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E3" w:rsidRDefault="007D69E3" w:rsidP="007172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ОГБПОУ «Костромской колледж бытового сервиса»</w:t>
      </w:r>
    </w:p>
    <w:p w:rsidR="007172F7" w:rsidRDefault="00F15003" w:rsidP="007172F7">
      <w:pPr>
        <w:spacing w:line="360" w:lineRule="auto"/>
        <w:ind w:firstLine="709"/>
        <w:jc w:val="center"/>
        <w:rPr>
          <w:b/>
          <w:szCs w:val="28"/>
        </w:rPr>
      </w:pPr>
      <w:r w:rsidRPr="007172F7">
        <w:rPr>
          <w:b/>
          <w:szCs w:val="28"/>
        </w:rPr>
        <w:t>Протокол №1</w:t>
      </w:r>
      <w:r w:rsidR="007172F7">
        <w:rPr>
          <w:b/>
          <w:szCs w:val="28"/>
        </w:rPr>
        <w:t xml:space="preserve"> </w:t>
      </w:r>
    </w:p>
    <w:p w:rsidR="00F15003" w:rsidRPr="007D69E3" w:rsidRDefault="007172F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заседания </w:t>
      </w:r>
      <w:r w:rsidR="00F15003" w:rsidRPr="007D69E3">
        <w:rPr>
          <w:szCs w:val="28"/>
        </w:rPr>
        <w:t>регионального методического объединения</w:t>
      </w:r>
    </w:p>
    <w:p w:rsidR="00F15003" w:rsidRPr="007D69E3" w:rsidRDefault="00F15003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педагогических </w:t>
      </w:r>
      <w:r w:rsidR="007172F7" w:rsidRPr="007D69E3">
        <w:rPr>
          <w:szCs w:val="28"/>
        </w:rPr>
        <w:t>работников швейного</w:t>
      </w:r>
      <w:r w:rsidRPr="007D69E3">
        <w:rPr>
          <w:szCs w:val="28"/>
        </w:rPr>
        <w:t xml:space="preserve"> профиля</w:t>
      </w:r>
      <w:r w:rsidR="007172F7" w:rsidRPr="007D69E3">
        <w:rPr>
          <w:szCs w:val="28"/>
        </w:rPr>
        <w:t xml:space="preserve"> </w:t>
      </w:r>
      <w:r w:rsidRPr="007D69E3">
        <w:rPr>
          <w:szCs w:val="28"/>
        </w:rPr>
        <w:t>Костромской области</w:t>
      </w:r>
    </w:p>
    <w:p w:rsidR="00F15003" w:rsidRPr="007172F7" w:rsidRDefault="00A82787" w:rsidP="009048C9">
      <w:pPr>
        <w:spacing w:line="276" w:lineRule="auto"/>
        <w:ind w:firstLine="709"/>
        <w:jc w:val="center"/>
        <w:rPr>
          <w:szCs w:val="28"/>
        </w:rPr>
      </w:pPr>
      <w:r w:rsidRPr="007D69E3">
        <w:rPr>
          <w:szCs w:val="28"/>
        </w:rPr>
        <w:t xml:space="preserve">от </w:t>
      </w:r>
      <w:r w:rsidR="004837F7">
        <w:rPr>
          <w:szCs w:val="28"/>
        </w:rPr>
        <w:t>26</w:t>
      </w:r>
      <w:r w:rsidR="00F15003" w:rsidRPr="007D69E3">
        <w:rPr>
          <w:szCs w:val="28"/>
        </w:rPr>
        <w:t xml:space="preserve"> </w:t>
      </w:r>
      <w:r w:rsidR="007D69E3" w:rsidRPr="007D69E3">
        <w:rPr>
          <w:szCs w:val="28"/>
        </w:rPr>
        <w:t>сентябр</w:t>
      </w:r>
      <w:r w:rsidR="007172F7" w:rsidRPr="007D69E3">
        <w:rPr>
          <w:szCs w:val="28"/>
        </w:rPr>
        <w:t>я 20</w:t>
      </w:r>
      <w:r w:rsidRPr="007D69E3">
        <w:rPr>
          <w:szCs w:val="28"/>
        </w:rPr>
        <w:t>2</w:t>
      </w:r>
      <w:r w:rsidR="004837F7">
        <w:rPr>
          <w:szCs w:val="28"/>
        </w:rPr>
        <w:t>4</w:t>
      </w:r>
      <w:r w:rsidRPr="007D69E3">
        <w:rPr>
          <w:szCs w:val="28"/>
        </w:rPr>
        <w:t xml:space="preserve"> </w:t>
      </w:r>
      <w:r w:rsidR="005C5055" w:rsidRPr="007D69E3">
        <w:rPr>
          <w:szCs w:val="28"/>
        </w:rPr>
        <w:t>года</w:t>
      </w:r>
    </w:p>
    <w:p w:rsidR="00F15003" w:rsidRPr="007172F7" w:rsidRDefault="00F15003" w:rsidP="007172F7">
      <w:pPr>
        <w:spacing w:line="360" w:lineRule="auto"/>
        <w:ind w:firstLine="709"/>
        <w:jc w:val="both"/>
        <w:rPr>
          <w:b/>
          <w:szCs w:val="28"/>
        </w:rPr>
      </w:pPr>
      <w:r w:rsidRPr="007172F7">
        <w:rPr>
          <w:b/>
          <w:szCs w:val="28"/>
        </w:rPr>
        <w:t>Присутствовали:</w:t>
      </w:r>
    </w:p>
    <w:tbl>
      <w:tblPr>
        <w:tblStyle w:val="a3"/>
        <w:tblW w:w="9859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4"/>
        <w:gridCol w:w="2126"/>
        <w:gridCol w:w="4530"/>
      </w:tblGrid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№ п\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94" w:type="dxa"/>
          </w:tcPr>
          <w:p w:rsidR="00F15003" w:rsidRPr="005258C4" w:rsidRDefault="00F15003" w:rsidP="007D69E3">
            <w:pPr>
              <w:ind w:firstLine="709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ind w:firstLine="709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Место работы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1.</w:t>
            </w:r>
          </w:p>
        </w:tc>
        <w:tc>
          <w:tcPr>
            <w:tcW w:w="2494" w:type="dxa"/>
          </w:tcPr>
          <w:p w:rsidR="00F15003" w:rsidRPr="005258C4" w:rsidRDefault="007D69E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Германова Ю.П</w:t>
            </w:r>
            <w:r w:rsidR="00F15003" w:rsidRPr="005258C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2.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Громова С. Л.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3.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Окунева Е. В.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4.</w:t>
            </w:r>
          </w:p>
        </w:tc>
        <w:tc>
          <w:tcPr>
            <w:tcW w:w="2494" w:type="dxa"/>
          </w:tcPr>
          <w:p w:rsidR="00F15003" w:rsidRPr="005258C4" w:rsidRDefault="002406C9" w:rsidP="007D69E3">
            <w:pPr>
              <w:rPr>
                <w:sz w:val="24"/>
                <w:szCs w:val="24"/>
              </w:rPr>
            </w:pPr>
            <w:proofErr w:type="spellStart"/>
            <w:r w:rsidRPr="005258C4">
              <w:rPr>
                <w:sz w:val="24"/>
                <w:szCs w:val="24"/>
              </w:rPr>
              <w:t>Мер</w:t>
            </w:r>
            <w:r w:rsidR="00F15003" w:rsidRPr="005258C4">
              <w:rPr>
                <w:sz w:val="24"/>
                <w:szCs w:val="24"/>
              </w:rPr>
              <w:t>исаар</w:t>
            </w:r>
            <w:proofErr w:type="spellEnd"/>
            <w:r w:rsidR="00F15003" w:rsidRPr="005258C4">
              <w:rPr>
                <w:sz w:val="24"/>
                <w:szCs w:val="24"/>
              </w:rPr>
              <w:t xml:space="preserve"> О. М.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5.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Ермошина А. А.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7172F7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6.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Добрынина Н. Н.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8.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Смирнова Е. С.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F15003" w:rsidRPr="005258C4" w:rsidTr="007D69E3">
        <w:tc>
          <w:tcPr>
            <w:tcW w:w="709" w:type="dxa"/>
          </w:tcPr>
          <w:p w:rsidR="00F15003" w:rsidRPr="005258C4" w:rsidRDefault="00F15003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9.</w:t>
            </w:r>
          </w:p>
        </w:tc>
        <w:tc>
          <w:tcPr>
            <w:tcW w:w="2494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Фирсова М. П.</w:t>
            </w:r>
          </w:p>
        </w:tc>
        <w:tc>
          <w:tcPr>
            <w:tcW w:w="2126" w:type="dxa"/>
          </w:tcPr>
          <w:p w:rsidR="00F15003" w:rsidRPr="005258C4" w:rsidRDefault="00F15003" w:rsidP="007D69E3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0" w:type="dxa"/>
          </w:tcPr>
          <w:p w:rsidR="00F15003" w:rsidRPr="005258C4" w:rsidRDefault="00F15003" w:rsidP="007D69E3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4837F7" w:rsidRPr="005258C4" w:rsidTr="007D69E3">
        <w:tc>
          <w:tcPr>
            <w:tcW w:w="709" w:type="dxa"/>
          </w:tcPr>
          <w:p w:rsidR="004837F7" w:rsidRPr="005258C4" w:rsidRDefault="004837F7" w:rsidP="007D69E3">
            <w:pPr>
              <w:ind w:right="9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4837F7" w:rsidRPr="005258C4" w:rsidRDefault="004837F7" w:rsidP="007D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Н.Л.</w:t>
            </w:r>
          </w:p>
        </w:tc>
        <w:tc>
          <w:tcPr>
            <w:tcW w:w="2126" w:type="dxa"/>
          </w:tcPr>
          <w:p w:rsidR="004837F7" w:rsidRPr="005258C4" w:rsidRDefault="004837F7" w:rsidP="00AE44F6">
            <w:pPr>
              <w:jc w:val="center"/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 xml:space="preserve">Мастер </w:t>
            </w:r>
            <w:proofErr w:type="gramStart"/>
            <w:r w:rsidRPr="005258C4">
              <w:rPr>
                <w:sz w:val="24"/>
                <w:szCs w:val="24"/>
              </w:rPr>
              <w:t>п</w:t>
            </w:r>
            <w:proofErr w:type="gramEnd"/>
            <w:r w:rsidRPr="005258C4">
              <w:rPr>
                <w:sz w:val="24"/>
                <w:szCs w:val="24"/>
              </w:rPr>
              <w:t>\о</w:t>
            </w:r>
          </w:p>
        </w:tc>
        <w:tc>
          <w:tcPr>
            <w:tcW w:w="4530" w:type="dxa"/>
          </w:tcPr>
          <w:p w:rsidR="004837F7" w:rsidRPr="005258C4" w:rsidRDefault="004837F7" w:rsidP="00AE44F6">
            <w:pPr>
              <w:rPr>
                <w:sz w:val="24"/>
                <w:szCs w:val="24"/>
              </w:rPr>
            </w:pPr>
            <w:r w:rsidRPr="005258C4">
              <w:rPr>
                <w:sz w:val="24"/>
                <w:szCs w:val="24"/>
              </w:rPr>
              <w:t>ОГБПОУ «Костромской колледж бытового сервиса»</w:t>
            </w:r>
          </w:p>
        </w:tc>
      </w:tr>
    </w:tbl>
    <w:p w:rsidR="00F15003" w:rsidRPr="007172F7" w:rsidRDefault="00F15003" w:rsidP="007172F7">
      <w:pPr>
        <w:spacing w:line="360" w:lineRule="auto"/>
        <w:ind w:firstLine="709"/>
        <w:rPr>
          <w:b/>
          <w:szCs w:val="28"/>
        </w:rPr>
      </w:pPr>
    </w:p>
    <w:p w:rsidR="00F15003" w:rsidRPr="007172F7" w:rsidRDefault="00F15003" w:rsidP="008850B2">
      <w:pPr>
        <w:spacing w:line="360" w:lineRule="auto"/>
        <w:jc w:val="both"/>
        <w:rPr>
          <w:b/>
          <w:szCs w:val="28"/>
        </w:rPr>
      </w:pPr>
      <w:r w:rsidRPr="007172F7">
        <w:rPr>
          <w:b/>
          <w:szCs w:val="28"/>
        </w:rPr>
        <w:t>Повестка заседания:</w:t>
      </w:r>
    </w:p>
    <w:p w:rsidR="00B356CB" w:rsidRPr="004837F7" w:rsidRDefault="004837F7" w:rsidP="008850B2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szCs w:val="28"/>
        </w:rPr>
      </w:pPr>
      <w:proofErr w:type="gramStart"/>
      <w:r w:rsidRPr="004837F7">
        <w:rPr>
          <w:szCs w:val="28"/>
          <w:shd w:val="clear" w:color="auto" w:fill="FFFFFF"/>
        </w:rPr>
        <w:t>Опыт проектирования и апробации РП профессионально ориентированного содержания для профессий и специальностей швейного профиля, в соответствии с актуализированным ФГОС СПО специальность 29.02.10 Конструирование, моделирование и технология изготовления изделий легкой промышленности (по видам).</w:t>
      </w:r>
      <w:proofErr w:type="gramEnd"/>
      <w:r>
        <w:rPr>
          <w:szCs w:val="28"/>
          <w:shd w:val="clear" w:color="auto" w:fill="FFFFFF"/>
        </w:rPr>
        <w:t xml:space="preserve"> </w:t>
      </w:r>
      <w:r w:rsidR="00B356CB" w:rsidRPr="004837F7">
        <w:rPr>
          <w:szCs w:val="28"/>
        </w:rPr>
        <w:t>Добрынина Н.Н., председатель РМО швейного профиля.</w:t>
      </w:r>
    </w:p>
    <w:p w:rsidR="004837F7" w:rsidRDefault="004837F7" w:rsidP="005258C4">
      <w:pPr>
        <w:shd w:val="clear" w:color="auto" w:fill="FFFFFF"/>
        <w:spacing w:line="276" w:lineRule="auto"/>
        <w:ind w:firstLine="709"/>
        <w:jc w:val="both"/>
        <w:rPr>
          <w:szCs w:val="28"/>
        </w:rPr>
      </w:pPr>
    </w:p>
    <w:p w:rsidR="007172F7" w:rsidRPr="005258C4" w:rsidRDefault="00F15003" w:rsidP="004837F7">
      <w:pPr>
        <w:shd w:val="clear" w:color="auto" w:fill="FFFFFF"/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Слушали:</w:t>
      </w:r>
    </w:p>
    <w:p w:rsidR="004837F7" w:rsidRDefault="00F15003" w:rsidP="004837F7">
      <w:pPr>
        <w:tabs>
          <w:tab w:val="left" w:pos="284"/>
        </w:tabs>
        <w:spacing w:line="276" w:lineRule="auto"/>
        <w:jc w:val="both"/>
        <w:rPr>
          <w:szCs w:val="28"/>
        </w:rPr>
      </w:pPr>
      <w:r w:rsidRPr="005258C4">
        <w:rPr>
          <w:b/>
          <w:szCs w:val="28"/>
        </w:rPr>
        <w:t>По первому вопросу</w:t>
      </w:r>
      <w:r w:rsidRPr="005258C4">
        <w:rPr>
          <w:szCs w:val="28"/>
        </w:rPr>
        <w:t>:</w:t>
      </w:r>
      <w:r w:rsidR="00C071CD" w:rsidRPr="005258C4">
        <w:rPr>
          <w:szCs w:val="28"/>
        </w:rPr>
        <w:t xml:space="preserve"> </w:t>
      </w:r>
      <w:r w:rsidR="005F23D7" w:rsidRPr="005258C4">
        <w:rPr>
          <w:szCs w:val="28"/>
        </w:rPr>
        <w:t>Добрынину Н.Н., председателя РМО швейного профиля.</w:t>
      </w:r>
      <w:r w:rsidR="004837F7">
        <w:rPr>
          <w:szCs w:val="28"/>
        </w:rPr>
        <w:t xml:space="preserve"> Обсуждались вопросы:</w:t>
      </w:r>
    </w:p>
    <w:p w:rsidR="004837F7" w:rsidRPr="004837F7" w:rsidRDefault="004837F7" w:rsidP="004837F7">
      <w:pPr>
        <w:pStyle w:val="a5"/>
        <w:numPr>
          <w:ilvl w:val="0"/>
          <w:numId w:val="4"/>
        </w:numPr>
        <w:spacing w:line="276" w:lineRule="auto"/>
        <w:ind w:left="709"/>
        <w:jc w:val="both"/>
        <w:rPr>
          <w:szCs w:val="28"/>
        </w:rPr>
      </w:pPr>
      <w:r w:rsidRPr="004837F7">
        <w:rPr>
          <w:szCs w:val="28"/>
        </w:rPr>
        <w:t xml:space="preserve">обзор изменений требований </w:t>
      </w:r>
      <w:proofErr w:type="gramStart"/>
      <w:r w:rsidRPr="004837F7">
        <w:rPr>
          <w:szCs w:val="28"/>
        </w:rPr>
        <w:t>актуализированного</w:t>
      </w:r>
      <w:proofErr w:type="gramEnd"/>
      <w:r w:rsidRPr="004837F7">
        <w:rPr>
          <w:szCs w:val="28"/>
        </w:rPr>
        <w:t xml:space="preserve"> ФГОС СПО,</w:t>
      </w:r>
    </w:p>
    <w:p w:rsidR="004837F7" w:rsidRPr="004837F7" w:rsidRDefault="004837F7" w:rsidP="004837F7">
      <w:pPr>
        <w:pStyle w:val="a5"/>
        <w:numPr>
          <w:ilvl w:val="0"/>
          <w:numId w:val="4"/>
        </w:numPr>
        <w:spacing w:line="276" w:lineRule="auto"/>
        <w:ind w:left="709"/>
        <w:jc w:val="both"/>
        <w:rPr>
          <w:szCs w:val="28"/>
        </w:rPr>
      </w:pPr>
      <w:r w:rsidRPr="004837F7">
        <w:rPr>
          <w:szCs w:val="28"/>
        </w:rPr>
        <w:t>а</w:t>
      </w:r>
      <w:r w:rsidRPr="004837F7">
        <w:rPr>
          <w:szCs w:val="28"/>
        </w:rPr>
        <w:t xml:space="preserve">нализ типичных ошибок при проектировании РП учебных </w:t>
      </w:r>
      <w:r w:rsidRPr="004837F7">
        <w:rPr>
          <w:szCs w:val="28"/>
        </w:rPr>
        <w:t xml:space="preserve">дисциплин и профессиональных модулей, </w:t>
      </w:r>
    </w:p>
    <w:p w:rsidR="004837F7" w:rsidRPr="004837F7" w:rsidRDefault="004837F7" w:rsidP="004837F7">
      <w:pPr>
        <w:pStyle w:val="a5"/>
        <w:numPr>
          <w:ilvl w:val="0"/>
          <w:numId w:val="4"/>
        </w:numPr>
        <w:spacing w:line="276" w:lineRule="auto"/>
        <w:ind w:left="709"/>
        <w:jc w:val="both"/>
        <w:rPr>
          <w:szCs w:val="28"/>
        </w:rPr>
      </w:pPr>
      <w:r w:rsidRPr="004837F7">
        <w:rPr>
          <w:szCs w:val="28"/>
        </w:rPr>
        <w:lastRenderedPageBreak/>
        <w:t>п</w:t>
      </w:r>
      <w:r w:rsidRPr="004837F7">
        <w:rPr>
          <w:szCs w:val="28"/>
        </w:rPr>
        <w:t xml:space="preserve">резентация опыта разработки и </w:t>
      </w:r>
      <w:proofErr w:type="gramStart"/>
      <w:r w:rsidRPr="004837F7">
        <w:rPr>
          <w:szCs w:val="28"/>
        </w:rPr>
        <w:t>внедрения</w:t>
      </w:r>
      <w:proofErr w:type="gramEnd"/>
      <w:r w:rsidRPr="004837F7">
        <w:rPr>
          <w:szCs w:val="28"/>
        </w:rPr>
        <w:t xml:space="preserve"> новых учебно-методических комплексов с учетом обновленных стандартов</w:t>
      </w:r>
      <w:r w:rsidRPr="004837F7">
        <w:rPr>
          <w:szCs w:val="28"/>
        </w:rPr>
        <w:t>,</w:t>
      </w:r>
    </w:p>
    <w:p w:rsidR="004837F7" w:rsidRPr="004837F7" w:rsidRDefault="004837F7" w:rsidP="004837F7">
      <w:pPr>
        <w:pStyle w:val="a5"/>
        <w:numPr>
          <w:ilvl w:val="0"/>
          <w:numId w:val="4"/>
        </w:numPr>
        <w:spacing w:line="276" w:lineRule="auto"/>
        <w:ind w:left="709"/>
        <w:jc w:val="both"/>
        <w:rPr>
          <w:szCs w:val="28"/>
        </w:rPr>
      </w:pPr>
      <w:r w:rsidRPr="004837F7">
        <w:rPr>
          <w:szCs w:val="28"/>
        </w:rPr>
        <w:t>подведение итогов обсуждения, выработка рекомендаций и плана дальнейших действий.</w:t>
      </w:r>
    </w:p>
    <w:p w:rsidR="004837F7" w:rsidRDefault="004837F7" w:rsidP="005258C4">
      <w:pPr>
        <w:spacing w:line="276" w:lineRule="auto"/>
        <w:ind w:firstLine="709"/>
        <w:jc w:val="both"/>
        <w:rPr>
          <w:b/>
          <w:szCs w:val="28"/>
        </w:rPr>
      </w:pPr>
    </w:p>
    <w:p w:rsidR="00F15003" w:rsidRPr="005258C4" w:rsidRDefault="00F15003" w:rsidP="008850B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Решили:</w:t>
      </w:r>
    </w:p>
    <w:p w:rsidR="00F15003" w:rsidRPr="005258C4" w:rsidRDefault="00F15003" w:rsidP="008850B2">
      <w:pPr>
        <w:spacing w:line="276" w:lineRule="auto"/>
        <w:jc w:val="both"/>
        <w:rPr>
          <w:b/>
          <w:szCs w:val="28"/>
        </w:rPr>
      </w:pPr>
      <w:r w:rsidRPr="005258C4">
        <w:rPr>
          <w:b/>
          <w:szCs w:val="28"/>
        </w:rPr>
        <w:t>По первому вопросу:</w:t>
      </w:r>
    </w:p>
    <w:p w:rsidR="002242E6" w:rsidRDefault="005258C4" w:rsidP="008850B2">
      <w:pPr>
        <w:spacing w:line="276" w:lineRule="auto"/>
        <w:ind w:firstLine="709"/>
        <w:jc w:val="both"/>
        <w:rPr>
          <w:szCs w:val="28"/>
        </w:rPr>
      </w:pPr>
      <w:r w:rsidRPr="005258C4">
        <w:rPr>
          <w:szCs w:val="28"/>
        </w:rPr>
        <w:t>П</w:t>
      </w:r>
      <w:r w:rsidR="005C5055" w:rsidRPr="005258C4">
        <w:rPr>
          <w:szCs w:val="28"/>
        </w:rPr>
        <w:t>ринять к сведению представленный материал</w:t>
      </w:r>
      <w:r w:rsidR="008850B2">
        <w:rPr>
          <w:szCs w:val="28"/>
        </w:rPr>
        <w:t xml:space="preserve">. </w:t>
      </w:r>
      <w:r w:rsidR="004837F7" w:rsidRPr="004837F7">
        <w:rPr>
          <w:szCs w:val="28"/>
        </w:rPr>
        <w:t xml:space="preserve">Подведены итоги проведенного мероприятия, определены ключевые выводы и практические рекомендации по дальнейшему </w:t>
      </w:r>
      <w:r w:rsidR="008850B2">
        <w:rPr>
          <w:szCs w:val="28"/>
        </w:rPr>
        <w:t>проектированию РП</w:t>
      </w:r>
      <w:r w:rsidR="004837F7" w:rsidRPr="004837F7">
        <w:rPr>
          <w:szCs w:val="28"/>
        </w:rPr>
        <w:t>. Утвержден план мероприятий для поддержки и сопровождения преподавателей и мастеров производственного обучения.</w:t>
      </w:r>
    </w:p>
    <w:p w:rsidR="004837F7" w:rsidRPr="004837F7" w:rsidRDefault="004837F7" w:rsidP="004837F7">
      <w:pPr>
        <w:spacing w:line="276" w:lineRule="auto"/>
        <w:ind w:firstLine="709"/>
        <w:jc w:val="both"/>
        <w:rPr>
          <w:szCs w:val="28"/>
        </w:rPr>
      </w:pPr>
      <w:r w:rsidRPr="004837F7">
        <w:rPr>
          <w:szCs w:val="28"/>
        </w:rPr>
        <w:t xml:space="preserve">Продолжить проведение регулярных заседаний регионального методического объединения по вопросам </w:t>
      </w:r>
      <w:r w:rsidR="008850B2" w:rsidRPr="008850B2">
        <w:rPr>
          <w:szCs w:val="28"/>
        </w:rPr>
        <w:t>проектирования и апробации РП</w:t>
      </w:r>
      <w:r w:rsidRPr="004837F7">
        <w:rPr>
          <w:szCs w:val="28"/>
        </w:rPr>
        <w:t>.</w:t>
      </w:r>
    </w:p>
    <w:p w:rsidR="002242E6" w:rsidRDefault="004837F7" w:rsidP="004837F7">
      <w:pPr>
        <w:spacing w:line="276" w:lineRule="auto"/>
        <w:ind w:firstLine="709"/>
        <w:jc w:val="both"/>
        <w:rPr>
          <w:szCs w:val="28"/>
        </w:rPr>
      </w:pPr>
      <w:r w:rsidRPr="004837F7">
        <w:rPr>
          <w:szCs w:val="28"/>
        </w:rPr>
        <w:t>Разработать единые подходы к формированию фонда оценочных сре</w:t>
      </w:r>
      <w:proofErr w:type="gramStart"/>
      <w:r w:rsidRPr="004837F7">
        <w:rPr>
          <w:szCs w:val="28"/>
        </w:rPr>
        <w:t>дств дл</w:t>
      </w:r>
      <w:proofErr w:type="gramEnd"/>
      <w:r w:rsidRPr="004837F7">
        <w:rPr>
          <w:szCs w:val="28"/>
        </w:rPr>
        <w:t>я объективной аттестации студентов по дисциплинам швейного профиля.</w:t>
      </w:r>
    </w:p>
    <w:p w:rsidR="004837F7" w:rsidRDefault="004837F7" w:rsidP="005258C4">
      <w:pPr>
        <w:spacing w:line="276" w:lineRule="auto"/>
        <w:ind w:firstLine="709"/>
        <w:jc w:val="both"/>
        <w:rPr>
          <w:szCs w:val="28"/>
        </w:rPr>
      </w:pPr>
    </w:p>
    <w:p w:rsidR="004837F7" w:rsidRPr="005258C4" w:rsidRDefault="004837F7" w:rsidP="008850B2">
      <w:pPr>
        <w:spacing w:line="276" w:lineRule="auto"/>
        <w:jc w:val="both"/>
        <w:rPr>
          <w:szCs w:val="28"/>
        </w:rPr>
      </w:pPr>
      <w:bookmarkStart w:id="0" w:name="_GoBack"/>
      <w:bookmarkEnd w:id="0"/>
    </w:p>
    <w:p w:rsidR="002242E6" w:rsidRDefault="004837F7" w:rsidP="008850B2">
      <w:pPr>
        <w:spacing w:line="360" w:lineRule="auto"/>
        <w:ind w:firstLine="709"/>
        <w:jc w:val="right"/>
        <w:rPr>
          <w:szCs w:val="28"/>
        </w:rPr>
      </w:pPr>
      <w:r>
        <w:rPr>
          <w:szCs w:val="28"/>
        </w:rPr>
        <w:t>26</w:t>
      </w:r>
      <w:r w:rsidR="002242E6" w:rsidRPr="007D69E3">
        <w:rPr>
          <w:szCs w:val="28"/>
        </w:rPr>
        <w:t xml:space="preserve"> сентября 202</w:t>
      </w:r>
      <w:r>
        <w:rPr>
          <w:szCs w:val="28"/>
        </w:rPr>
        <w:t>4</w:t>
      </w:r>
      <w:r w:rsidR="002242E6" w:rsidRPr="007D69E3">
        <w:rPr>
          <w:szCs w:val="28"/>
        </w:rPr>
        <w:t xml:space="preserve"> года</w:t>
      </w:r>
      <w:r w:rsidR="002242E6" w:rsidRPr="007172F7">
        <w:rPr>
          <w:szCs w:val="28"/>
        </w:rPr>
        <w:t xml:space="preserve"> </w:t>
      </w:r>
      <w:r w:rsidR="002242E6">
        <w:rPr>
          <w:szCs w:val="28"/>
        </w:rPr>
        <w:t xml:space="preserve">                            </w:t>
      </w:r>
    </w:p>
    <w:p w:rsidR="002242E6" w:rsidRPr="007172F7" w:rsidRDefault="002242E6" w:rsidP="00224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П</w:t>
      </w:r>
      <w:r w:rsidRPr="009048C9">
        <w:rPr>
          <w:szCs w:val="28"/>
        </w:rPr>
        <w:t>редседатель РМО швейного профиля</w:t>
      </w:r>
      <w:r>
        <w:rPr>
          <w:szCs w:val="28"/>
        </w:rPr>
        <w:t>: преподаватель ОГБПОУ «Костромской колледж бытового сервиса», к.т.н.,</w:t>
      </w:r>
      <w:r w:rsidRPr="007172F7">
        <w:rPr>
          <w:szCs w:val="28"/>
        </w:rPr>
        <w:t xml:space="preserve"> </w:t>
      </w:r>
      <w:r>
        <w:rPr>
          <w:szCs w:val="28"/>
        </w:rPr>
        <w:t>Добрынина Н.Н.</w:t>
      </w:r>
    </w:p>
    <w:p w:rsidR="00F15003" w:rsidRPr="007172F7" w:rsidRDefault="00F15003" w:rsidP="005258C4">
      <w:pPr>
        <w:spacing w:line="360" w:lineRule="auto"/>
        <w:jc w:val="both"/>
        <w:rPr>
          <w:szCs w:val="28"/>
        </w:rPr>
      </w:pPr>
    </w:p>
    <w:p w:rsidR="00F15003" w:rsidRPr="007172F7" w:rsidRDefault="00F15003" w:rsidP="007172F7">
      <w:pPr>
        <w:spacing w:line="360" w:lineRule="auto"/>
        <w:ind w:firstLine="709"/>
        <w:rPr>
          <w:szCs w:val="28"/>
        </w:rPr>
      </w:pPr>
    </w:p>
    <w:sectPr w:rsidR="00F15003" w:rsidRPr="007172F7" w:rsidSect="007D69E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64"/>
    <w:multiLevelType w:val="hybridMultilevel"/>
    <w:tmpl w:val="04241960"/>
    <w:lvl w:ilvl="0" w:tplc="6B3C5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305455"/>
    <w:multiLevelType w:val="hybridMultilevel"/>
    <w:tmpl w:val="158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A3419"/>
    <w:multiLevelType w:val="multilevel"/>
    <w:tmpl w:val="CB5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953B6"/>
    <w:multiLevelType w:val="hybridMultilevel"/>
    <w:tmpl w:val="57BC238E"/>
    <w:lvl w:ilvl="0" w:tplc="966E7A0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F93"/>
    <w:rsid w:val="00025BDB"/>
    <w:rsid w:val="0005275B"/>
    <w:rsid w:val="000A4246"/>
    <w:rsid w:val="00157AC1"/>
    <w:rsid w:val="002242E6"/>
    <w:rsid w:val="002406C9"/>
    <w:rsid w:val="002E344E"/>
    <w:rsid w:val="003B7F93"/>
    <w:rsid w:val="003E57EB"/>
    <w:rsid w:val="003F1595"/>
    <w:rsid w:val="00432C7D"/>
    <w:rsid w:val="004837F7"/>
    <w:rsid w:val="004C59E7"/>
    <w:rsid w:val="004F66E5"/>
    <w:rsid w:val="005258C4"/>
    <w:rsid w:val="00536FC1"/>
    <w:rsid w:val="005C5055"/>
    <w:rsid w:val="005E1B19"/>
    <w:rsid w:val="005F23D7"/>
    <w:rsid w:val="007172F7"/>
    <w:rsid w:val="00742524"/>
    <w:rsid w:val="00792564"/>
    <w:rsid w:val="007D11F1"/>
    <w:rsid w:val="007D69E3"/>
    <w:rsid w:val="008850B2"/>
    <w:rsid w:val="008B7E43"/>
    <w:rsid w:val="009048C9"/>
    <w:rsid w:val="00963E8D"/>
    <w:rsid w:val="00A82787"/>
    <w:rsid w:val="00AB0118"/>
    <w:rsid w:val="00AC7D76"/>
    <w:rsid w:val="00B356CB"/>
    <w:rsid w:val="00BF7B0A"/>
    <w:rsid w:val="00C071CD"/>
    <w:rsid w:val="00E871AB"/>
    <w:rsid w:val="00F15003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71A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871A2-D678-47D8-AE05-F2495F559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4A56F-0968-4F7A-AD54-E3C63A8BD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83897-D092-4AEA-BCED-E542F9FA8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дом</cp:lastModifiedBy>
  <cp:revision>5</cp:revision>
  <dcterms:created xsi:type="dcterms:W3CDTF">2024-05-03T08:03:00Z</dcterms:created>
  <dcterms:modified xsi:type="dcterms:W3CDTF">2025-06-22T13:31:00Z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