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3E" w:rsidRDefault="00E40228" w:rsidP="00A0313E">
      <w:pPr>
        <w:jc w:val="center"/>
        <w:rPr>
          <w:rFonts w:ascii="Times New Roman" w:hAnsi="Times New Roman"/>
          <w:b/>
          <w:sz w:val="24"/>
          <w:szCs w:val="24"/>
        </w:rPr>
      </w:pPr>
      <w:r w:rsidRPr="00125113">
        <w:rPr>
          <w:rFonts w:ascii="Times New Roman" w:hAnsi="Times New Roman"/>
          <w:b/>
          <w:sz w:val="24"/>
          <w:szCs w:val="24"/>
        </w:rPr>
        <w:t xml:space="preserve">ОТЧЁТ РУКОВОДИТЕЛЯ РМО О </w:t>
      </w:r>
      <w:r w:rsidR="0064737B">
        <w:rPr>
          <w:rFonts w:ascii="Times New Roman" w:hAnsi="Times New Roman"/>
          <w:b/>
          <w:sz w:val="24"/>
          <w:szCs w:val="24"/>
        </w:rPr>
        <w:t>РЕЗУЛЬТАТАХ ДЕЯТЕЛЬНОСТИ ЗА 2020-2021</w:t>
      </w:r>
      <w:r w:rsidRPr="0012511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22EA6" w:rsidRPr="00A22EA6" w:rsidRDefault="00A22EA6" w:rsidP="00A22EA6">
      <w:pPr>
        <w:pStyle w:val="a7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6"/>
        <w:tblW w:w="9365" w:type="dxa"/>
        <w:tblLook w:val="04A0" w:firstRow="1" w:lastRow="0" w:firstColumn="1" w:lastColumn="0" w:noHBand="0" w:noVBand="1"/>
      </w:tblPr>
      <w:tblGrid>
        <w:gridCol w:w="5098"/>
        <w:gridCol w:w="4267"/>
      </w:tblGrid>
      <w:tr w:rsidR="00E40228" w:rsidRPr="00125113" w:rsidTr="00A53F75">
        <w:trPr>
          <w:trHeight w:val="253"/>
        </w:trPr>
        <w:tc>
          <w:tcPr>
            <w:tcW w:w="9365" w:type="dxa"/>
            <w:gridSpan w:val="2"/>
          </w:tcPr>
          <w:p w:rsidR="00E40228" w:rsidRPr="00E40228" w:rsidRDefault="00E40228" w:rsidP="00E4022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228"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4267" w:type="dxa"/>
          </w:tcPr>
          <w:p w:rsidR="00A0313E" w:rsidRPr="00125113" w:rsidRDefault="000C4502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0C4502">
              <w:rPr>
                <w:rFonts w:ascii="Times New Roman" w:hAnsi="Times New Roman"/>
                <w:sz w:val="24"/>
                <w:szCs w:val="24"/>
              </w:rPr>
              <w:t xml:space="preserve">Региональное методическое объединение преподавателей и мастеров </w:t>
            </w:r>
            <w:r w:rsidR="00584CE3" w:rsidRPr="000C4502">
              <w:rPr>
                <w:rFonts w:ascii="Times New Roman" w:hAnsi="Times New Roman"/>
                <w:sz w:val="24"/>
                <w:szCs w:val="24"/>
              </w:rPr>
              <w:t>производственного</w:t>
            </w:r>
            <w:r w:rsidRPr="000C4502">
              <w:rPr>
                <w:rFonts w:ascii="Times New Roman" w:hAnsi="Times New Roman"/>
                <w:sz w:val="24"/>
                <w:szCs w:val="24"/>
              </w:rPr>
              <w:t xml:space="preserve"> обучения швейного профиля профессиональных организаций Костромской области</w:t>
            </w: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267" w:type="dxa"/>
          </w:tcPr>
          <w:p w:rsidR="00A0313E" w:rsidRPr="00125113" w:rsidRDefault="000C450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Е. С.</w:t>
            </w: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Тем</w:t>
            </w:r>
            <w:r w:rsidR="00100BAF">
              <w:rPr>
                <w:rFonts w:ascii="Times New Roman" w:hAnsi="Times New Roman"/>
                <w:sz w:val="24"/>
                <w:szCs w:val="24"/>
              </w:rPr>
              <w:t>а мет</w:t>
            </w:r>
            <w:r w:rsidR="0064737B">
              <w:rPr>
                <w:rFonts w:ascii="Times New Roman" w:hAnsi="Times New Roman"/>
                <w:sz w:val="24"/>
                <w:szCs w:val="24"/>
              </w:rPr>
              <w:t>одической работы РМО в 2020-2021</w:t>
            </w:r>
            <w:r w:rsidRPr="00E40228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267" w:type="dxa"/>
          </w:tcPr>
          <w:p w:rsidR="00A0313E" w:rsidRPr="00125113" w:rsidRDefault="00584CE3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конкурентоспособных специалистов для рынка труда Костромской области</w:t>
            </w: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4267" w:type="dxa"/>
          </w:tcPr>
          <w:p w:rsidR="00584CE3" w:rsidRPr="00584CE3" w:rsidRDefault="00584CE3" w:rsidP="00584CE3">
            <w:pPr>
              <w:rPr>
                <w:rFonts w:ascii="Times New Roman" w:hAnsi="Times New Roman"/>
                <w:sz w:val="24"/>
                <w:szCs w:val="24"/>
              </w:rPr>
            </w:pPr>
            <w:r w:rsidRPr="000F391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84CE3">
              <w:rPr>
                <w:rFonts w:ascii="Times New Roman" w:hAnsi="Times New Roman"/>
                <w:sz w:val="24"/>
                <w:szCs w:val="24"/>
              </w:rPr>
              <w:t xml:space="preserve"> обеспечить качество подготовки специалистов для соответствующих отраслей экономики, социальной и государственной сферы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CE3" w:rsidRDefault="00584CE3" w:rsidP="00584CE3">
            <w:pPr>
              <w:rPr>
                <w:rFonts w:ascii="Times New Roman" w:hAnsi="Times New Roman"/>
                <w:sz w:val="24"/>
                <w:szCs w:val="24"/>
              </w:rPr>
            </w:pPr>
            <w:r w:rsidRPr="00584CE3">
              <w:rPr>
                <w:rFonts w:ascii="Times New Roman" w:hAnsi="Times New Roman"/>
                <w:sz w:val="24"/>
                <w:szCs w:val="24"/>
              </w:rPr>
              <w:t xml:space="preserve">координировать, интегрировать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профессиональной образовательной организации </w:t>
            </w:r>
            <w:r w:rsidRPr="00584CE3">
              <w:rPr>
                <w:rFonts w:ascii="Times New Roman" w:hAnsi="Times New Roman"/>
                <w:sz w:val="24"/>
                <w:szCs w:val="24"/>
              </w:rPr>
              <w:t>по развитию содержания среднего профессионального образования</w:t>
            </w:r>
          </w:p>
          <w:p w:rsidR="00584CE3" w:rsidRPr="000F3912" w:rsidRDefault="00584CE3" w:rsidP="00584C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91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84CE3" w:rsidRPr="00584CE3" w:rsidRDefault="00584CE3" w:rsidP="00584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4CE3">
              <w:rPr>
                <w:rFonts w:ascii="Times New Roman" w:hAnsi="Times New Roman"/>
                <w:sz w:val="24"/>
                <w:szCs w:val="24"/>
              </w:rPr>
              <w:t>содейств</w:t>
            </w:r>
            <w:r w:rsidR="000979B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84CE3">
              <w:rPr>
                <w:rFonts w:ascii="Times New Roman" w:hAnsi="Times New Roman"/>
                <w:sz w:val="24"/>
                <w:szCs w:val="24"/>
              </w:rPr>
              <w:t>ать организации и проведению конференций, семинаров, совещаний, олимпиад и конкурсов по проблемам развития профессионального образования</w:t>
            </w:r>
          </w:p>
          <w:p w:rsidR="00584CE3" w:rsidRPr="00584CE3" w:rsidRDefault="00584CE3" w:rsidP="00584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584CE3">
              <w:rPr>
                <w:rFonts w:ascii="Times New Roman" w:hAnsi="Times New Roman"/>
                <w:sz w:val="24"/>
                <w:szCs w:val="24"/>
              </w:rPr>
              <w:t>овершенствовать содержание программ по учебным дисциплинам, циклам дисциплин, профессиям, специальностям</w:t>
            </w:r>
          </w:p>
          <w:p w:rsidR="00584CE3" w:rsidRPr="00584CE3" w:rsidRDefault="00584CE3" w:rsidP="00584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584CE3">
              <w:rPr>
                <w:rFonts w:ascii="Times New Roman" w:hAnsi="Times New Roman"/>
                <w:sz w:val="24"/>
                <w:szCs w:val="24"/>
              </w:rPr>
              <w:t>азработать научно-методическую и организационную документацию, необходимую для обеспечения образовательного процесса в подготовке специалистов</w:t>
            </w:r>
          </w:p>
          <w:p w:rsidR="00A0313E" w:rsidRPr="00125113" w:rsidRDefault="000F3912" w:rsidP="00584C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584CE3" w:rsidRPr="00584CE3">
              <w:rPr>
                <w:rFonts w:ascii="Times New Roman" w:hAnsi="Times New Roman"/>
                <w:sz w:val="24"/>
                <w:szCs w:val="24"/>
              </w:rPr>
              <w:t>зучить, обобщить, пропагандировать передовой педагогический опыт</w:t>
            </w:r>
          </w:p>
        </w:tc>
      </w:tr>
      <w:tr w:rsidR="00A0313E" w:rsidRPr="00125113" w:rsidTr="00A24290">
        <w:trPr>
          <w:trHeight w:val="253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Количество педагогов-членов РМО</w:t>
            </w:r>
          </w:p>
        </w:tc>
        <w:tc>
          <w:tcPr>
            <w:tcW w:w="4267" w:type="dxa"/>
          </w:tcPr>
          <w:p w:rsidR="00A0313E" w:rsidRPr="00125113" w:rsidRDefault="000C450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313E" w:rsidRPr="00125113" w:rsidTr="00A24290">
        <w:trPr>
          <w:trHeight w:val="775"/>
        </w:trPr>
        <w:tc>
          <w:tcPr>
            <w:tcW w:w="5098" w:type="dxa"/>
          </w:tcPr>
          <w:p w:rsidR="00A0313E" w:rsidRPr="00E40228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E40228"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4267" w:type="dxa"/>
          </w:tcPr>
          <w:p w:rsidR="00A0313E" w:rsidRPr="00125113" w:rsidRDefault="000C450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0313E" w:rsidRDefault="00A0313E" w:rsidP="00A0313E"/>
    <w:p w:rsidR="000F3912" w:rsidRDefault="000F3912" w:rsidP="00A0313E"/>
    <w:p w:rsidR="000F3912" w:rsidRDefault="000F3912" w:rsidP="00A0313E"/>
    <w:p w:rsidR="008E071A" w:rsidRDefault="008E071A" w:rsidP="00A0313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2829"/>
      </w:tblGrid>
      <w:tr w:rsidR="00A0313E" w:rsidTr="009135C2">
        <w:tc>
          <w:tcPr>
            <w:tcW w:w="9345" w:type="dxa"/>
            <w:gridSpan w:val="3"/>
          </w:tcPr>
          <w:p w:rsidR="00A0313E" w:rsidRPr="00E40228" w:rsidRDefault="00A0313E" w:rsidP="00361BA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022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Формы работы </w:t>
            </w:r>
            <w:r w:rsidR="00361B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РМО </w:t>
            </w:r>
            <w:r w:rsidR="0064737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 2020-2021</w:t>
            </w:r>
            <w:r w:rsidR="00966F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уч.г</w:t>
            </w:r>
            <w:r w:rsidR="00361BA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оду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313E" w:rsidRPr="00A701C3" w:rsidRDefault="00A0313E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29" w:type="dxa"/>
          </w:tcPr>
          <w:p w:rsidR="00A0313E" w:rsidRPr="00A701C3" w:rsidRDefault="00A0313E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Web-</w:t>
            </w: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Семинар -совещание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Стажерская площ</w:t>
            </w:r>
            <w:r w:rsidRPr="00C0757F">
              <w:rPr>
                <w:rFonts w:ascii="Times New Roman" w:hAnsi="Times New Roman"/>
                <w:color w:val="000000"/>
                <w:sz w:val="24"/>
                <w:szCs w:val="24"/>
              </w:rPr>
              <w:t>адка</w:t>
            </w: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0313E" w:rsidRPr="00A701C3" w:rsidRDefault="000979B8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A701C3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418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29" w:type="dxa"/>
          </w:tcPr>
          <w:p w:rsidR="00A0313E" w:rsidRPr="00A701C3" w:rsidRDefault="000F391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313E" w:rsidTr="009135C2">
        <w:tc>
          <w:tcPr>
            <w:tcW w:w="509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A701C3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418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A0313E" w:rsidRPr="00A701C3" w:rsidRDefault="00A0313E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13E" w:rsidRDefault="00A0313E" w:rsidP="00A0313E"/>
    <w:tbl>
      <w:tblPr>
        <w:tblStyle w:val="a6"/>
        <w:tblW w:w="9367" w:type="dxa"/>
        <w:tblLook w:val="04A0" w:firstRow="1" w:lastRow="0" w:firstColumn="1" w:lastColumn="0" w:noHBand="0" w:noVBand="1"/>
      </w:tblPr>
      <w:tblGrid>
        <w:gridCol w:w="4389"/>
        <w:gridCol w:w="1080"/>
        <w:gridCol w:w="3898"/>
      </w:tblGrid>
      <w:tr w:rsidR="00361BA5" w:rsidTr="00361BA5">
        <w:trPr>
          <w:trHeight w:val="268"/>
        </w:trPr>
        <w:tc>
          <w:tcPr>
            <w:tcW w:w="6753" w:type="dxa"/>
          </w:tcPr>
          <w:p w:rsidR="00361BA5" w:rsidRPr="00F67AA1" w:rsidRDefault="00361BA5" w:rsidP="00E4022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67AA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Документация методического объединения</w:t>
            </w:r>
          </w:p>
        </w:tc>
        <w:tc>
          <w:tcPr>
            <w:tcW w:w="1307" w:type="dxa"/>
          </w:tcPr>
          <w:p w:rsidR="00361BA5" w:rsidRPr="00503FA6" w:rsidRDefault="00361BA5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307" w:type="dxa"/>
          </w:tcPr>
          <w:p w:rsidR="00361BA5" w:rsidRPr="00503FA6" w:rsidRDefault="00361BA5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361BA5" w:rsidTr="00361BA5">
        <w:trPr>
          <w:trHeight w:val="268"/>
        </w:trPr>
        <w:tc>
          <w:tcPr>
            <w:tcW w:w="6753" w:type="dxa"/>
          </w:tcPr>
          <w:p w:rsidR="00361BA5" w:rsidRPr="00503FA6" w:rsidRDefault="00361BA5" w:rsidP="00A0313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плана работы на </w:t>
            </w:r>
            <w:r w:rsidR="0064737B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3066A">
              <w:rPr>
                <w:rFonts w:ascii="Times New Roman" w:hAnsi="Times New Roman"/>
                <w:color w:val="000000"/>
                <w:sz w:val="24"/>
                <w:szCs w:val="24"/>
              </w:rPr>
              <w:t>размещённого на странице Интернет-представительства РМО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где был размещён план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361BA5" w:rsidRDefault="000C4502" w:rsidP="009135C2">
            <w:r>
              <w:t xml:space="preserve">Да </w:t>
            </w:r>
          </w:p>
        </w:tc>
        <w:tc>
          <w:tcPr>
            <w:tcW w:w="1307" w:type="dxa"/>
          </w:tcPr>
          <w:p w:rsidR="00361BA5" w:rsidRDefault="006237E4" w:rsidP="009135C2">
            <w:hyperlink r:id="rId6" w:history="1">
              <w:r w:rsidR="000F3912" w:rsidRPr="0034659B">
                <w:rPr>
                  <w:rStyle w:val="a5"/>
                </w:rPr>
                <w:t>http://www.eduportal44.ru/sites/RSMO-test/DocLib137/Домашняя.aspx</w:t>
              </w:r>
            </w:hyperlink>
          </w:p>
          <w:p w:rsidR="000F3912" w:rsidRDefault="000F3912" w:rsidP="009135C2"/>
        </w:tc>
      </w:tr>
      <w:tr w:rsidR="00361BA5" w:rsidTr="00361BA5">
        <w:trPr>
          <w:trHeight w:val="256"/>
        </w:trPr>
        <w:tc>
          <w:tcPr>
            <w:tcW w:w="6753" w:type="dxa"/>
          </w:tcPr>
          <w:p w:rsidR="00361BA5" w:rsidRPr="00503FA6" w:rsidRDefault="00361BA5" w:rsidP="009135C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методического объединения за </w:t>
            </w:r>
            <w:r w:rsidR="0064737B">
              <w:rPr>
                <w:rFonts w:ascii="Times New Roman" w:hAnsi="Times New Roman"/>
                <w:color w:val="000000"/>
                <w:sz w:val="24"/>
                <w:szCs w:val="24"/>
              </w:rPr>
              <w:t>2020-2021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ресурс</w:t>
            </w:r>
            <w:r w:rsidR="00A242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размещения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361BA5" w:rsidRDefault="000F3912" w:rsidP="009135C2">
            <w:r>
              <w:t>да</w:t>
            </w:r>
          </w:p>
        </w:tc>
        <w:tc>
          <w:tcPr>
            <w:tcW w:w="1307" w:type="dxa"/>
          </w:tcPr>
          <w:p w:rsidR="00361BA5" w:rsidRDefault="006237E4" w:rsidP="009135C2">
            <w:hyperlink r:id="rId7" w:history="1">
              <w:r w:rsidR="000F3912" w:rsidRPr="0034659B">
                <w:rPr>
                  <w:rStyle w:val="a5"/>
                </w:rPr>
                <w:t>http://www.eduportal44.ru/sites/RSMO-test/DocLib137/Домашняя.aspx</w:t>
              </w:r>
            </w:hyperlink>
          </w:p>
          <w:p w:rsidR="000F3912" w:rsidRDefault="000F3912" w:rsidP="009135C2"/>
        </w:tc>
      </w:tr>
      <w:tr w:rsidR="00361BA5" w:rsidTr="00361BA5">
        <w:trPr>
          <w:trHeight w:val="474"/>
        </w:trPr>
        <w:tc>
          <w:tcPr>
            <w:tcW w:w="6753" w:type="dxa"/>
          </w:tcPr>
          <w:p w:rsidR="00361BA5" w:rsidRPr="00503FA6" w:rsidRDefault="00361BA5" w:rsidP="009135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 w:rsidR="00100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руководителя РМО </w:t>
            </w: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банка данных о педагогах методического объединения; количес</w:t>
            </w:r>
            <w:r w:rsidR="00100BAF">
              <w:rPr>
                <w:rFonts w:ascii="Times New Roman" w:hAnsi="Times New Roman"/>
                <w:color w:val="000000"/>
                <w:sz w:val="24"/>
                <w:szCs w:val="24"/>
              </w:rPr>
              <w:t>твенном и качественном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</w:t>
            </w:r>
            <w:r w:rsidR="00100BAF">
              <w:rPr>
                <w:rFonts w:ascii="Times New Roman" w:hAnsi="Times New Roman"/>
                <w:color w:val="000000"/>
                <w:sz w:val="24"/>
                <w:szCs w:val="24"/>
              </w:rPr>
              <w:t>е РМО</w:t>
            </w:r>
          </w:p>
        </w:tc>
        <w:tc>
          <w:tcPr>
            <w:tcW w:w="1307" w:type="dxa"/>
          </w:tcPr>
          <w:p w:rsidR="00361BA5" w:rsidRDefault="000C4502" w:rsidP="009135C2">
            <w:r>
              <w:t>Да</w:t>
            </w:r>
          </w:p>
        </w:tc>
        <w:tc>
          <w:tcPr>
            <w:tcW w:w="1307" w:type="dxa"/>
          </w:tcPr>
          <w:p w:rsidR="00361BA5" w:rsidRDefault="006237E4" w:rsidP="009135C2">
            <w:hyperlink r:id="rId8" w:history="1">
              <w:r w:rsidR="000F3912" w:rsidRPr="0034659B">
                <w:rPr>
                  <w:rStyle w:val="a5"/>
                </w:rPr>
                <w:t>http://www.eduportal44.ru/sites/RSMO-test/DocLib137/Домашняя.aspx</w:t>
              </w:r>
            </w:hyperlink>
          </w:p>
          <w:p w:rsidR="000F3912" w:rsidRDefault="000F3912" w:rsidP="009135C2"/>
        </w:tc>
      </w:tr>
      <w:tr w:rsidR="00361BA5" w:rsidTr="00361BA5">
        <w:trPr>
          <w:trHeight w:val="268"/>
        </w:trPr>
        <w:tc>
          <w:tcPr>
            <w:tcW w:w="6753" w:type="dxa"/>
          </w:tcPr>
          <w:p w:rsidR="00361BA5" w:rsidRPr="00503FA6" w:rsidRDefault="00361BA5" w:rsidP="009135C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протоколов заседания методических объединений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ресурс с протоколами)</w:t>
            </w:r>
          </w:p>
        </w:tc>
        <w:tc>
          <w:tcPr>
            <w:tcW w:w="1307" w:type="dxa"/>
          </w:tcPr>
          <w:p w:rsidR="00361BA5" w:rsidRDefault="000C4502" w:rsidP="009135C2">
            <w:r>
              <w:t>Да</w:t>
            </w:r>
          </w:p>
        </w:tc>
        <w:tc>
          <w:tcPr>
            <w:tcW w:w="1307" w:type="dxa"/>
          </w:tcPr>
          <w:p w:rsidR="00361BA5" w:rsidRDefault="006237E4" w:rsidP="009135C2">
            <w:hyperlink r:id="rId9" w:history="1">
              <w:r w:rsidR="000F3912" w:rsidRPr="0034659B">
                <w:rPr>
                  <w:rStyle w:val="a5"/>
                </w:rPr>
                <w:t>http://www.eduportal44.ru/sites/RSMO-test/DocLib137/Домашняя.aspx</w:t>
              </w:r>
            </w:hyperlink>
          </w:p>
          <w:p w:rsidR="000F3912" w:rsidRDefault="000F3912" w:rsidP="009135C2"/>
        </w:tc>
      </w:tr>
      <w:tr w:rsidR="00361BA5" w:rsidTr="00361BA5">
        <w:trPr>
          <w:trHeight w:val="256"/>
        </w:trPr>
        <w:tc>
          <w:tcPr>
            <w:tcW w:w="6753" w:type="dxa"/>
          </w:tcPr>
          <w:p w:rsidR="00361BA5" w:rsidRPr="00503FA6" w:rsidRDefault="00361BA5" w:rsidP="009135C2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Наличие материалов к заседаниям методических объединений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(дать ссылки на материалы каждого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 названных заседаний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:rsidR="00361BA5" w:rsidRDefault="000C4502" w:rsidP="009135C2">
            <w:r>
              <w:t>Да</w:t>
            </w:r>
          </w:p>
        </w:tc>
        <w:tc>
          <w:tcPr>
            <w:tcW w:w="1307" w:type="dxa"/>
          </w:tcPr>
          <w:p w:rsidR="00361BA5" w:rsidRDefault="006237E4" w:rsidP="009135C2">
            <w:hyperlink r:id="rId10" w:history="1">
              <w:r w:rsidR="000F3912" w:rsidRPr="0034659B">
                <w:rPr>
                  <w:rStyle w:val="a5"/>
                </w:rPr>
                <w:t>http://www.eduportal44.ru/sites/RSMO-test/DocLib137/Домашняя.aspx</w:t>
              </w:r>
            </w:hyperlink>
          </w:p>
          <w:p w:rsidR="000F3912" w:rsidRDefault="000F3912" w:rsidP="009135C2"/>
        </w:tc>
      </w:tr>
    </w:tbl>
    <w:p w:rsidR="00A0313E" w:rsidRDefault="00A0313E" w:rsidP="00A0313E"/>
    <w:tbl>
      <w:tblPr>
        <w:tblStyle w:val="a6"/>
        <w:tblW w:w="9543" w:type="dxa"/>
        <w:tblLayout w:type="fixed"/>
        <w:tblLook w:val="04A0" w:firstRow="1" w:lastRow="0" w:firstColumn="1" w:lastColumn="0" w:noHBand="0" w:noVBand="1"/>
      </w:tblPr>
      <w:tblGrid>
        <w:gridCol w:w="846"/>
        <w:gridCol w:w="3869"/>
        <w:gridCol w:w="1715"/>
        <w:gridCol w:w="1560"/>
        <w:gridCol w:w="1553"/>
      </w:tblGrid>
      <w:tr w:rsidR="00E40228" w:rsidRPr="004E28C3" w:rsidTr="00CC4C13">
        <w:tc>
          <w:tcPr>
            <w:tcW w:w="9543" w:type="dxa"/>
            <w:gridSpan w:val="5"/>
          </w:tcPr>
          <w:p w:rsidR="00E40228" w:rsidRPr="00CC4C13" w:rsidRDefault="00E40228" w:rsidP="00CC4C1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4C13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региональным Положением о РМО</w:t>
            </w:r>
          </w:p>
        </w:tc>
      </w:tr>
      <w:tr w:rsidR="00E40228" w:rsidRPr="004E28C3" w:rsidTr="00CC4C13">
        <w:tc>
          <w:tcPr>
            <w:tcW w:w="846" w:type="dxa"/>
          </w:tcPr>
          <w:p w:rsidR="00E40228" w:rsidRPr="004E28C3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69" w:type="dxa"/>
          </w:tcPr>
          <w:p w:rsidR="00E40228" w:rsidRPr="00F67AA1" w:rsidRDefault="00E40228" w:rsidP="009135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AA1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715" w:type="dxa"/>
          </w:tcPr>
          <w:p w:rsidR="00E40228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E40228" w:rsidRPr="004E28C3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0228" w:rsidRPr="004E28C3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1553" w:type="dxa"/>
          </w:tcPr>
          <w:p w:rsidR="00E40228" w:rsidRPr="004E28C3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принявших участие</w:t>
            </w:r>
          </w:p>
        </w:tc>
      </w:tr>
      <w:tr w:rsidR="00E40228" w:rsidRPr="004E28C3" w:rsidTr="00CC4C13">
        <w:tc>
          <w:tcPr>
            <w:tcW w:w="846" w:type="dxa"/>
          </w:tcPr>
          <w:p w:rsidR="00E40228" w:rsidRPr="00A701C3" w:rsidRDefault="00E40228" w:rsidP="009135C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Default="00E40228" w:rsidP="009135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частие в региональных, всероссийских и международных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проектах и 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программах сотрудничества в области профессионального образования</w:t>
            </w:r>
          </w:p>
          <w:p w:rsidR="00E40228" w:rsidRPr="00F67AA1" w:rsidRDefault="00E40228" w:rsidP="009135C2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F67A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и их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уровень</w:t>
            </w:r>
            <w:r w:rsidR="00CC4C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№ протоколов заседаний РМО, где обсуждались итоги участия)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5" w:type="dxa"/>
          </w:tcPr>
          <w:p w:rsidR="00E40228" w:rsidRDefault="00923E42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подготовке и проведени</w:t>
            </w:r>
            <w:r w:rsidR="000979B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23E42">
              <w:rPr>
                <w:rFonts w:ascii="Times New Roman" w:hAnsi="Times New Roman"/>
                <w:sz w:val="24"/>
                <w:szCs w:val="24"/>
              </w:rPr>
              <w:t xml:space="preserve">РЧ 2020 -2021 «Молодые </w:t>
            </w:r>
            <w:r w:rsidRPr="00923E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профессионалы» </w:t>
            </w:r>
            <w:proofErr w:type="spellStart"/>
            <w:r w:rsidRPr="00923E42">
              <w:rPr>
                <w:rFonts w:ascii="Times New Roman" w:hAnsi="Times New Roman"/>
                <w:sz w:val="24"/>
                <w:szCs w:val="24"/>
              </w:rPr>
              <w:t>WorldSkillsRussia</w:t>
            </w:r>
            <w:proofErr w:type="spellEnd"/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проведени</w:t>
            </w:r>
            <w:r w:rsidR="000979B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 w:rsidR="000979B8">
              <w:rPr>
                <w:rFonts w:ascii="Times New Roman" w:hAnsi="Times New Roman"/>
                <w:sz w:val="24"/>
                <w:szCs w:val="24"/>
              </w:rPr>
              <w:t xml:space="preserve">ого чемпионата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мастерства среди инвалидов и лиц ОВЗ</w:t>
            </w:r>
            <w:r w:rsidR="00C0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757F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и участие в апробации демонстрационного экзамена</w:t>
            </w:r>
            <w:r w:rsidR="00097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57F">
              <w:rPr>
                <w:rFonts w:ascii="Times New Roman" w:hAnsi="Times New Roman"/>
                <w:sz w:val="24"/>
                <w:szCs w:val="24"/>
              </w:rPr>
              <w:t xml:space="preserve">для инвалидов </w:t>
            </w:r>
            <w:r w:rsidR="000979B8">
              <w:rPr>
                <w:rFonts w:ascii="Times New Roman" w:hAnsi="Times New Roman"/>
                <w:sz w:val="24"/>
                <w:szCs w:val="24"/>
              </w:rPr>
              <w:t xml:space="preserve">лиц с ОВЗ </w:t>
            </w: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9B8" w:rsidRPr="004E28C3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экзамен в рамках промежуточной аттестации по специальности 29.02.04 Конструирование, моделирование и технология швейных изделий</w:t>
            </w:r>
          </w:p>
        </w:tc>
        <w:tc>
          <w:tcPr>
            <w:tcW w:w="1560" w:type="dxa"/>
          </w:tcPr>
          <w:p w:rsidR="00E40228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Pr="004E28C3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553" w:type="dxa"/>
          </w:tcPr>
          <w:p w:rsidR="00E40228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097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79B8" w:rsidRDefault="000979B8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9B8" w:rsidRDefault="000979B8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9B8" w:rsidRDefault="000979B8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9B8" w:rsidRDefault="000979B8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0979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79B8" w:rsidRPr="004E28C3" w:rsidRDefault="000979B8" w:rsidP="000979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40228" w:rsidRPr="004E28C3" w:rsidTr="00CC4C13">
        <w:tc>
          <w:tcPr>
            <w:tcW w:w="846" w:type="dxa"/>
          </w:tcPr>
          <w:p w:rsidR="00E40228" w:rsidRPr="00A701C3" w:rsidRDefault="00E40228" w:rsidP="009135C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Default="00E40228" w:rsidP="009135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частие в конференциях, семинарах, совещаниях по проблемам развития профессионального образования</w:t>
            </w:r>
          </w:p>
          <w:p w:rsidR="00E40228" w:rsidRPr="004E28C3" w:rsidRDefault="00E40228" w:rsidP="009135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F67A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</w:t>
            </w:r>
            <w:r w:rsidR="00CC4C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в которых был представлен опыт работы РМО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5" w:type="dxa"/>
          </w:tcPr>
          <w:p w:rsidR="000979B8" w:rsidRPr="00C0757F" w:rsidRDefault="000979B8" w:rsidP="00C0757F">
            <w:pPr>
              <w:ind w:hanging="31"/>
              <w:rPr>
                <w:rFonts w:ascii="Times New Roman" w:hAnsi="Times New Roman"/>
                <w:bCs/>
                <w:sz w:val="24"/>
                <w:szCs w:val="24"/>
              </w:rPr>
            </w:pPr>
            <w:r w:rsidRPr="00C0757F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Практико-ориентированный семинар </w:t>
            </w:r>
          </w:p>
          <w:p w:rsidR="000979B8" w:rsidRPr="00C0757F" w:rsidRDefault="000979B8" w:rsidP="00C075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57F">
              <w:rPr>
                <w:rFonts w:ascii="Times New Roman" w:hAnsi="Times New Roman"/>
                <w:bCs/>
                <w:sz w:val="24"/>
                <w:szCs w:val="24"/>
              </w:rPr>
              <w:t xml:space="preserve"> для учителей Технологии общеобразовательных организаций</w:t>
            </w:r>
          </w:p>
          <w:p w:rsidR="000979B8" w:rsidRPr="00C0757F" w:rsidRDefault="000979B8" w:rsidP="00C0757F">
            <w:pPr>
              <w:ind w:left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79B8" w:rsidRPr="00C0757F" w:rsidRDefault="000979B8" w:rsidP="00C0757F">
            <w:pPr>
              <w:ind w:left="-31"/>
              <w:rPr>
                <w:bCs/>
                <w:sz w:val="40"/>
                <w:szCs w:val="40"/>
              </w:rPr>
            </w:pPr>
            <w:r w:rsidRPr="00C0757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C0757F">
              <w:rPr>
                <w:rFonts w:ascii="Times New Roman" w:hAnsi="Times New Roman"/>
                <w:bCs/>
                <w:sz w:val="24"/>
                <w:szCs w:val="24"/>
              </w:rPr>
              <w:t xml:space="preserve">Чемпионаты  </w:t>
            </w:r>
            <w:r w:rsidRPr="00C075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WorldSkills</w:t>
            </w:r>
            <w:proofErr w:type="gramEnd"/>
            <w:r w:rsidRPr="00C075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757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Russia</w:t>
            </w:r>
            <w:r w:rsidRPr="00C0757F">
              <w:rPr>
                <w:rFonts w:ascii="Times New Roman" w:hAnsi="Times New Roman"/>
                <w:bCs/>
                <w:sz w:val="24"/>
                <w:szCs w:val="24"/>
              </w:rPr>
              <w:t>, как точка роста</w:t>
            </w:r>
            <w:r w:rsidRPr="00C0757F">
              <w:rPr>
                <w:bCs/>
                <w:sz w:val="40"/>
                <w:szCs w:val="40"/>
              </w:rPr>
              <w:t xml:space="preserve"> </w:t>
            </w:r>
            <w:r w:rsidRPr="00C0757F">
              <w:rPr>
                <w:rFonts w:ascii="Times New Roman" w:hAnsi="Times New Roman"/>
                <w:bCs/>
                <w:sz w:val="24"/>
                <w:szCs w:val="24"/>
              </w:rPr>
              <w:t>учащихся общеобразовательных организаций»</w:t>
            </w:r>
          </w:p>
          <w:p w:rsidR="00E40228" w:rsidRPr="00C0757F" w:rsidRDefault="00E40228" w:rsidP="00C075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0228" w:rsidRPr="004E28C3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53" w:type="dxa"/>
          </w:tcPr>
          <w:p w:rsidR="00E40228" w:rsidRPr="004E28C3" w:rsidRDefault="000979B8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40228" w:rsidRPr="004E28C3" w:rsidTr="00CC4C13">
        <w:tc>
          <w:tcPr>
            <w:tcW w:w="846" w:type="dxa"/>
          </w:tcPr>
          <w:p w:rsidR="00E40228" w:rsidRPr="00A701C3" w:rsidRDefault="00E40228" w:rsidP="009135C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Default="00E40228" w:rsidP="009135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частие в подготовке и проведении студенческих олимпиад, конференций и конкурсов</w:t>
            </w:r>
          </w:p>
          <w:p w:rsidR="00E40228" w:rsidRPr="004E28C3" w:rsidRDefault="00E40228" w:rsidP="00CC4C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F67A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</w:t>
            </w:r>
            <w:r w:rsidR="00CC4C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подготовленных и проведенных </w:t>
            </w:r>
            <w:r w:rsidR="00CC4C13" w:rsidRPr="00A2429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членами РМО</w:t>
            </w:r>
            <w:r w:rsidR="00CC4C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 соответствии с планом работы РМО)</w:t>
            </w:r>
          </w:p>
        </w:tc>
        <w:tc>
          <w:tcPr>
            <w:tcW w:w="1715" w:type="dxa"/>
          </w:tcPr>
          <w:p w:rsidR="00E40228" w:rsidRPr="004E28C3" w:rsidRDefault="0079343C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участие в олимпиаде по УГС специальности 29.02.04 Конструирование, моделирование и технология швейных изделий</w:t>
            </w:r>
          </w:p>
        </w:tc>
        <w:tc>
          <w:tcPr>
            <w:tcW w:w="1560" w:type="dxa"/>
          </w:tcPr>
          <w:p w:rsidR="00E40228" w:rsidRPr="004E28C3" w:rsidRDefault="00DA239A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553" w:type="dxa"/>
          </w:tcPr>
          <w:p w:rsidR="00E40228" w:rsidRPr="004E28C3" w:rsidRDefault="00C0757F" w:rsidP="00913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228" w:rsidRPr="004E28C3" w:rsidTr="00CC4C13">
        <w:tc>
          <w:tcPr>
            <w:tcW w:w="846" w:type="dxa"/>
          </w:tcPr>
          <w:p w:rsidR="00E40228" w:rsidRPr="00A701C3" w:rsidRDefault="00E40228" w:rsidP="009135C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40228" w:rsidRDefault="00E40228" w:rsidP="009135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частие в конкурсах и выставках образовательной деятельности</w:t>
            </w:r>
          </w:p>
          <w:p w:rsidR="00E40228" w:rsidRPr="004E28C3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F67A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</w:t>
            </w:r>
            <w:r w:rsidR="00CC4C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где был представлен опыт работы РМО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5" w:type="dxa"/>
          </w:tcPr>
          <w:p w:rsidR="00E40228" w:rsidRPr="004E28C3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0228" w:rsidRPr="004E28C3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40228" w:rsidRPr="004E28C3" w:rsidRDefault="00E40228" w:rsidP="009135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0C4C60">
        <w:trPr>
          <w:trHeight w:val="2622"/>
        </w:trPr>
        <w:tc>
          <w:tcPr>
            <w:tcW w:w="846" w:type="dxa"/>
          </w:tcPr>
          <w:p w:rsidR="008E071A" w:rsidRPr="00A701C3" w:rsidRDefault="008E071A" w:rsidP="008E07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8E071A" w:rsidRPr="004E28C3" w:rsidRDefault="008E071A" w:rsidP="008E071A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</w:t>
            </w:r>
          </w:p>
          <w:p w:rsidR="008E071A" w:rsidRPr="004E28C3" w:rsidRDefault="008E071A" w:rsidP="008E071A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</w:t>
            </w:r>
          </w:p>
          <w:p w:rsidR="008E071A" w:rsidRDefault="008E071A" w:rsidP="008E071A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программ по учебным дисциплинам, циклам дисципл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ин, профессиям, специальностям</w:t>
            </w:r>
          </w:p>
          <w:p w:rsidR="008E071A" w:rsidRPr="004E28C3" w:rsidRDefault="008E071A" w:rsidP="008E071A">
            <w:pPr>
              <w:pStyle w:val="a7"/>
              <w:ind w:left="2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F67A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разработанных, усовершенствованных, обновленных материалах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5" w:type="dxa"/>
          </w:tcPr>
          <w:p w:rsidR="008E071A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контрольно-оценочных средств по предметам, </w:t>
            </w:r>
          </w:p>
          <w:p w:rsidR="008E071A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контрольно-оценочные</w:t>
            </w:r>
            <w:r w:rsidRPr="00DE5C4C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5C4C">
              <w:rPr>
                <w:rFonts w:ascii="Times New Roman" w:hAnsi="Times New Roman"/>
                <w:sz w:val="24"/>
                <w:szCs w:val="24"/>
              </w:rPr>
              <w:t xml:space="preserve">, ориентированных на проверку сформированных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компетенций выпускников</w:t>
            </w:r>
          </w:p>
          <w:p w:rsidR="008E071A" w:rsidRPr="008E071A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67E05">
              <w:rPr>
                <w:rFonts w:ascii="Times New Roman" w:hAnsi="Times New Roman"/>
                <w:sz w:val="24"/>
                <w:szCs w:val="24"/>
              </w:rPr>
              <w:t>етодические рекомендации по организации и проведению самостоятельной работы обучающихся</w:t>
            </w:r>
            <w:r w:rsidR="000979B8">
              <w:rPr>
                <w:rFonts w:ascii="Times New Roman" w:hAnsi="Times New Roman"/>
                <w:sz w:val="24"/>
                <w:szCs w:val="24"/>
              </w:rPr>
              <w:t xml:space="preserve"> по спец</w:t>
            </w:r>
            <w:r w:rsidR="00C0757F">
              <w:rPr>
                <w:rFonts w:ascii="Times New Roman" w:hAnsi="Times New Roman"/>
                <w:sz w:val="24"/>
                <w:szCs w:val="24"/>
              </w:rPr>
              <w:t>иальност</w:t>
            </w:r>
            <w:r w:rsidR="00C0757F">
              <w:rPr>
                <w:rFonts w:ascii="Times New Roman" w:hAnsi="Times New Roman"/>
                <w:sz w:val="24"/>
                <w:szCs w:val="24"/>
              </w:rPr>
              <w:lastRenderedPageBreak/>
              <w:t>и 29.02.04 Конструирование, моделирование и технология швейных изделий</w:t>
            </w:r>
            <w:r w:rsidR="000979B8">
              <w:rPr>
                <w:rFonts w:ascii="Times New Roman" w:hAnsi="Times New Roman"/>
                <w:sz w:val="24"/>
                <w:szCs w:val="24"/>
              </w:rPr>
              <w:t xml:space="preserve"> и профессии</w:t>
            </w:r>
            <w:r w:rsidR="00C0757F">
              <w:rPr>
                <w:rFonts w:ascii="Times New Roman" w:hAnsi="Times New Roman"/>
                <w:sz w:val="24"/>
                <w:szCs w:val="24"/>
              </w:rPr>
              <w:t xml:space="preserve"> 29.01.07 </w:t>
            </w:r>
            <w:r w:rsidR="000979B8">
              <w:rPr>
                <w:rFonts w:ascii="Times New Roman" w:hAnsi="Times New Roman"/>
                <w:sz w:val="24"/>
                <w:szCs w:val="24"/>
              </w:rPr>
              <w:t>Портной</w:t>
            </w:r>
          </w:p>
        </w:tc>
        <w:tc>
          <w:tcPr>
            <w:tcW w:w="1560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1553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F627ED">
        <w:trPr>
          <w:trHeight w:val="2668"/>
        </w:trPr>
        <w:tc>
          <w:tcPr>
            <w:tcW w:w="846" w:type="dxa"/>
          </w:tcPr>
          <w:p w:rsidR="008E071A" w:rsidRPr="00A701C3" w:rsidRDefault="008E071A" w:rsidP="008E07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8E071A" w:rsidRPr="004E28C3" w:rsidRDefault="008E071A" w:rsidP="008E0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8E071A" w:rsidRPr="004E28C3" w:rsidRDefault="008E071A" w:rsidP="008E071A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:rsidR="008E071A" w:rsidRPr="004E28C3" w:rsidRDefault="008E071A" w:rsidP="008E071A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</w:p>
          <w:p w:rsidR="008E071A" w:rsidRDefault="008E071A" w:rsidP="008E071A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8E071A" w:rsidRPr="00F67AA1" w:rsidRDefault="008E071A" w:rsidP="008E071A">
            <w:pPr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привести </w:t>
            </w:r>
            <w:r w:rsidRPr="00F67AA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анных материалов)</w:t>
            </w:r>
          </w:p>
        </w:tc>
        <w:tc>
          <w:tcPr>
            <w:tcW w:w="1715" w:type="dxa"/>
          </w:tcPr>
          <w:p w:rsidR="00C0757F" w:rsidRDefault="00C0757F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C07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контрольно-оценочных средств по предметам, </w:t>
            </w:r>
          </w:p>
          <w:p w:rsidR="00C0757F" w:rsidRDefault="00C0757F" w:rsidP="00C07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57F" w:rsidRDefault="00C0757F" w:rsidP="00C07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контрольно-оценочные</w:t>
            </w:r>
            <w:r w:rsidRPr="00DE5C4C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E5C4C">
              <w:rPr>
                <w:rFonts w:ascii="Times New Roman" w:hAnsi="Times New Roman"/>
                <w:sz w:val="24"/>
                <w:szCs w:val="24"/>
              </w:rPr>
              <w:t xml:space="preserve">, ориентированных на проверку сформированных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компетенций выпускников</w:t>
            </w:r>
          </w:p>
          <w:p w:rsidR="00C0757F" w:rsidRPr="008E071A" w:rsidRDefault="00C0757F" w:rsidP="00C075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71A" w:rsidRPr="004E28C3" w:rsidRDefault="00C0757F" w:rsidP="00C07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67E05">
              <w:rPr>
                <w:rFonts w:ascii="Times New Roman" w:hAnsi="Times New Roman"/>
                <w:sz w:val="24"/>
                <w:szCs w:val="24"/>
              </w:rPr>
              <w:t>етодические рекомендации по организации и проведению самостоятельной работы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29.02.04 Конструирование, моделирование и технология швейных изделий и профессии 29.01.07 Портной </w:t>
            </w:r>
            <w:r w:rsidR="000979B8">
              <w:rPr>
                <w:rFonts w:ascii="Times New Roman" w:hAnsi="Times New Roman"/>
                <w:sz w:val="24"/>
                <w:szCs w:val="24"/>
              </w:rPr>
              <w:t xml:space="preserve">для базовой и углубленной </w:t>
            </w:r>
            <w:r w:rsidR="000979B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560" w:type="dxa"/>
          </w:tcPr>
          <w:p w:rsidR="008E071A" w:rsidRPr="004E28C3" w:rsidRDefault="00C0757F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1553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CC4C13">
        <w:tc>
          <w:tcPr>
            <w:tcW w:w="846" w:type="dxa"/>
          </w:tcPr>
          <w:p w:rsidR="008E071A" w:rsidRPr="00A701C3" w:rsidRDefault="008E071A" w:rsidP="008E07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8E071A" w:rsidRDefault="008E071A" w:rsidP="008E0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зучение, обобщение, пропаганда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едового педагогического опыта</w:t>
            </w:r>
          </w:p>
          <w:p w:rsidR="008E071A" w:rsidRPr="00F67AA1" w:rsidRDefault="008E071A" w:rsidP="008E071A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(указать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№ протоколово принятии решения об обобщении опыта педагога и протокола 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 итогам обобщения опыта)</w:t>
            </w:r>
          </w:p>
        </w:tc>
        <w:tc>
          <w:tcPr>
            <w:tcW w:w="1715" w:type="dxa"/>
          </w:tcPr>
          <w:p w:rsidR="000979B8" w:rsidRPr="00B05A37" w:rsidRDefault="000979B8" w:rsidP="000979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B0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практико</w:t>
            </w:r>
            <w:proofErr w:type="spellEnd"/>
            <w:r w:rsidRPr="00B0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ориентированный семинар для учителей Технологии общеобразовательных организаций г. Костромы «Чемпионаты «Молодые профессионалы» (WorldSkills Russia), как точка роста учащихся общеобразовательных организаций».</w:t>
            </w:r>
          </w:p>
          <w:p w:rsidR="000979B8" w:rsidRPr="00B05A37" w:rsidRDefault="00C0757F" w:rsidP="000979B8">
            <w:pPr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 семинар</w:t>
            </w:r>
            <w:r w:rsidR="000979B8" w:rsidRPr="00B0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 теме</w:t>
            </w:r>
            <w:r w:rsidR="000979B8" w:rsidRPr="00B05A37">
              <w:rPr>
                <w:rFonts w:ascii="Times New Roman" w:hAnsi="Times New Roman"/>
                <w:sz w:val="24"/>
                <w:szCs w:val="24"/>
              </w:rPr>
              <w:t xml:space="preserve"> «Конкурсное задание и технологии судейства по компетенции «Технологии моды. Юниоры».</w:t>
            </w:r>
          </w:p>
          <w:p w:rsidR="000979B8" w:rsidRPr="00B05A37" w:rsidRDefault="000979B8" w:rsidP="000979B8">
            <w:pPr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37">
              <w:rPr>
                <w:rFonts w:ascii="Times New Roman" w:hAnsi="Times New Roman"/>
                <w:sz w:val="24"/>
                <w:szCs w:val="24"/>
              </w:rPr>
              <w:t>3.</w:t>
            </w:r>
            <w:r w:rsidRPr="00B0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C0757F" w:rsidRPr="00B0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семинар</w:t>
            </w:r>
            <w:r w:rsidRPr="00B0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05A37">
              <w:rPr>
                <w:rFonts w:ascii="Times New Roman" w:hAnsi="Times New Roman"/>
                <w:sz w:val="24"/>
                <w:szCs w:val="24"/>
              </w:rPr>
              <w:t xml:space="preserve">«Участие в оценке результатов демонстрационного экзамена по стандартам </w:t>
            </w:r>
            <w:r w:rsidRPr="00B05A3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«Молодые профессионалы» (WorldSkills Russia) </w:t>
            </w:r>
            <w:r w:rsidRPr="00B05A3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05A37">
              <w:rPr>
                <w:rFonts w:ascii="Times New Roman" w:hAnsi="Times New Roman"/>
                <w:sz w:val="24"/>
                <w:szCs w:val="24"/>
              </w:rPr>
              <w:lastRenderedPageBreak/>
              <w:t>компетенции «Технологии моды», как новая возможность профессионального роста учителей Технологии общеобразовательных организаций».</w:t>
            </w:r>
          </w:p>
          <w:p w:rsidR="000979B8" w:rsidRPr="00B05A37" w:rsidRDefault="00C0757F" w:rsidP="000979B8">
            <w:pPr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37">
              <w:rPr>
                <w:rFonts w:ascii="Times New Roman" w:hAnsi="Times New Roman"/>
                <w:sz w:val="24"/>
                <w:szCs w:val="24"/>
              </w:rPr>
              <w:t>4.мастер классы</w:t>
            </w:r>
          </w:p>
          <w:p w:rsidR="000979B8" w:rsidRPr="00B05A37" w:rsidRDefault="000979B8" w:rsidP="000979B8">
            <w:pPr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37">
              <w:rPr>
                <w:rFonts w:ascii="Times New Roman" w:hAnsi="Times New Roman"/>
                <w:sz w:val="24"/>
                <w:szCs w:val="24"/>
              </w:rPr>
              <w:t>по теме «Конструирование, моделирование и изготовление лекал конкурсного задания по компетенции «Технологии моды. Юниоры»</w:t>
            </w:r>
          </w:p>
          <w:p w:rsidR="00B05A37" w:rsidRPr="00B05A37" w:rsidRDefault="00B05A37" w:rsidP="000979B8">
            <w:pPr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9B8" w:rsidRPr="00B05A37" w:rsidRDefault="00B05A37" w:rsidP="000979B8">
            <w:pPr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3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979B8" w:rsidRPr="00B05A37">
              <w:rPr>
                <w:rFonts w:ascii="Times New Roman" w:hAnsi="Times New Roman"/>
                <w:sz w:val="24"/>
                <w:szCs w:val="24"/>
              </w:rPr>
              <w:t>Раскладка лекал на ткани, раскрой материалов верха и прокладочных материалов при выполнении конкурсного задания по компетенции «Технологии моды. Юниоры»</w:t>
            </w:r>
          </w:p>
          <w:p w:rsidR="000979B8" w:rsidRPr="00B05A37" w:rsidRDefault="000979B8" w:rsidP="000979B8">
            <w:pPr>
              <w:ind w:lef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A37">
              <w:rPr>
                <w:rFonts w:ascii="Times New Roman" w:hAnsi="Times New Roman"/>
                <w:sz w:val="24"/>
                <w:szCs w:val="24"/>
              </w:rPr>
              <w:t xml:space="preserve"> «Особенности обработки отделочных деталей при выполнении конкурсного </w:t>
            </w:r>
            <w:r w:rsidRPr="00B05A37">
              <w:rPr>
                <w:rFonts w:ascii="Times New Roman" w:hAnsi="Times New Roman"/>
                <w:sz w:val="24"/>
                <w:szCs w:val="24"/>
              </w:rPr>
              <w:lastRenderedPageBreak/>
              <w:t>задания по компетенции «Технологии моды. Юниоры»</w:t>
            </w:r>
          </w:p>
          <w:p w:rsidR="008E071A" w:rsidRPr="00B05A37" w:rsidRDefault="008E071A" w:rsidP="00B05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CC4C13">
        <w:tc>
          <w:tcPr>
            <w:tcW w:w="846" w:type="dxa"/>
          </w:tcPr>
          <w:p w:rsidR="008E071A" w:rsidRPr="00A701C3" w:rsidRDefault="008E071A" w:rsidP="008E07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8E071A" w:rsidRDefault="008E071A" w:rsidP="008E0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ецензирование учебных, научных методических разработок педагогов</w:t>
            </w:r>
          </w:p>
          <w:p w:rsidR="008E071A" w:rsidRPr="004E28C3" w:rsidRDefault="008E071A" w:rsidP="008E0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CC4C13">
        <w:tc>
          <w:tcPr>
            <w:tcW w:w="846" w:type="dxa"/>
          </w:tcPr>
          <w:p w:rsidR="008E071A" w:rsidRPr="00A701C3" w:rsidRDefault="008E071A" w:rsidP="008E07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8E071A" w:rsidRDefault="008E071A" w:rsidP="008E0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ервичная экспертиза учебных, научных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методических разработок педагогов</w:t>
            </w:r>
          </w:p>
          <w:p w:rsidR="008E071A" w:rsidRPr="00F67AA1" w:rsidRDefault="008E071A" w:rsidP="008E071A">
            <w:pPr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материалов)</w:t>
            </w:r>
          </w:p>
        </w:tc>
        <w:tc>
          <w:tcPr>
            <w:tcW w:w="1715" w:type="dxa"/>
          </w:tcPr>
          <w:p w:rsidR="008E071A" w:rsidRPr="004E28C3" w:rsidRDefault="000979B8" w:rsidP="00B05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Рецензирование ВКР </w:t>
            </w:r>
            <w:r w:rsidR="00B05A37">
              <w:rPr>
                <w:rFonts w:ascii="Times New Roman" w:hAnsi="Times New Roman"/>
                <w:sz w:val="24"/>
                <w:szCs w:val="24"/>
              </w:rPr>
              <w:t xml:space="preserve">обучающихся специальности 29.02.04  Конструирование, моделирование и технология швейных изделий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B05A37">
              <w:rPr>
                <w:rFonts w:ascii="Times New Roman" w:hAnsi="Times New Roman"/>
                <w:sz w:val="24"/>
                <w:szCs w:val="24"/>
              </w:rPr>
              <w:t>проекту «</w:t>
            </w:r>
            <w:proofErr w:type="spellStart"/>
            <w:r w:rsidR="00B05A37">
              <w:rPr>
                <w:rFonts w:ascii="Times New Roman" w:hAnsi="Times New Roman"/>
                <w:sz w:val="24"/>
                <w:szCs w:val="24"/>
              </w:rPr>
              <w:t>Профстажировка</w:t>
            </w:r>
            <w:proofErr w:type="spellEnd"/>
            <w:r w:rsidR="00B05A37">
              <w:rPr>
                <w:rFonts w:ascii="Times New Roman" w:hAnsi="Times New Roman"/>
                <w:sz w:val="24"/>
                <w:szCs w:val="24"/>
              </w:rPr>
              <w:t xml:space="preserve"> 2.0»</w:t>
            </w:r>
          </w:p>
        </w:tc>
        <w:tc>
          <w:tcPr>
            <w:tcW w:w="1560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CC4C13">
        <w:tc>
          <w:tcPr>
            <w:tcW w:w="846" w:type="dxa"/>
          </w:tcPr>
          <w:p w:rsidR="008E071A" w:rsidRPr="00A701C3" w:rsidRDefault="008E071A" w:rsidP="008E07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8E071A" w:rsidRPr="004E28C3" w:rsidRDefault="008E071A" w:rsidP="008E0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редставление экспертного заключения для рассмотрения соотве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тствующими экспертными формами </w:t>
            </w:r>
            <w:r w:rsidRPr="00A031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1715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CC4C13">
        <w:tc>
          <w:tcPr>
            <w:tcW w:w="846" w:type="dxa"/>
          </w:tcPr>
          <w:p w:rsidR="008E071A" w:rsidRPr="00A701C3" w:rsidRDefault="008E071A" w:rsidP="008E07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8E071A" w:rsidRPr="004E28C3" w:rsidRDefault="008E071A" w:rsidP="008E0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E28C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здание банка данных материалов учебных, методических и др. материалов 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размещённые материалы)</w:t>
            </w:r>
          </w:p>
        </w:tc>
        <w:tc>
          <w:tcPr>
            <w:tcW w:w="1715" w:type="dxa"/>
          </w:tcPr>
          <w:p w:rsidR="008E071A" w:rsidRDefault="006237E4" w:rsidP="008E071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2F384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http://www.eduportal44.ru/npo/kbs/Shared%20Documents/Forms/21.aspx</w:t>
              </w:r>
            </w:hyperlink>
          </w:p>
          <w:p w:rsidR="006237E4" w:rsidRPr="004E28C3" w:rsidRDefault="006237E4" w:rsidP="008E071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CC4C13">
        <w:tc>
          <w:tcPr>
            <w:tcW w:w="846" w:type="dxa"/>
            <w:tcBorders>
              <w:bottom w:val="single" w:sz="4" w:space="0" w:color="auto"/>
            </w:tcBorders>
          </w:tcPr>
          <w:p w:rsidR="008E071A" w:rsidRPr="00A701C3" w:rsidRDefault="008E071A" w:rsidP="008E071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8E071A" w:rsidRDefault="008E071A" w:rsidP="008E07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FA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работы веб-узла методического объединения на портале «Образование Костромской области»</w:t>
            </w:r>
            <w:r w:rsidRPr="00F67A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веб-узел)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1A" w:rsidRPr="004E28C3" w:rsidTr="00CC4C13">
        <w:tc>
          <w:tcPr>
            <w:tcW w:w="9543" w:type="dxa"/>
            <w:gridSpan w:val="5"/>
          </w:tcPr>
          <w:p w:rsidR="008E071A" w:rsidRPr="00CC4C13" w:rsidRDefault="008E071A" w:rsidP="008E071A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E071A" w:rsidRDefault="008E071A" w:rsidP="008E071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4C13">
              <w:rPr>
                <w:rFonts w:ascii="Times New Roman" w:hAnsi="Times New Roman"/>
                <w:b/>
                <w:i/>
                <w:sz w:val="24"/>
                <w:szCs w:val="24"/>
              </w:rPr>
              <w:t>Наиболее важные 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опросы, рассматриваемые</w:t>
            </w:r>
            <w:r w:rsidRPr="00CC4C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заседаниях РМО</w:t>
            </w:r>
          </w:p>
          <w:p w:rsidR="008E071A" w:rsidRPr="00CC4C13" w:rsidRDefault="008E071A" w:rsidP="008E071A">
            <w:pPr>
              <w:pStyle w:val="a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E071A" w:rsidRPr="004E28C3" w:rsidTr="005D3F5A">
        <w:tc>
          <w:tcPr>
            <w:tcW w:w="846" w:type="dxa"/>
          </w:tcPr>
          <w:p w:rsidR="008E071A" w:rsidRPr="00966FA8" w:rsidRDefault="008E071A" w:rsidP="008E071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8E071A" w:rsidRPr="00CC4C13" w:rsidRDefault="008E071A" w:rsidP="008E071A">
            <w:pPr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1715" w:type="dxa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протокола заседания РМО</w:t>
            </w:r>
          </w:p>
        </w:tc>
        <w:tc>
          <w:tcPr>
            <w:tcW w:w="3113" w:type="dxa"/>
            <w:gridSpan w:val="2"/>
          </w:tcPr>
          <w:p w:rsidR="008E071A" w:rsidRPr="004E28C3" w:rsidRDefault="008E071A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</w:tr>
      <w:tr w:rsidR="008E071A" w:rsidRPr="004E28C3" w:rsidTr="00966FA8">
        <w:tc>
          <w:tcPr>
            <w:tcW w:w="846" w:type="dxa"/>
          </w:tcPr>
          <w:p w:rsidR="008E071A" w:rsidRPr="00966FA8" w:rsidRDefault="008E071A" w:rsidP="008E071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C60518" w:rsidRDefault="00C60518" w:rsidP="00C60518">
            <w:pPr>
              <w:shd w:val="clear" w:color="auto" w:fill="FFFFFF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Демонстрационный экзамен как форма промежуточной аттестации</w:t>
            </w:r>
          </w:p>
          <w:p w:rsidR="00F94497" w:rsidRPr="00CC4C13" w:rsidRDefault="00F94497" w:rsidP="00B05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8E071A" w:rsidRPr="004E28C3" w:rsidRDefault="00C60518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gridSpan w:val="2"/>
          </w:tcPr>
          <w:p w:rsidR="008E071A" w:rsidRPr="004E28C3" w:rsidRDefault="00C60518" w:rsidP="008E07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к сведению</w:t>
            </w:r>
          </w:p>
        </w:tc>
      </w:tr>
    </w:tbl>
    <w:p w:rsidR="00A0313E" w:rsidRDefault="00A0313E" w:rsidP="00A0313E"/>
    <w:p w:rsidR="00A0313E" w:rsidRDefault="00A0313E" w:rsidP="00A0313E"/>
    <w:p w:rsidR="00100BAF" w:rsidRDefault="00100BAF" w:rsidP="00A0313E"/>
    <w:p w:rsidR="00E40228" w:rsidRDefault="00E40228" w:rsidP="00E40228">
      <w:pPr>
        <w:jc w:val="center"/>
        <w:rPr>
          <w:rFonts w:ascii="Times New Roman" w:hAnsi="Times New Roman"/>
          <w:sz w:val="24"/>
          <w:szCs w:val="24"/>
        </w:rPr>
      </w:pPr>
      <w:r w:rsidRPr="00E40228">
        <w:rPr>
          <w:rFonts w:ascii="Times New Roman" w:hAnsi="Times New Roman"/>
          <w:sz w:val="24"/>
          <w:szCs w:val="24"/>
        </w:rPr>
        <w:t>ТЕКСТОВАЯ ЧАСТЬ ОТЧЕТА</w:t>
      </w:r>
    </w:p>
    <w:p w:rsidR="00100A1A" w:rsidRDefault="00DA239A" w:rsidP="00DA2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значимыми событиями за учебный год стали подготовка и проведения апробац</w:t>
      </w:r>
      <w:r w:rsidR="00100A1A">
        <w:rPr>
          <w:rFonts w:ascii="Times New Roman" w:hAnsi="Times New Roman"/>
          <w:sz w:val="24"/>
          <w:szCs w:val="24"/>
        </w:rPr>
        <w:t>ии демонстрационного экзамена. В рамках промежуточной аттестации в демонстрационном экзамене приняли участие 36 обучающихся по специальности 29.02.04 Конструирование, моделирование и технология швейных изделий.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0A1A" w:rsidTr="009E1A8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00A1A" w:rsidRDefault="009E1A81" w:rsidP="009E1A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1A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0005" cy="1676070"/>
                  <wp:effectExtent l="0" t="0" r="0" b="635"/>
                  <wp:docPr id="13" name="Рисунок 13" descr="H:\фото ДЭ КМ 2021\_DSC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фото ДЭ КМ 2021\_DSC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300" cy="168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00A1A" w:rsidRDefault="009E1A81" w:rsidP="009E1A81">
            <w:pPr>
              <w:rPr>
                <w:rFonts w:ascii="Times New Roman" w:hAnsi="Times New Roman"/>
                <w:sz w:val="24"/>
                <w:szCs w:val="24"/>
              </w:rPr>
            </w:pPr>
            <w:r w:rsidRPr="009E1A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1676400"/>
                  <wp:effectExtent l="0" t="0" r="0" b="0"/>
                  <wp:docPr id="14" name="Рисунок 14" descr="H:\фото ДЭ КМ 2021\_DSC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фото ДЭ КМ 2021\_DSC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903" cy="167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A1A" w:rsidTr="009E1A8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00A1A" w:rsidRDefault="009E1A81" w:rsidP="009E1A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9780" cy="1332865"/>
                  <wp:effectExtent l="0" t="0" r="1270" b="635"/>
                  <wp:docPr id="11" name="Рисунок 11" descr="H:\фото ДЭ КМ 2021\_DSC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фото ДЭ КМ 2021\_DSC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855" cy="133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00A1A" w:rsidRDefault="009E1A81" w:rsidP="00DA239A">
            <w:pPr>
              <w:rPr>
                <w:rFonts w:ascii="Times New Roman" w:hAnsi="Times New Roman"/>
                <w:sz w:val="24"/>
                <w:szCs w:val="24"/>
              </w:rPr>
            </w:pPr>
            <w:r w:rsidRPr="009E1A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417320"/>
                  <wp:effectExtent l="0" t="0" r="9525" b="0"/>
                  <wp:docPr id="12" name="Рисунок 12" descr="H:\фото ДЭ КМ 2021\_DSC0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фото ДЭ КМ 2021\_DSC0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100" cy="142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A1A" w:rsidRDefault="00100A1A" w:rsidP="00DA239A">
      <w:pPr>
        <w:rPr>
          <w:rFonts w:ascii="Times New Roman" w:hAnsi="Times New Roman"/>
          <w:sz w:val="24"/>
          <w:szCs w:val="24"/>
        </w:rPr>
      </w:pPr>
    </w:p>
    <w:p w:rsidR="00E40228" w:rsidRDefault="009E1A81" w:rsidP="00DA23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колледж стал площадкой проведения </w:t>
      </w:r>
      <w:r w:rsidR="00DA239A">
        <w:rPr>
          <w:rFonts w:ascii="Times New Roman" w:hAnsi="Times New Roman"/>
          <w:sz w:val="24"/>
          <w:szCs w:val="24"/>
        </w:rPr>
        <w:t xml:space="preserve">олимпиады по УГС специальности 29.02.04 Конструирование, моделирование и технология швейных изделий. </w:t>
      </w:r>
      <w:r>
        <w:rPr>
          <w:rFonts w:ascii="Times New Roman" w:hAnsi="Times New Roman"/>
          <w:sz w:val="24"/>
          <w:szCs w:val="24"/>
        </w:rPr>
        <w:t>В олимпиаде успешно приняли участие 6 обучающихся специальности 29.02.04 Конструирование, моделирование и технология швейных изделий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585"/>
      </w:tblGrid>
      <w:tr w:rsidR="00100A1A" w:rsidTr="00B05A37">
        <w:trPr>
          <w:trHeight w:val="2106"/>
        </w:trPr>
        <w:tc>
          <w:tcPr>
            <w:tcW w:w="4719" w:type="dxa"/>
          </w:tcPr>
          <w:p w:rsidR="00100A1A" w:rsidRDefault="00100A1A" w:rsidP="00DA239A">
            <w:pPr>
              <w:rPr>
                <w:rFonts w:ascii="Times New Roman" w:hAnsi="Times New Roman"/>
                <w:sz w:val="24"/>
                <w:szCs w:val="24"/>
              </w:rPr>
            </w:pPr>
            <w:r w:rsidRPr="00100A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1481455"/>
                  <wp:effectExtent l="0" t="0" r="9525" b="4445"/>
                  <wp:docPr id="1" name="Рисунок 1" descr="H:\олимпиада КМ\_DSC0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лимпиада КМ\_DSC0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935" cy="148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:rsidR="00100A1A" w:rsidRDefault="00100A1A" w:rsidP="00DA239A">
            <w:pPr>
              <w:rPr>
                <w:rFonts w:ascii="Times New Roman" w:hAnsi="Times New Roman"/>
                <w:sz w:val="24"/>
                <w:szCs w:val="24"/>
              </w:rPr>
            </w:pPr>
            <w:r w:rsidRPr="00100A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6660" cy="1466864"/>
                  <wp:effectExtent l="0" t="0" r="0" b="0"/>
                  <wp:docPr id="2" name="Рисунок 2" descr="H:\олимпиада КМ\_DSC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олимпиада КМ\_DSC0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411" cy="147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A1A" w:rsidTr="00B05A37">
        <w:trPr>
          <w:trHeight w:val="2511"/>
        </w:trPr>
        <w:tc>
          <w:tcPr>
            <w:tcW w:w="4719" w:type="dxa"/>
          </w:tcPr>
          <w:p w:rsidR="00100A1A" w:rsidRDefault="00100A1A" w:rsidP="00DA239A">
            <w:pPr>
              <w:rPr>
                <w:rFonts w:ascii="Times New Roman" w:hAnsi="Times New Roman"/>
                <w:sz w:val="24"/>
                <w:szCs w:val="24"/>
              </w:rPr>
            </w:pPr>
            <w:r w:rsidRPr="00100A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86100" cy="1711997"/>
                  <wp:effectExtent l="0" t="0" r="0" b="2540"/>
                  <wp:docPr id="3" name="Рисунок 3" descr="H:\олимпиада КМ\_DSC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олимпиада КМ\_DSC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00" cy="171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:rsidR="00100A1A" w:rsidRDefault="00100A1A" w:rsidP="00DA239A">
            <w:pPr>
              <w:rPr>
                <w:rFonts w:ascii="Times New Roman" w:hAnsi="Times New Roman"/>
                <w:sz w:val="24"/>
                <w:szCs w:val="24"/>
              </w:rPr>
            </w:pPr>
            <w:r w:rsidRPr="00100A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1775" cy="1762125"/>
                  <wp:effectExtent l="0" t="0" r="9525" b="9525"/>
                  <wp:docPr id="6" name="Рисунок 6" descr="H:\олимпиада КМ\_DSC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олимпиада КМ\_DSC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835" cy="176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A1A" w:rsidRPr="00E40228" w:rsidRDefault="00100A1A" w:rsidP="00B05A37">
      <w:pPr>
        <w:rPr>
          <w:rFonts w:ascii="Times New Roman" w:hAnsi="Times New Roman"/>
          <w:sz w:val="24"/>
          <w:szCs w:val="24"/>
        </w:rPr>
      </w:pPr>
    </w:p>
    <w:sectPr w:rsidR="00100A1A" w:rsidRPr="00E40228" w:rsidSect="00F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E841612"/>
    <w:multiLevelType w:val="hybridMultilevel"/>
    <w:tmpl w:val="1ECC01E2"/>
    <w:lvl w:ilvl="0" w:tplc="B8CE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3E"/>
    <w:rsid w:val="000965E3"/>
    <w:rsid w:val="000979B8"/>
    <w:rsid w:val="000C4502"/>
    <w:rsid w:val="000F3912"/>
    <w:rsid w:val="000F5AD9"/>
    <w:rsid w:val="00100A1A"/>
    <w:rsid w:val="00100BAF"/>
    <w:rsid w:val="0014136E"/>
    <w:rsid w:val="00181970"/>
    <w:rsid w:val="001A1088"/>
    <w:rsid w:val="0026718F"/>
    <w:rsid w:val="002D361F"/>
    <w:rsid w:val="00312410"/>
    <w:rsid w:val="00323201"/>
    <w:rsid w:val="00361BA5"/>
    <w:rsid w:val="003D7DCF"/>
    <w:rsid w:val="00465AA1"/>
    <w:rsid w:val="00584CE3"/>
    <w:rsid w:val="006237E4"/>
    <w:rsid w:val="00640797"/>
    <w:rsid w:val="0064737B"/>
    <w:rsid w:val="006C3582"/>
    <w:rsid w:val="007451EB"/>
    <w:rsid w:val="0076231D"/>
    <w:rsid w:val="0079343C"/>
    <w:rsid w:val="008E071A"/>
    <w:rsid w:val="00923E42"/>
    <w:rsid w:val="00950FB8"/>
    <w:rsid w:val="00966FA8"/>
    <w:rsid w:val="009E1A81"/>
    <w:rsid w:val="009F0E8B"/>
    <w:rsid w:val="00A0313E"/>
    <w:rsid w:val="00A22EA6"/>
    <w:rsid w:val="00A24290"/>
    <w:rsid w:val="00B05A37"/>
    <w:rsid w:val="00B9732C"/>
    <w:rsid w:val="00BA5BD0"/>
    <w:rsid w:val="00BF42A8"/>
    <w:rsid w:val="00C0757F"/>
    <w:rsid w:val="00C56D8E"/>
    <w:rsid w:val="00C60518"/>
    <w:rsid w:val="00CC4C13"/>
    <w:rsid w:val="00D10D0B"/>
    <w:rsid w:val="00D5087C"/>
    <w:rsid w:val="00DA239A"/>
    <w:rsid w:val="00E31E55"/>
    <w:rsid w:val="00E40228"/>
    <w:rsid w:val="00F2548B"/>
    <w:rsid w:val="00F27FC4"/>
    <w:rsid w:val="00F37D1B"/>
    <w:rsid w:val="00F67AA1"/>
    <w:rsid w:val="00F94497"/>
    <w:rsid w:val="00FF2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C7B"/>
  <w15:docId w15:val="{23D3B6B8-1181-4C5C-BCA5-12688C44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0313E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styleId="2">
    <w:name w:val="Body Text 2"/>
    <w:basedOn w:val="a"/>
    <w:link w:val="21"/>
    <w:uiPriority w:val="99"/>
    <w:semiHidden/>
    <w:unhideWhenUsed/>
    <w:rsid w:val="00A0313E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A0313E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A0313E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">
    <w:name w:val="Основной текст 2 Знак1"/>
    <w:link w:val="2"/>
    <w:uiPriority w:val="99"/>
    <w:semiHidden/>
    <w:locked/>
    <w:rsid w:val="00A0313E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unhideWhenUsed/>
    <w:rsid w:val="00A0313E"/>
    <w:rPr>
      <w:color w:val="0000FF"/>
      <w:u w:val="single"/>
    </w:rPr>
  </w:style>
  <w:style w:type="table" w:styleId="a6">
    <w:name w:val="Table Grid"/>
    <w:basedOn w:val="a1"/>
    <w:uiPriority w:val="39"/>
    <w:rsid w:val="00A0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31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64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DocLib137/&#1044;&#1086;&#1084;&#1072;&#1096;&#1085;&#1103;&#1103;.aspx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duportal44.ru/sites/RSMO-test/DocLib137/&#1044;&#1086;&#1084;&#1072;&#1096;&#1085;&#1103;&#1103;.aspx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sites/RSMO-test/DocLib137/&#1044;&#1086;&#1084;&#1072;&#1096;&#1085;&#1103;&#1103;.aspx" TargetMode="External"/><Relationship Id="rId11" Type="http://schemas.openxmlformats.org/officeDocument/2006/relationships/hyperlink" Target="http://www.eduportal44.ru/npo/kbs/Shared%20Documents/Forms/21.asp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customXml" Target="../customXml/item3.xml"/><Relationship Id="rId10" Type="http://schemas.openxmlformats.org/officeDocument/2006/relationships/hyperlink" Target="http://www.eduportal44.ru/sites/RSMO-test/DocLib137/&#1044;&#1086;&#1084;&#1072;&#1096;&#1085;&#1103;&#1103;.aspx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eduportal44.ru/sites/RSMO-test/DocLib137/&#1044;&#1086;&#1084;&#1072;&#1096;&#1085;&#1103;&#1103;.aspx" TargetMode="External"/><Relationship Id="rId14" Type="http://schemas.openxmlformats.org/officeDocument/2006/relationships/image" Target="media/image3.jpe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A91794-2135-4B37-9330-783F8F1D15C5}"/>
</file>

<file path=customXml/itemProps2.xml><?xml version="1.0" encoding="utf-8"?>
<ds:datastoreItem xmlns:ds="http://schemas.openxmlformats.org/officeDocument/2006/customXml" ds:itemID="{450C794B-2EE7-47ED-8848-57F5531C987D}"/>
</file>

<file path=customXml/itemProps3.xml><?xml version="1.0" encoding="utf-8"?>
<ds:datastoreItem xmlns:ds="http://schemas.openxmlformats.org/officeDocument/2006/customXml" ds:itemID="{7121732F-AEB6-4D56-B8FF-BE5C1BD75AE4}"/>
</file>

<file path=customXml/itemProps4.xml><?xml version="1.0" encoding="utf-8"?>
<ds:datastoreItem xmlns:ds="http://schemas.openxmlformats.org/officeDocument/2006/customXml" ds:itemID="{4CECC3E0-2E40-433D-AB1E-419759E32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ККБС</cp:lastModifiedBy>
  <cp:revision>4</cp:revision>
  <dcterms:created xsi:type="dcterms:W3CDTF">2021-07-01T09:22:00Z</dcterms:created>
  <dcterms:modified xsi:type="dcterms:W3CDTF">2021-07-01T10:06:00Z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