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AB" w:rsidRPr="004259AB" w:rsidRDefault="004259AB" w:rsidP="004259AB">
      <w:pPr>
        <w:spacing w:after="255" w:line="300" w:lineRule="atLeast"/>
        <w:outlineLvl w:val="1"/>
        <w:rPr>
          <w:rFonts w:ascii="Arial" w:eastAsia="Times New Roman" w:hAnsi="Arial" w:cs="Arial"/>
          <w:b/>
          <w:bCs/>
          <w:color w:val="4D4D4D"/>
          <w:sz w:val="27"/>
          <w:szCs w:val="27"/>
          <w:lang w:eastAsia="ru-RU"/>
        </w:rPr>
      </w:pPr>
      <w:proofErr w:type="gramStart"/>
      <w:r w:rsidRPr="004259AB">
        <w:rPr>
          <w:rFonts w:ascii="Arial" w:eastAsia="Times New Roman" w:hAnsi="Arial" w:cs="Arial"/>
          <w:b/>
          <w:bCs/>
          <w:color w:val="4D4D4D"/>
          <w:sz w:val="27"/>
          <w:szCs w:val="27"/>
          <w:lang w:eastAsia="ru-RU"/>
        </w:rPr>
        <w:t>Приказ Министерства образования и науки РФ от 29 января 2016 г. N 50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(не вступил в силу)</w:t>
      </w:r>
      <w:proofErr w:type="gramEnd"/>
    </w:p>
    <w:p w:rsidR="004259AB" w:rsidRPr="004259AB" w:rsidRDefault="004259AB" w:rsidP="004259AB">
      <w:pPr>
        <w:spacing w:after="180"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 марта 2016</w:t>
      </w:r>
    </w:p>
    <w:p w:rsidR="004259AB" w:rsidRPr="004259AB" w:rsidRDefault="004259AB" w:rsidP="004259AB">
      <w:pPr>
        <w:spacing w:after="255" w:line="255" w:lineRule="atLeast"/>
        <w:rPr>
          <w:rFonts w:ascii="Arial" w:eastAsia="Times New Roman" w:hAnsi="Arial" w:cs="Arial"/>
          <w:color w:val="000000"/>
          <w:sz w:val="21"/>
          <w:szCs w:val="21"/>
          <w:lang w:eastAsia="ru-RU"/>
        </w:rPr>
      </w:pPr>
      <w:bookmarkStart w:id="0" w:name="0"/>
      <w:bookmarkEnd w:id="0"/>
      <w:proofErr w:type="gramStart"/>
      <w:r w:rsidRPr="004259AB">
        <w:rPr>
          <w:rFonts w:ascii="Arial" w:eastAsia="Times New Roman" w:hAnsi="Arial" w:cs="Arial"/>
          <w:color w:val="000000"/>
          <w:sz w:val="21"/>
          <w:szCs w:val="21"/>
          <w:lang w:eastAsia="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N 27, ст. 3776; 2015, N 26, ст. 3898; N 43, ст. 5976; 2016, N 2, ст. 325),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2014, N 38,ст. 5069) приказываю:</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1. </w:t>
      </w:r>
      <w:proofErr w:type="gramStart"/>
      <w:r w:rsidRPr="004259AB">
        <w:rPr>
          <w:rFonts w:ascii="Arial" w:eastAsia="Times New Roman" w:hAnsi="Arial" w:cs="Arial"/>
          <w:color w:val="000000"/>
          <w:sz w:val="21"/>
          <w:szCs w:val="21"/>
          <w:lang w:eastAsia="ru-RU"/>
        </w:rPr>
        <w:t>Утвердить прилагаемый</w:t>
      </w:r>
      <w:r w:rsidRPr="004259AB">
        <w:rPr>
          <w:rFonts w:ascii="Arial" w:eastAsia="Times New Roman" w:hAnsi="Arial" w:cs="Arial"/>
          <w:color w:val="000000"/>
          <w:sz w:val="21"/>
          <w:lang w:eastAsia="ru-RU"/>
        </w:rPr>
        <w:t> </w:t>
      </w:r>
      <w:hyperlink r:id="rId4" w:anchor="1000" w:history="1">
        <w:r w:rsidRPr="004259AB">
          <w:rPr>
            <w:rFonts w:ascii="Arial" w:eastAsia="Times New Roman" w:hAnsi="Arial" w:cs="Arial"/>
            <w:color w:val="2060A4"/>
            <w:sz w:val="21"/>
            <w:u w:val="single"/>
            <w:lang w:eastAsia="ru-RU"/>
          </w:rPr>
          <w:t>федеральный государственный образовательный стандарт</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среднего профессионального образования по профессии 15.01.05 Сварщик (ручной и частично механизированной сварки (наплавки) (далее - стандарт).</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2. Установить, что: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прием на обучение в соответствии с федеральным государственным образовательным стандартом среднего профессионального образования по профессии 150709.02 Сварщик (электросварочные и газосварочные работы)", утвержденным приказом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прекращается 1 сентября 2016 года.</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3. Настоящий приказ вступает в силу с 1 сентября 2016 года.</w:t>
      </w:r>
    </w:p>
    <w:tbl>
      <w:tblPr>
        <w:tblW w:w="0" w:type="auto"/>
        <w:tblCellMar>
          <w:top w:w="15" w:type="dxa"/>
          <w:left w:w="15" w:type="dxa"/>
          <w:bottom w:w="15" w:type="dxa"/>
          <w:right w:w="15" w:type="dxa"/>
        </w:tblCellMar>
        <w:tblLook w:val="04A0"/>
      </w:tblPr>
      <w:tblGrid>
        <w:gridCol w:w="1407"/>
        <w:gridCol w:w="1407"/>
      </w:tblGrid>
      <w:tr w:rsidR="004259AB" w:rsidRPr="004259AB" w:rsidTr="004259AB">
        <w:tc>
          <w:tcPr>
            <w:tcW w:w="2500" w:type="pct"/>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Министр</w:t>
            </w:r>
          </w:p>
        </w:tc>
        <w:tc>
          <w:tcPr>
            <w:tcW w:w="2500" w:type="pct"/>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Д.В. Ливанов</w:t>
            </w:r>
          </w:p>
        </w:tc>
      </w:tr>
    </w:tbl>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Зарегистрировано в Минюсте РФ 24 февраля 2016 г.</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Регистрационный N 41197</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Приложение</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proofErr w:type="gramStart"/>
      <w:r w:rsidRPr="004259AB">
        <w:rPr>
          <w:rFonts w:ascii="Arial" w:eastAsia="Times New Roman" w:hAnsi="Arial" w:cs="Arial"/>
          <w:b/>
          <w:bCs/>
          <w:color w:val="333333"/>
          <w:sz w:val="26"/>
          <w:szCs w:val="26"/>
          <w:lang w:eastAsia="ru-RU"/>
        </w:rP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r w:rsidRPr="004259AB">
        <w:rPr>
          <w:rFonts w:ascii="Arial" w:eastAsia="Times New Roman" w:hAnsi="Arial" w:cs="Arial"/>
          <w:b/>
          <w:bCs/>
          <w:color w:val="333333"/>
          <w:sz w:val="26"/>
          <w:szCs w:val="26"/>
          <w:lang w:eastAsia="ru-RU"/>
        </w:rPr>
        <w:br/>
        <w:t>(утв.</w:t>
      </w:r>
      <w:r w:rsidRPr="004259AB">
        <w:rPr>
          <w:rFonts w:ascii="Arial" w:eastAsia="Times New Roman" w:hAnsi="Arial" w:cs="Arial"/>
          <w:b/>
          <w:bCs/>
          <w:color w:val="333333"/>
          <w:sz w:val="26"/>
          <w:lang w:eastAsia="ru-RU"/>
        </w:rPr>
        <w:t> </w:t>
      </w:r>
      <w:hyperlink r:id="rId5" w:anchor="0" w:history="1">
        <w:r w:rsidRPr="004259AB">
          <w:rPr>
            <w:rFonts w:ascii="Arial" w:eastAsia="Times New Roman" w:hAnsi="Arial" w:cs="Arial"/>
            <w:b/>
            <w:bCs/>
            <w:color w:val="2060A4"/>
            <w:sz w:val="26"/>
            <w:u w:val="single"/>
            <w:lang w:eastAsia="ru-RU"/>
          </w:rPr>
          <w:t>приказом</w:t>
        </w:r>
      </w:hyperlink>
      <w:r w:rsidRPr="004259AB">
        <w:rPr>
          <w:rFonts w:ascii="Arial" w:eastAsia="Times New Roman" w:hAnsi="Arial" w:cs="Arial"/>
          <w:b/>
          <w:bCs/>
          <w:color w:val="333333"/>
          <w:sz w:val="26"/>
          <w:lang w:eastAsia="ru-RU"/>
        </w:rPr>
        <w:t> </w:t>
      </w:r>
      <w:r w:rsidRPr="004259AB">
        <w:rPr>
          <w:rFonts w:ascii="Arial" w:eastAsia="Times New Roman" w:hAnsi="Arial" w:cs="Arial"/>
          <w:b/>
          <w:bCs/>
          <w:color w:val="333333"/>
          <w:sz w:val="26"/>
          <w:szCs w:val="26"/>
          <w:lang w:eastAsia="ru-RU"/>
        </w:rPr>
        <w:t>Министерства образования и науки РФ от 29 января 2016 г. N 50)</w:t>
      </w:r>
      <w:proofErr w:type="gramEnd"/>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I. Область применения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1.1. </w:t>
      </w:r>
      <w:proofErr w:type="gramStart"/>
      <w:r w:rsidRPr="004259AB">
        <w:rPr>
          <w:rFonts w:ascii="Arial" w:eastAsia="Times New Roman" w:hAnsi="Arial" w:cs="Arial"/>
          <w:color w:val="000000"/>
          <w:sz w:val="21"/>
          <w:szCs w:val="21"/>
          <w:lang w:eastAsia="ru-RU"/>
        </w:rPr>
        <w:t xml:space="preserve">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механизированной сварки (наплавки) для профессиональной образовательной </w:t>
      </w:r>
      <w:r w:rsidRPr="004259AB">
        <w:rPr>
          <w:rFonts w:ascii="Arial" w:eastAsia="Times New Roman" w:hAnsi="Arial" w:cs="Arial"/>
          <w:color w:val="000000"/>
          <w:sz w:val="21"/>
          <w:szCs w:val="21"/>
          <w:lang w:eastAsia="ru-RU"/>
        </w:rPr>
        <w:lastRenderedPageBreak/>
        <w:t>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образовательная организация).</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1.2. </w:t>
      </w:r>
      <w:proofErr w:type="gramStart"/>
      <w:r w:rsidRPr="004259AB">
        <w:rPr>
          <w:rFonts w:ascii="Arial" w:eastAsia="Times New Roman" w:hAnsi="Arial" w:cs="Arial"/>
          <w:color w:val="000000"/>
          <w:sz w:val="21"/>
          <w:szCs w:val="21"/>
          <w:lang w:eastAsia="ru-RU"/>
        </w:rPr>
        <w:t>Право на реализацию программы подготовки квалифицированных рабочих, служащих по профессии 15.01.05 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w:t>
      </w:r>
      <w:hyperlink r:id="rId6" w:anchor="991" w:history="1">
        <w:r w:rsidRPr="004259AB">
          <w:rPr>
            <w:rFonts w:ascii="Arial" w:eastAsia="Times New Roman" w:hAnsi="Arial" w:cs="Arial"/>
            <w:color w:val="2060A4"/>
            <w:sz w:val="21"/>
            <w:u w:val="single"/>
            <w:lang w:eastAsia="ru-RU"/>
          </w:rPr>
          <w:t>*(1)</w:t>
        </w:r>
      </w:hyperlink>
      <w:r w:rsidRPr="004259AB">
        <w:rPr>
          <w:rFonts w:ascii="Arial" w:eastAsia="Times New Roman" w:hAnsi="Arial" w:cs="Arial"/>
          <w:color w:val="000000"/>
          <w:sz w:val="21"/>
          <w:szCs w:val="21"/>
          <w:lang w:eastAsia="ru-RU"/>
        </w:rPr>
        <w:t>.</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II. Используемые сокращения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В настоящем стандарте используются следующие сокращения: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СПО - среднее профессиональное образование;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ФГОС СПО - федеральный государственный образовательный стандарт среднего профессионального образования;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ППКРС - программа подготовки квалифицированных рабочих, служащих по профессии;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 общая компетенция;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ОП - </w:t>
      </w:r>
      <w:proofErr w:type="spellStart"/>
      <w:r w:rsidRPr="004259AB">
        <w:rPr>
          <w:rFonts w:ascii="Arial" w:eastAsia="Times New Roman" w:hAnsi="Arial" w:cs="Arial"/>
          <w:color w:val="000000"/>
          <w:sz w:val="21"/>
          <w:szCs w:val="21"/>
          <w:lang w:eastAsia="ru-RU"/>
        </w:rPr>
        <w:t>общепрофессиональные</w:t>
      </w:r>
      <w:proofErr w:type="spellEnd"/>
      <w:r w:rsidRPr="004259AB">
        <w:rPr>
          <w:rFonts w:ascii="Arial" w:eastAsia="Times New Roman" w:hAnsi="Arial" w:cs="Arial"/>
          <w:color w:val="000000"/>
          <w:sz w:val="21"/>
          <w:szCs w:val="21"/>
          <w:lang w:eastAsia="ru-RU"/>
        </w:rPr>
        <w:t xml:space="preserve"> модули;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 профессиональная компетенция;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ПМ - профессиональный модуль;</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МДК - междисциплинарный курс.</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III. Характеристика подготовки по профессии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3.1. </w:t>
      </w:r>
      <w:proofErr w:type="gramStart"/>
      <w:r w:rsidRPr="004259AB">
        <w:rPr>
          <w:rFonts w:ascii="Arial" w:eastAsia="Times New Roman" w:hAnsi="Arial" w:cs="Arial"/>
          <w:color w:val="000000"/>
          <w:sz w:val="21"/>
          <w:szCs w:val="21"/>
          <w:lang w:eastAsia="ru-RU"/>
        </w:rPr>
        <w:t>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w:t>
      </w:r>
      <w:r w:rsidRPr="004259AB">
        <w:rPr>
          <w:rFonts w:ascii="Arial" w:eastAsia="Times New Roman" w:hAnsi="Arial" w:cs="Arial"/>
          <w:color w:val="000000"/>
          <w:sz w:val="21"/>
          <w:lang w:eastAsia="ru-RU"/>
        </w:rPr>
        <w:t> </w:t>
      </w:r>
      <w:hyperlink r:id="rId7" w:anchor="310" w:history="1">
        <w:r w:rsidRPr="004259AB">
          <w:rPr>
            <w:rFonts w:ascii="Arial" w:eastAsia="Times New Roman" w:hAnsi="Arial" w:cs="Arial"/>
            <w:color w:val="2060A4"/>
            <w:sz w:val="21"/>
            <w:u w:val="single"/>
            <w:lang w:eastAsia="ru-RU"/>
          </w:rPr>
          <w:t>Таблице 1</w:t>
        </w:r>
      </w:hyperlink>
      <w:r w:rsidRPr="004259AB">
        <w:rPr>
          <w:rFonts w:ascii="Arial" w:eastAsia="Times New Roman" w:hAnsi="Arial" w:cs="Arial"/>
          <w:color w:val="000000"/>
          <w:sz w:val="21"/>
          <w:szCs w:val="21"/>
          <w:lang w:eastAsia="ru-RU"/>
        </w:rPr>
        <w:t>.</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Таблица 1</w:t>
      </w:r>
    </w:p>
    <w:tbl>
      <w:tblPr>
        <w:tblW w:w="0" w:type="auto"/>
        <w:tblCellMar>
          <w:top w:w="15" w:type="dxa"/>
          <w:left w:w="15" w:type="dxa"/>
          <w:bottom w:w="15" w:type="dxa"/>
          <w:right w:w="15" w:type="dxa"/>
        </w:tblCellMar>
        <w:tblLook w:val="04A0"/>
      </w:tblPr>
      <w:tblGrid>
        <w:gridCol w:w="2204"/>
        <w:gridCol w:w="5316"/>
        <w:gridCol w:w="1865"/>
      </w:tblGrid>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Уровень образования, необходимый для приема на обучение по ППКРС</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Наименование квалификации (профессий, должностей по профессиональному стандарту "Сварщик")</w:t>
            </w:r>
            <w:hyperlink r:id="rId8" w:anchor="3101" w:history="1">
              <w:r w:rsidRPr="004259AB">
                <w:rPr>
                  <w:rFonts w:ascii="Times New Roman" w:eastAsia="Times New Roman" w:hAnsi="Times New Roman" w:cs="Times New Roman"/>
                  <w:b/>
                  <w:bCs/>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Срок получения СПО по ППКРС в очной форме обучения</w:t>
            </w:r>
            <w:hyperlink r:id="rId9" w:anchor="3102" w:history="1">
              <w:r w:rsidRPr="004259AB">
                <w:rPr>
                  <w:rFonts w:ascii="Times New Roman" w:eastAsia="Times New Roman" w:hAnsi="Times New Roman" w:cs="Times New Roman"/>
                  <w:b/>
                  <w:bCs/>
                  <w:color w:val="2060A4"/>
                  <w:sz w:val="24"/>
                  <w:szCs w:val="24"/>
                  <w:u w:val="single"/>
                  <w:lang w:eastAsia="ru-RU"/>
                </w:rPr>
                <w:t>**</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среднее общее </w:t>
            </w:r>
            <w:r w:rsidRPr="004259AB">
              <w:rPr>
                <w:rFonts w:ascii="Times New Roman" w:eastAsia="Times New Roman" w:hAnsi="Times New Roman" w:cs="Times New Roman"/>
                <w:sz w:val="24"/>
                <w:szCs w:val="24"/>
                <w:lang w:eastAsia="ru-RU"/>
              </w:rPr>
              <w:lastRenderedPageBreak/>
              <w:t>образование</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xml:space="preserve">Сварщик ручной дуговой сварки плавящимся </w:t>
            </w:r>
            <w:r w:rsidRPr="004259AB">
              <w:rPr>
                <w:rFonts w:ascii="Times New Roman" w:eastAsia="Times New Roman" w:hAnsi="Times New Roman" w:cs="Times New Roman"/>
                <w:sz w:val="24"/>
                <w:szCs w:val="24"/>
                <w:lang w:eastAsia="ru-RU"/>
              </w:rPr>
              <w:lastRenderedPageBreak/>
              <w:t>покрытым электродом Сварщик частично механизированной сварки плавлением Сварщик ручной дуговой сварки неплавящимся электродом в защитном газе Газосварщик Сварщик ручной сварки полимерных материалов Сварщик термитной сварки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10 месяцев</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основное общее образование</w:t>
            </w: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 года 10 месяцев</w:t>
            </w:r>
            <w:hyperlink r:id="rId10" w:anchor="3103" w:history="1">
              <w:r w:rsidRPr="004259AB">
                <w:rPr>
                  <w:rFonts w:ascii="Times New Roman" w:eastAsia="Times New Roman" w:hAnsi="Times New Roman" w:cs="Times New Roman"/>
                  <w:color w:val="2060A4"/>
                  <w:sz w:val="24"/>
                  <w:szCs w:val="24"/>
                  <w:u w:val="single"/>
                  <w:lang w:eastAsia="ru-RU"/>
                </w:rPr>
                <w:t>***</w:t>
              </w:r>
            </w:hyperlink>
          </w:p>
        </w:tc>
      </w:tr>
    </w:tbl>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______________________________</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Профессиональный стандарт "Сварщик" утвержден приказом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Независимо от применяемых образовательных технологий.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3.2. Рекомендуемый перечень возможных сочетаний профессий рабочих по профессиональному стандарту "Сварщик" при формировании ППКРС по профессиям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 Сварщик ручной дуговой сварки плавящимся покрытым электродом;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2) Сварщик частично механизированной сварки плавлением;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3) Сварщик ручной дуговой сварки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 Сварщик ручной дуговой сварки плавящимся покрытым электродом - Газосварщик;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 Сварщик ручной дуговой сварки плавящимся покрытым электродом - Сварщик ручной сварки полимерных материалов;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6) Сварщик ручной дуговой сварки плавящимся покрытым электродом - Сварщик термитной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 Сварщик ручной дуговой сварки плавящимся покрытым электродом - Сварщик частично механизированной сварки плавлением;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 Сварщик ручной дуговой сварки плавящимся покрытым электродом - Сварщик ручной дуговой сварки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9) Сварщик частично механизированной сварки плавлением - Газосварщик;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10) Сварщик частично механизированной сварки плавлением - Сварщик ручной сварки полимерных материалов;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11) Сварщик частично механизированной сварки плавлением - Сварщик термитной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12) Сварщик частично механизированной сварки плавлением - Сварщик ручной дуговой сварки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13) Сварщик ручной дуговой сварки неплавящимся электродом в защитном газе - Газосварщик;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14) Сварщик ручной дуговой сварки неплавящимся электродом в защитном газе - Сварщик ручной сварки полимерных материалов;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15) Сварщик ручной дуговой сварки неплавящимся электродом в защитном газе - Сварщик термитной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3.3. 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w:t>
      </w:r>
      <w:r w:rsidRPr="004259AB">
        <w:rPr>
          <w:rFonts w:ascii="Arial" w:eastAsia="Times New Roman" w:hAnsi="Arial" w:cs="Arial"/>
          <w:color w:val="000000"/>
          <w:sz w:val="21"/>
          <w:lang w:eastAsia="ru-RU"/>
        </w:rPr>
        <w:t> </w:t>
      </w:r>
      <w:hyperlink r:id="rId11" w:anchor="32" w:history="1">
        <w:r w:rsidRPr="004259AB">
          <w:rPr>
            <w:rFonts w:ascii="Arial" w:eastAsia="Times New Roman" w:hAnsi="Arial" w:cs="Arial"/>
            <w:color w:val="2060A4"/>
            <w:sz w:val="21"/>
            <w:u w:val="single"/>
            <w:lang w:eastAsia="ru-RU"/>
          </w:rPr>
          <w:t>п. 3.2</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и</w:t>
      </w:r>
      <w:r w:rsidRPr="004259AB">
        <w:rPr>
          <w:rFonts w:ascii="Arial" w:eastAsia="Times New Roman" w:hAnsi="Arial" w:cs="Arial"/>
          <w:color w:val="000000"/>
          <w:sz w:val="21"/>
          <w:lang w:eastAsia="ru-RU"/>
        </w:rPr>
        <w:t> </w:t>
      </w:r>
      <w:hyperlink r:id="rId12" w:anchor="1100" w:history="1">
        <w:r w:rsidRPr="004259AB">
          <w:rPr>
            <w:rFonts w:ascii="Arial" w:eastAsia="Times New Roman" w:hAnsi="Arial" w:cs="Arial"/>
            <w:color w:val="2060A4"/>
            <w:sz w:val="21"/>
            <w:u w:val="single"/>
            <w:lang w:eastAsia="ru-RU"/>
          </w:rPr>
          <w:t>Приложения</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к настоящему ФГОС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Сроки получения СПО по ППКРС независимо от применяемых образовательных технологий увеличиваются: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а) для </w:t>
      </w:r>
      <w:proofErr w:type="gramStart"/>
      <w:r w:rsidRPr="004259AB">
        <w:rPr>
          <w:rFonts w:ascii="Arial" w:eastAsia="Times New Roman" w:hAnsi="Arial" w:cs="Arial"/>
          <w:color w:val="000000"/>
          <w:sz w:val="21"/>
          <w:szCs w:val="21"/>
          <w:lang w:eastAsia="ru-RU"/>
        </w:rPr>
        <w:t>обучающихся</w:t>
      </w:r>
      <w:proofErr w:type="gramEnd"/>
      <w:r w:rsidRPr="004259AB">
        <w:rPr>
          <w:rFonts w:ascii="Arial" w:eastAsia="Times New Roman" w:hAnsi="Arial" w:cs="Arial"/>
          <w:color w:val="000000"/>
          <w:sz w:val="21"/>
          <w:szCs w:val="21"/>
          <w:lang w:eastAsia="ru-RU"/>
        </w:rPr>
        <w:t xml:space="preserve"> по </w:t>
      </w:r>
      <w:proofErr w:type="spellStart"/>
      <w:r w:rsidRPr="004259AB">
        <w:rPr>
          <w:rFonts w:ascii="Arial" w:eastAsia="Times New Roman" w:hAnsi="Arial" w:cs="Arial"/>
          <w:color w:val="000000"/>
          <w:sz w:val="21"/>
          <w:szCs w:val="21"/>
          <w:lang w:eastAsia="ru-RU"/>
        </w:rPr>
        <w:t>очно-заочной</w:t>
      </w:r>
      <w:proofErr w:type="spellEnd"/>
      <w:r w:rsidRPr="004259AB">
        <w:rPr>
          <w:rFonts w:ascii="Arial" w:eastAsia="Times New Roman" w:hAnsi="Arial" w:cs="Arial"/>
          <w:color w:val="000000"/>
          <w:sz w:val="21"/>
          <w:szCs w:val="21"/>
          <w:lang w:eastAsia="ru-RU"/>
        </w:rPr>
        <w:t xml:space="preserve"> форме обучения: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на базе среднего общего образования - не более чем на 1 год;</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на базе основного общего образования - не более чем на 1,5 года;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б) для инвалидов и лиц с ограниченными возможностями здоровья - не более чем на 6 месяцев.</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IV. Характеристика профессиональной деятельности выпускников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4.2. Объектами профессиональной деятельности выпускников являются: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технологические процессы сборки, ручной и частично механизированной сварки (наплавки) конструкций;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сварочное оборудование и источники питания, сборочно-сварочные приспособления;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детали, узлы и конструкции из углеродистых и конструкционных сталей и из цветных металлов и сплавов;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конструкторская, техническая, технологическая и нормативная документация.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4.3. </w:t>
      </w:r>
      <w:proofErr w:type="gramStart"/>
      <w:r w:rsidRPr="004259AB">
        <w:rPr>
          <w:rFonts w:ascii="Arial" w:eastAsia="Times New Roman" w:hAnsi="Arial" w:cs="Arial"/>
          <w:color w:val="000000"/>
          <w:sz w:val="21"/>
          <w:szCs w:val="21"/>
          <w:lang w:eastAsia="ru-RU"/>
        </w:rPr>
        <w:t>Обучающийся по профессии 15.01.05 Сварщик (ручной и частично механизированной сварки (наплавки) готовится к следующим видам деятельности:</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4.3.1. Проведение подготовительных, сборочных операций перед сваркой, зачистка и контроль сварных швов после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4.3.2. Ручная дуговая сварка (наплавка, резка) плавящимся покрытым электродом;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4.3.3. Ручная дуговая сварка (наплавка)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4.3.4. Частично механизированная сварка (наплавка) плавлением;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4.3.5. Газовая сварка (наплавка);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4.3.6. Термитная сварка;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4.3.7. </w:t>
      </w:r>
      <w:proofErr w:type="gramStart"/>
      <w:r w:rsidRPr="004259AB">
        <w:rPr>
          <w:rFonts w:ascii="Arial" w:eastAsia="Times New Roman" w:hAnsi="Arial" w:cs="Arial"/>
          <w:color w:val="000000"/>
          <w:sz w:val="21"/>
          <w:szCs w:val="21"/>
          <w:lang w:eastAsia="ru-RU"/>
        </w:rPr>
        <w:t xml:space="preserve">Сварка ручным способом с внешним источником нагрева (сварка нагретым газом, сварка нагретым инструментом, </w:t>
      </w:r>
      <w:proofErr w:type="spellStart"/>
      <w:r w:rsidRPr="004259AB">
        <w:rPr>
          <w:rFonts w:ascii="Arial" w:eastAsia="Times New Roman" w:hAnsi="Arial" w:cs="Arial"/>
          <w:color w:val="000000"/>
          <w:sz w:val="21"/>
          <w:szCs w:val="21"/>
          <w:lang w:eastAsia="ru-RU"/>
        </w:rPr>
        <w:t>экструзионная</w:t>
      </w:r>
      <w:proofErr w:type="spellEnd"/>
      <w:r w:rsidRPr="004259AB">
        <w:rPr>
          <w:rFonts w:ascii="Arial" w:eastAsia="Times New Roman" w:hAnsi="Arial" w:cs="Arial"/>
          <w:color w:val="000000"/>
          <w:sz w:val="21"/>
          <w:szCs w:val="21"/>
          <w:lang w:eastAsia="ru-RU"/>
        </w:rPr>
        <w:t xml:space="preserve"> сварка различных деталей из полимерных материалов (в том числе пластмасс, полиэтилена, полипропилена).</w:t>
      </w:r>
      <w:proofErr w:type="gramEnd"/>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V. Требования к результатам освоения программы подготовки квалифицированных рабочих, служащих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5.1. Выпускник, освоивший ППКРС, должен обладать общими компетенциями, включающими в себя способность:</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1. Понимать сущность и социальную значимость будущей профессии, проявлять к ней устойчивый интерес.</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2. Организовывать собственную деятельность, исходя из цели и способов ее достижения, определенных руководителем.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4. Осуществлять поиск информации, необходимой для эффективного выполнения профессиональных задач.</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5. Использовать информационно-коммуникационные технологии в профессиональной деятельности.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ОК 6. Работать в команде, эффективно общаться с коллегами, руководством.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 Выпускник, освоивший ППКРС, должен обладать профессиональными компетенциями, соответствующими видам деятельности: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5.2.1. Проведение подготовительных, сборочных операций перед сваркой, зачистка и контроль сварных швов после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1.1. Читать чертежи средней сложности и сложных сварных металлоконструкций.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1.2. Использовать конструкторскую, нормативно-техническую и производственно-технологическую документацию по сварке.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1.3. Проверять оснащенность, работоспособность, исправность и осуществлять настройку оборудования поста для различных способов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1.4. Подготавливать и проверять сварочные материалы для различных способов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1.5. Выполнять сборку и подготовку элементов конструкции под сварку.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1.6. Проводить контроль подготовки и сборки элементов конструкции под сварку.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ПК 1.7. Выполнять </w:t>
      </w:r>
      <w:proofErr w:type="gramStart"/>
      <w:r w:rsidRPr="004259AB">
        <w:rPr>
          <w:rFonts w:ascii="Arial" w:eastAsia="Times New Roman" w:hAnsi="Arial" w:cs="Arial"/>
          <w:color w:val="000000"/>
          <w:sz w:val="21"/>
          <w:szCs w:val="21"/>
          <w:lang w:eastAsia="ru-RU"/>
        </w:rPr>
        <w:t>предварительный</w:t>
      </w:r>
      <w:proofErr w:type="gramEnd"/>
      <w:r w:rsidRPr="004259AB">
        <w:rPr>
          <w:rFonts w:ascii="Arial" w:eastAsia="Times New Roman" w:hAnsi="Arial" w:cs="Arial"/>
          <w:color w:val="000000"/>
          <w:sz w:val="21"/>
          <w:szCs w:val="21"/>
          <w:lang w:eastAsia="ru-RU"/>
        </w:rPr>
        <w:t>, сопутствующий (межслойный) подогрева металла.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1.8. Зачищать и удалять поверхностные дефекты сварных швов после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5.2.2. Ручная дуговая сварка (наплавка, резка) плавящимся покрытым электродом.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2.2. Выполнять ручную дуговую сварку различных деталей из цветных металлов и сплавов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2.3. Выполнять ручную дуговую наплавку покрытыми электродами различных деталей.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2.4. Выполнять дуговую резку различных деталей.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5.2.3. Ручная дуговая сварка (наплавка)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3.1.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3.2. Выполнять ручную дуговую сварка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3.3. Выполнять ручную дуговую наплавку неплавящимся электродом в защитном газе различных деталей.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5.2.4. Частично механизированная сварка (наплавка) плавлением различных деталей.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4.3. Выполнять частично механизированную наплавку различных деталей.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5.2.5. Газовая сварка (наплавка).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5.1. Выполнять газовую сварку различных деталей из углеродистых и конструкционных сталей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5.2. Выполнять газовую сварку различных деталей из цветных металлов и сплавов во всех пространственных положениях сварного шва.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5.3. Выполнять газовую наплавку.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5.2.6. Термитная сварка.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6.1. Проверять комплектность, работоспособность технологического оборудования и качества расходных материалов для термитной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6.3. Подготавливать детали к термитной сварке.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ПК 6.4. Выполнять термитную сварку различных деталей из углеродистых и конструкционных сталей.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6.5. Выполнять термитную сварку различных деталей из цветных металлов и сплавов.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5.2.7. Сварка ручным способом с внешним источником нагрева (сварка нагретым газом, сварка нагретым инструментом, </w:t>
      </w:r>
      <w:proofErr w:type="spellStart"/>
      <w:r w:rsidRPr="004259AB">
        <w:rPr>
          <w:rFonts w:ascii="Arial" w:eastAsia="Times New Roman" w:hAnsi="Arial" w:cs="Arial"/>
          <w:color w:val="000000"/>
          <w:sz w:val="21"/>
          <w:szCs w:val="21"/>
          <w:lang w:eastAsia="ru-RU"/>
        </w:rPr>
        <w:t>экструзионная</w:t>
      </w:r>
      <w:proofErr w:type="spellEnd"/>
      <w:r w:rsidRPr="004259AB">
        <w:rPr>
          <w:rFonts w:ascii="Arial" w:eastAsia="Times New Roman" w:hAnsi="Arial" w:cs="Arial"/>
          <w:color w:val="000000"/>
          <w:sz w:val="21"/>
          <w:szCs w:val="21"/>
          <w:lang w:eastAsia="ru-RU"/>
        </w:rPr>
        <w:t xml:space="preserve"> сварка) различных деталей из полимерных материалов (в том числе пластмасс, полиэтилена, полипропилена).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7.1. Подготавливать и проверять материалы, применяемые для сварки ручным способом с внешним источником нагрева.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7.3. Выполнять механическую подготовку деталей, свариваемых ручным способом с внешним источником нагрева.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ПК 7.4. Выполнять сварку ручным способом с внешним источником нагрева различных деталей из полимерных материалов.</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VI. Требования к структуре программы подготовки квалифицированных рабочих, служащих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6.1. ППКРС предусматривает изучение следующих учебных циклов: </w:t>
      </w:r>
      <w:proofErr w:type="spellStart"/>
      <w:r w:rsidRPr="004259AB">
        <w:rPr>
          <w:rFonts w:ascii="Arial" w:eastAsia="Times New Roman" w:hAnsi="Arial" w:cs="Arial"/>
          <w:color w:val="000000"/>
          <w:sz w:val="21"/>
          <w:szCs w:val="21"/>
          <w:lang w:eastAsia="ru-RU"/>
        </w:rPr>
        <w:t>общепрофессионального</w:t>
      </w:r>
      <w:proofErr w:type="spellEnd"/>
      <w:r w:rsidRPr="004259AB">
        <w:rPr>
          <w:rFonts w:ascii="Arial" w:eastAsia="Times New Roman" w:hAnsi="Arial" w:cs="Arial"/>
          <w:color w:val="000000"/>
          <w:sz w:val="21"/>
          <w:szCs w:val="21"/>
          <w:lang w:eastAsia="ru-RU"/>
        </w:rPr>
        <w:t>;</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профессионального и разделов: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физическая культура;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учебная практика;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производственная практика;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промежуточная аттестация;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государственная итоговая аттестация.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spellStart"/>
      <w:r w:rsidRPr="004259AB">
        <w:rPr>
          <w:rFonts w:ascii="Arial" w:eastAsia="Times New Roman" w:hAnsi="Arial" w:cs="Arial"/>
          <w:color w:val="000000"/>
          <w:sz w:val="21"/>
          <w:szCs w:val="21"/>
          <w:lang w:eastAsia="ru-RU"/>
        </w:rPr>
        <w:t>Общепрофессиональный</w:t>
      </w:r>
      <w:proofErr w:type="spellEnd"/>
      <w:r w:rsidRPr="004259AB">
        <w:rPr>
          <w:rFonts w:ascii="Arial" w:eastAsia="Times New Roman" w:hAnsi="Arial" w:cs="Arial"/>
          <w:color w:val="000000"/>
          <w:sz w:val="21"/>
          <w:szCs w:val="21"/>
          <w:lang w:eastAsia="ru-RU"/>
        </w:rPr>
        <w:t xml:space="preserve"> учебный цикл состоит из </w:t>
      </w:r>
      <w:proofErr w:type="spellStart"/>
      <w:r w:rsidRPr="004259AB">
        <w:rPr>
          <w:rFonts w:ascii="Arial" w:eastAsia="Times New Roman" w:hAnsi="Arial" w:cs="Arial"/>
          <w:color w:val="000000"/>
          <w:sz w:val="21"/>
          <w:szCs w:val="21"/>
          <w:lang w:eastAsia="ru-RU"/>
        </w:rPr>
        <w:t>общепрофессиональных</w:t>
      </w:r>
      <w:proofErr w:type="spellEnd"/>
      <w:r w:rsidRPr="004259AB">
        <w:rPr>
          <w:rFonts w:ascii="Arial" w:eastAsia="Times New Roman" w:hAnsi="Arial" w:cs="Arial"/>
          <w:color w:val="000000"/>
          <w:sz w:val="21"/>
          <w:szCs w:val="21"/>
          <w:lang w:eastAsia="ru-RU"/>
        </w:rPr>
        <w:t xml:space="preserve"> дисциплин, профессиональный учебный цикл состоит из профессиональных модулей в соответствии с видами деятельности, соответствующими присваиваемо</w:t>
      </w:r>
      <w:proofErr w:type="gramStart"/>
      <w:r w:rsidRPr="004259AB">
        <w:rPr>
          <w:rFonts w:ascii="Arial" w:eastAsia="Times New Roman" w:hAnsi="Arial" w:cs="Arial"/>
          <w:color w:val="000000"/>
          <w:sz w:val="21"/>
          <w:szCs w:val="21"/>
          <w:lang w:eastAsia="ru-RU"/>
        </w:rPr>
        <w:t>й(</w:t>
      </w:r>
      <w:proofErr w:type="spellStart"/>
      <w:proofErr w:type="gramEnd"/>
      <w:r w:rsidRPr="004259AB">
        <w:rPr>
          <w:rFonts w:ascii="Arial" w:eastAsia="Times New Roman" w:hAnsi="Arial" w:cs="Arial"/>
          <w:color w:val="000000"/>
          <w:sz w:val="21"/>
          <w:szCs w:val="21"/>
          <w:lang w:eastAsia="ru-RU"/>
        </w:rPr>
        <w:t>ым</w:t>
      </w:r>
      <w:proofErr w:type="spellEnd"/>
      <w:r w:rsidRPr="004259AB">
        <w:rPr>
          <w:rFonts w:ascii="Arial" w:eastAsia="Times New Roman" w:hAnsi="Arial" w:cs="Arial"/>
          <w:color w:val="000000"/>
          <w:sz w:val="21"/>
          <w:szCs w:val="21"/>
          <w:lang w:eastAsia="ru-RU"/>
        </w:rPr>
        <w:t xml:space="preserve">) квалификации(ям). В состав профессионального модуля входит один или несколько междисциплинарных курсов. При освоении </w:t>
      </w:r>
      <w:proofErr w:type="gramStart"/>
      <w:r w:rsidRPr="004259AB">
        <w:rPr>
          <w:rFonts w:ascii="Arial" w:eastAsia="Times New Roman" w:hAnsi="Arial" w:cs="Arial"/>
          <w:color w:val="000000"/>
          <w:sz w:val="21"/>
          <w:szCs w:val="21"/>
          <w:lang w:eastAsia="ru-RU"/>
        </w:rPr>
        <w:t>обучающимися</w:t>
      </w:r>
      <w:proofErr w:type="gramEnd"/>
      <w:r w:rsidRPr="004259AB">
        <w:rPr>
          <w:rFonts w:ascii="Arial" w:eastAsia="Times New Roman" w:hAnsi="Arial" w:cs="Arial"/>
          <w:color w:val="000000"/>
          <w:sz w:val="21"/>
          <w:szCs w:val="21"/>
          <w:lang w:eastAsia="ru-RU"/>
        </w:rPr>
        <w:t xml:space="preserve"> профессиональных модулей проводятся учебная и (или) производственная практика.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w:t>
      </w:r>
      <w:r w:rsidRPr="004259AB">
        <w:rPr>
          <w:rFonts w:ascii="Arial" w:eastAsia="Times New Roman" w:hAnsi="Arial" w:cs="Arial"/>
          <w:color w:val="000000"/>
          <w:sz w:val="21"/>
          <w:szCs w:val="21"/>
          <w:lang w:eastAsia="ru-RU"/>
        </w:rPr>
        <w:lastRenderedPageBreak/>
        <w:t>"Безопасность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6.3. 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Таблица 2</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Структура программы подготовки квалифицированных рабочих, служащих</w:t>
      </w:r>
    </w:p>
    <w:tbl>
      <w:tblPr>
        <w:tblW w:w="0" w:type="auto"/>
        <w:tblCellMar>
          <w:top w:w="15" w:type="dxa"/>
          <w:left w:w="15" w:type="dxa"/>
          <w:bottom w:w="15" w:type="dxa"/>
          <w:right w:w="15" w:type="dxa"/>
        </w:tblCellMar>
        <w:tblLook w:val="04A0"/>
      </w:tblPr>
      <w:tblGrid>
        <w:gridCol w:w="687"/>
        <w:gridCol w:w="2143"/>
        <w:gridCol w:w="1357"/>
        <w:gridCol w:w="1282"/>
        <w:gridCol w:w="1956"/>
        <w:gridCol w:w="1960"/>
      </w:tblGrid>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Индекс</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Наименование учебных циклов, разделов, модулей, требования к знаниям, умениям, практическому опыту</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Всего максимальной учебной нагрузки обучающегося (час</w:t>
            </w:r>
            <w:proofErr w:type="gramStart"/>
            <w:r w:rsidRPr="004259AB">
              <w:rPr>
                <w:rFonts w:ascii="Times New Roman" w:eastAsia="Times New Roman" w:hAnsi="Times New Roman" w:cs="Times New Roman"/>
                <w:b/>
                <w:bCs/>
                <w:sz w:val="24"/>
                <w:szCs w:val="24"/>
                <w:lang w:eastAsia="ru-RU"/>
              </w:rPr>
              <w:t>.</w:t>
            </w:r>
            <w:proofErr w:type="gramEnd"/>
            <w:r w:rsidRPr="004259AB">
              <w:rPr>
                <w:rFonts w:ascii="Times New Roman" w:eastAsia="Times New Roman" w:hAnsi="Times New Roman" w:cs="Times New Roman"/>
                <w:b/>
                <w:bCs/>
                <w:sz w:val="24"/>
                <w:szCs w:val="24"/>
                <w:lang w:eastAsia="ru-RU"/>
              </w:rPr>
              <w:t>/</w:t>
            </w:r>
            <w:proofErr w:type="spellStart"/>
            <w:proofErr w:type="gramStart"/>
            <w:r w:rsidRPr="004259AB">
              <w:rPr>
                <w:rFonts w:ascii="Times New Roman" w:eastAsia="Times New Roman" w:hAnsi="Times New Roman" w:cs="Times New Roman"/>
                <w:b/>
                <w:bCs/>
                <w:sz w:val="24"/>
                <w:szCs w:val="24"/>
                <w:lang w:eastAsia="ru-RU"/>
              </w:rPr>
              <w:t>н</w:t>
            </w:r>
            <w:proofErr w:type="gramEnd"/>
            <w:r w:rsidRPr="004259AB">
              <w:rPr>
                <w:rFonts w:ascii="Times New Roman" w:eastAsia="Times New Roman" w:hAnsi="Times New Roman" w:cs="Times New Roman"/>
                <w:b/>
                <w:bCs/>
                <w:sz w:val="24"/>
                <w:szCs w:val="24"/>
                <w:lang w:eastAsia="ru-RU"/>
              </w:rPr>
              <w:t>ед</w:t>
            </w:r>
            <w:proofErr w:type="spellEnd"/>
            <w:r w:rsidRPr="004259AB">
              <w:rPr>
                <w:rFonts w:ascii="Times New Roman" w:eastAsia="Times New Roman" w:hAnsi="Times New Roman" w:cs="Times New Roman"/>
                <w:b/>
                <w:bCs/>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В том числе часов обязательных учебных занятий</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Индекс и наименование дисциплин, междисциплинарных курсов (МДК)</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Коды формируемых компетенций</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Обязательная часть учебных циклов ППКРС</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654 (692)</w:t>
            </w:r>
            <w:hyperlink r:id="rId13"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436 (462)</w:t>
            </w:r>
            <w:hyperlink r:id="rId14"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roofErr w:type="spellStart"/>
            <w:r w:rsidRPr="004259AB">
              <w:rPr>
                <w:rFonts w:ascii="Times New Roman" w:eastAsia="Times New Roman" w:hAnsi="Times New Roman" w:cs="Times New Roman"/>
                <w:sz w:val="24"/>
                <w:szCs w:val="24"/>
                <w:lang w:eastAsia="ru-RU"/>
              </w:rPr>
              <w:t>Общепрофессиональный</w:t>
            </w:r>
            <w:proofErr w:type="spellEnd"/>
            <w:r w:rsidRPr="004259AB">
              <w:rPr>
                <w:rFonts w:ascii="Times New Roman" w:eastAsia="Times New Roman" w:hAnsi="Times New Roman" w:cs="Times New Roman"/>
                <w:sz w:val="24"/>
                <w:szCs w:val="24"/>
                <w:lang w:eastAsia="ru-RU"/>
              </w:rPr>
              <w:t xml:space="preserve"> учебный цикл</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216 (326)</w:t>
            </w:r>
            <w:hyperlink r:id="rId15"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144 (218)</w:t>
            </w:r>
            <w:hyperlink r:id="rId16"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В результате изучения обязательной части учебного цикла обучающийся по </w:t>
            </w:r>
            <w:proofErr w:type="spellStart"/>
            <w:r w:rsidRPr="004259AB">
              <w:rPr>
                <w:rFonts w:ascii="Times New Roman" w:eastAsia="Times New Roman" w:hAnsi="Times New Roman" w:cs="Times New Roman"/>
                <w:sz w:val="24"/>
                <w:szCs w:val="24"/>
                <w:lang w:eastAsia="ru-RU"/>
              </w:rPr>
              <w:t>общепрофессиональным</w:t>
            </w:r>
            <w:proofErr w:type="spellEnd"/>
            <w:r w:rsidRPr="004259AB">
              <w:rPr>
                <w:rFonts w:ascii="Times New Roman" w:eastAsia="Times New Roman" w:hAnsi="Times New Roman" w:cs="Times New Roman"/>
                <w:sz w:val="24"/>
                <w:szCs w:val="24"/>
                <w:lang w:eastAsia="ru-RU"/>
              </w:rPr>
              <w:t xml:space="preserve"> дисциплинам должен: уметь: читать чертежи средней сложности и сложных конструкций, изделий, узлов и деталей; пользоваться конструкторской документацией для выполнений трудовых функций; знать: основные правила чтения </w:t>
            </w:r>
            <w:r w:rsidRPr="004259AB">
              <w:rPr>
                <w:rFonts w:ascii="Times New Roman" w:eastAsia="Times New Roman" w:hAnsi="Times New Roman" w:cs="Times New Roman"/>
                <w:sz w:val="24"/>
                <w:szCs w:val="24"/>
                <w:lang w:eastAsia="ru-RU"/>
              </w:rPr>
              <w:lastRenderedPageBreak/>
              <w:t>конструкторской документации; общие сведения о сборочных чертежах; основы машиностроительного черчения; требования единой системы конструкторской документации;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ОП.01. Основы инженерной графики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7" w:anchor="514" w:history="1">
              <w:r w:rsidRPr="004259AB">
                <w:rPr>
                  <w:rFonts w:ascii="Times New Roman" w:eastAsia="Times New Roman" w:hAnsi="Times New Roman" w:cs="Times New Roman"/>
                  <w:color w:val="2060A4"/>
                  <w:sz w:val="24"/>
                  <w:szCs w:val="24"/>
                  <w:u w:val="single"/>
                  <w:lang w:eastAsia="ru-RU"/>
                </w:rPr>
                <w:t>ОК 4 - 6</w:t>
              </w:r>
            </w:hyperlink>
            <w:r w:rsidRPr="004259AB">
              <w:rPr>
                <w:rFonts w:ascii="Times New Roman" w:eastAsia="Times New Roman" w:hAnsi="Times New Roman" w:cs="Times New Roman"/>
                <w:sz w:val="24"/>
                <w:szCs w:val="24"/>
                <w:lang w:eastAsia="ru-RU"/>
              </w:rPr>
              <w:t> </w:t>
            </w:r>
            <w:hyperlink r:id="rId18" w:anchor="5211" w:history="1">
              <w:r w:rsidRPr="004259AB">
                <w:rPr>
                  <w:rFonts w:ascii="Times New Roman" w:eastAsia="Times New Roman" w:hAnsi="Times New Roman" w:cs="Times New Roman"/>
                  <w:color w:val="2060A4"/>
                  <w:sz w:val="24"/>
                  <w:szCs w:val="24"/>
                  <w:u w:val="single"/>
                  <w:lang w:eastAsia="ru-RU"/>
                </w:rPr>
                <w:t>ПК 1.1</w:t>
              </w:r>
            </w:hyperlink>
            <w:r w:rsidRPr="004259AB">
              <w:rPr>
                <w:rFonts w:ascii="Times New Roman" w:eastAsia="Times New Roman" w:hAnsi="Times New Roman" w:cs="Times New Roman"/>
                <w:sz w:val="24"/>
                <w:szCs w:val="24"/>
                <w:lang w:eastAsia="ru-RU"/>
              </w:rPr>
              <w:t>,</w:t>
            </w:r>
            <w:hyperlink r:id="rId19" w:anchor="5212" w:history="1">
              <w:r w:rsidRPr="004259AB">
                <w:rPr>
                  <w:rFonts w:ascii="Times New Roman" w:eastAsia="Times New Roman" w:hAnsi="Times New Roman" w:cs="Times New Roman"/>
                  <w:color w:val="2060A4"/>
                  <w:sz w:val="24"/>
                  <w:szCs w:val="24"/>
                  <w:u w:val="single"/>
                  <w:lang w:eastAsia="ru-RU"/>
                </w:rPr>
                <w:t>1.2</w:t>
              </w:r>
            </w:hyperlink>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roofErr w:type="gramStart"/>
            <w:r w:rsidRPr="004259AB">
              <w:rPr>
                <w:rFonts w:ascii="Times New Roman" w:eastAsia="Times New Roman" w:hAnsi="Times New Roman" w:cs="Times New Roman"/>
                <w:sz w:val="24"/>
                <w:szCs w:val="24"/>
                <w:lang w:eastAsia="ru-RU"/>
              </w:rPr>
              <w:t>уметь: читать структурные, монтажные и простые принципиальные электрические схемы; рассчитывать и измерять основные параметры простых электрических, магнитных и электронных цепей; использовать в работе электроизмерительные приборы; знать: единицы измерения силы тока, напряжения, мощности электрического тока, сопротивления проводников; методы расчета и измерения основных параметров простых электрических, магнитных и электронных цепей; свойства постоянного и переменного электрического тока;</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принципы последовательного и параллельного соединения проводников и источников тока; </w:t>
            </w:r>
            <w:r w:rsidRPr="004259AB">
              <w:rPr>
                <w:rFonts w:ascii="Times New Roman" w:eastAsia="Times New Roman" w:hAnsi="Times New Roman" w:cs="Times New Roman"/>
                <w:sz w:val="24"/>
                <w:szCs w:val="24"/>
                <w:lang w:eastAsia="ru-RU"/>
              </w:rPr>
              <w:lastRenderedPageBreak/>
              <w:t>электроизмерительные приборы (амперметр, вольтметр), их устройство, принцип действия и правила включения в электрическую цепь; свойства магнитного поля; двигатели постоянного и переменного тока, их устройство и принцип действия; правила пуска, остановки электродвигателей, установленных на эксплуатируемом оборудовании; аппаратуру защиты электродвигателей; методы защиты от короткого замыкания;</w:t>
            </w:r>
            <w:proofErr w:type="gramEnd"/>
            <w:r w:rsidRPr="004259AB">
              <w:rPr>
                <w:rFonts w:ascii="Times New Roman" w:eastAsia="Times New Roman" w:hAnsi="Times New Roman" w:cs="Times New Roman"/>
                <w:sz w:val="24"/>
                <w:szCs w:val="24"/>
                <w:lang w:eastAsia="ru-RU"/>
              </w:rPr>
              <w:t xml:space="preserve"> заземление, </w:t>
            </w:r>
            <w:proofErr w:type="spellStart"/>
            <w:r w:rsidRPr="004259AB">
              <w:rPr>
                <w:rFonts w:ascii="Times New Roman" w:eastAsia="Times New Roman" w:hAnsi="Times New Roman" w:cs="Times New Roman"/>
                <w:sz w:val="24"/>
                <w:szCs w:val="24"/>
                <w:lang w:eastAsia="ru-RU"/>
              </w:rPr>
              <w:t>зануление</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ОП.03. Основы электротехники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20" w:anchor="512" w:history="1">
              <w:r w:rsidRPr="004259AB">
                <w:rPr>
                  <w:rFonts w:ascii="Times New Roman" w:eastAsia="Times New Roman" w:hAnsi="Times New Roman" w:cs="Times New Roman"/>
                  <w:color w:val="2060A4"/>
                  <w:sz w:val="24"/>
                  <w:szCs w:val="24"/>
                  <w:u w:val="single"/>
                  <w:lang w:eastAsia="ru-RU"/>
                </w:rPr>
                <w:t>ОК 2</w:t>
              </w:r>
            </w:hyperlink>
            <w:r w:rsidRPr="004259AB">
              <w:rPr>
                <w:rFonts w:ascii="Times New Roman" w:eastAsia="Times New Roman" w:hAnsi="Times New Roman" w:cs="Times New Roman"/>
                <w:sz w:val="24"/>
                <w:szCs w:val="24"/>
                <w:lang w:eastAsia="ru-RU"/>
              </w:rPr>
              <w:t>, </w:t>
            </w:r>
            <w:hyperlink r:id="rId21" w:anchor="513" w:history="1">
              <w:r w:rsidRPr="004259AB">
                <w:rPr>
                  <w:rFonts w:ascii="Times New Roman" w:eastAsia="Times New Roman" w:hAnsi="Times New Roman" w:cs="Times New Roman"/>
                  <w:color w:val="2060A4"/>
                  <w:sz w:val="24"/>
                  <w:szCs w:val="24"/>
                  <w:u w:val="single"/>
                  <w:lang w:eastAsia="ru-RU"/>
                </w:rPr>
                <w:t>3</w:t>
              </w:r>
            </w:hyperlink>
            <w:r w:rsidRPr="004259AB">
              <w:rPr>
                <w:rFonts w:ascii="Times New Roman" w:eastAsia="Times New Roman" w:hAnsi="Times New Roman" w:cs="Times New Roman"/>
                <w:sz w:val="24"/>
                <w:szCs w:val="24"/>
                <w:lang w:eastAsia="ru-RU"/>
              </w:rPr>
              <w:t>, </w:t>
            </w:r>
            <w:hyperlink r:id="rId22" w:anchor="516" w:history="1">
              <w:r w:rsidRPr="004259AB">
                <w:rPr>
                  <w:rFonts w:ascii="Times New Roman" w:eastAsia="Times New Roman" w:hAnsi="Times New Roman" w:cs="Times New Roman"/>
                  <w:color w:val="2060A4"/>
                  <w:sz w:val="24"/>
                  <w:szCs w:val="24"/>
                  <w:u w:val="single"/>
                  <w:lang w:eastAsia="ru-RU"/>
                </w:rPr>
                <w:t>6</w:t>
              </w:r>
            </w:hyperlink>
            <w:r w:rsidRPr="004259AB">
              <w:rPr>
                <w:rFonts w:ascii="Times New Roman" w:eastAsia="Times New Roman" w:hAnsi="Times New Roman" w:cs="Times New Roman"/>
                <w:sz w:val="24"/>
                <w:szCs w:val="24"/>
                <w:lang w:eastAsia="ru-RU"/>
              </w:rPr>
              <w:t> </w:t>
            </w:r>
            <w:hyperlink r:id="rId23" w:anchor="5211" w:history="1">
              <w:r w:rsidRPr="004259AB">
                <w:rPr>
                  <w:rFonts w:ascii="Times New Roman" w:eastAsia="Times New Roman" w:hAnsi="Times New Roman" w:cs="Times New Roman"/>
                  <w:color w:val="2060A4"/>
                  <w:sz w:val="24"/>
                  <w:szCs w:val="24"/>
                  <w:u w:val="single"/>
                  <w:lang w:eastAsia="ru-RU"/>
                </w:rPr>
                <w:t>ПК 1.1</w:t>
              </w:r>
            </w:hyperlink>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уметь: пользоваться справочными таблицами для определения свойств материалов; выбирать материалы для осуществления профессиональной деятельности; знать: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 правила </w:t>
            </w:r>
            <w:r w:rsidRPr="004259AB">
              <w:rPr>
                <w:rFonts w:ascii="Times New Roman" w:eastAsia="Times New Roman" w:hAnsi="Times New Roman" w:cs="Times New Roman"/>
                <w:sz w:val="24"/>
                <w:szCs w:val="24"/>
                <w:lang w:eastAsia="ru-RU"/>
              </w:rPr>
              <w:lastRenderedPageBreak/>
              <w:t>применения охлаждающих и смазывающих материалов; механические испытания образцов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ОП.04. Основы материаловедения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24" w:anchor="511" w:history="1">
              <w:r w:rsidRPr="004259AB">
                <w:rPr>
                  <w:rFonts w:ascii="Times New Roman" w:eastAsia="Times New Roman" w:hAnsi="Times New Roman" w:cs="Times New Roman"/>
                  <w:color w:val="2060A4"/>
                  <w:sz w:val="24"/>
                  <w:szCs w:val="24"/>
                  <w:u w:val="single"/>
                  <w:lang w:eastAsia="ru-RU"/>
                </w:rPr>
                <w:t>ОК 1</w:t>
              </w:r>
            </w:hyperlink>
            <w:r w:rsidRPr="004259AB">
              <w:rPr>
                <w:rFonts w:ascii="Times New Roman" w:eastAsia="Times New Roman" w:hAnsi="Times New Roman" w:cs="Times New Roman"/>
                <w:sz w:val="24"/>
                <w:szCs w:val="24"/>
                <w:lang w:eastAsia="ru-RU"/>
              </w:rPr>
              <w:t>, </w:t>
            </w:r>
            <w:hyperlink r:id="rId25" w:anchor="512" w:history="1">
              <w:r w:rsidRPr="004259AB">
                <w:rPr>
                  <w:rFonts w:ascii="Times New Roman" w:eastAsia="Times New Roman" w:hAnsi="Times New Roman" w:cs="Times New Roman"/>
                  <w:color w:val="2060A4"/>
                  <w:sz w:val="24"/>
                  <w:szCs w:val="24"/>
                  <w:u w:val="single"/>
                  <w:lang w:eastAsia="ru-RU"/>
                </w:rPr>
                <w:t>2</w:t>
              </w:r>
            </w:hyperlink>
            <w:r w:rsidRPr="004259AB">
              <w:rPr>
                <w:rFonts w:ascii="Times New Roman" w:eastAsia="Times New Roman" w:hAnsi="Times New Roman" w:cs="Times New Roman"/>
                <w:sz w:val="24"/>
                <w:szCs w:val="24"/>
                <w:lang w:eastAsia="ru-RU"/>
              </w:rPr>
              <w:t>, </w:t>
            </w:r>
            <w:hyperlink r:id="rId26" w:anchor="514" w:history="1">
              <w:r w:rsidRPr="004259AB">
                <w:rPr>
                  <w:rFonts w:ascii="Times New Roman" w:eastAsia="Times New Roman" w:hAnsi="Times New Roman" w:cs="Times New Roman"/>
                  <w:color w:val="2060A4"/>
                  <w:sz w:val="24"/>
                  <w:szCs w:val="24"/>
                  <w:u w:val="single"/>
                  <w:lang w:eastAsia="ru-RU"/>
                </w:rPr>
                <w:t>4 - 6</w:t>
              </w:r>
            </w:hyperlink>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уметь: контролировать качество выполняемых работ; знать: системы допусков и посадок, точность обработки, квалитеты, классы точности; допуски и отклонения формы и расположения поверхностей;</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ОП.05. Допуски и технические измерения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27" w:anchor="512" w:history="1">
              <w:r w:rsidRPr="004259AB">
                <w:rPr>
                  <w:rFonts w:ascii="Times New Roman" w:eastAsia="Times New Roman" w:hAnsi="Times New Roman" w:cs="Times New Roman"/>
                  <w:color w:val="2060A4"/>
                  <w:sz w:val="24"/>
                  <w:szCs w:val="24"/>
                  <w:u w:val="single"/>
                  <w:lang w:eastAsia="ru-RU"/>
                </w:rPr>
                <w:t>ОК 2 - 6</w:t>
              </w:r>
            </w:hyperlink>
            <w:r w:rsidRPr="004259AB">
              <w:rPr>
                <w:rFonts w:ascii="Times New Roman" w:eastAsia="Times New Roman" w:hAnsi="Times New Roman" w:cs="Times New Roman"/>
                <w:sz w:val="24"/>
                <w:szCs w:val="24"/>
                <w:lang w:eastAsia="ru-RU"/>
              </w:rPr>
              <w:t> </w:t>
            </w:r>
            <w:hyperlink r:id="rId28" w:anchor="5216" w:history="1">
              <w:r w:rsidRPr="004259AB">
                <w:rPr>
                  <w:rFonts w:ascii="Times New Roman" w:eastAsia="Times New Roman" w:hAnsi="Times New Roman" w:cs="Times New Roman"/>
                  <w:color w:val="2060A4"/>
                  <w:sz w:val="24"/>
                  <w:szCs w:val="24"/>
                  <w:u w:val="single"/>
                  <w:lang w:eastAsia="ru-RU"/>
                </w:rPr>
                <w:t>ПК 1.6</w:t>
              </w:r>
            </w:hyperlink>
            <w:r w:rsidRPr="004259AB">
              <w:rPr>
                <w:rFonts w:ascii="Times New Roman" w:eastAsia="Times New Roman" w:hAnsi="Times New Roman" w:cs="Times New Roman"/>
                <w:sz w:val="24"/>
                <w:szCs w:val="24"/>
                <w:lang w:eastAsia="ru-RU"/>
              </w:rPr>
              <w:t>,</w:t>
            </w:r>
            <w:hyperlink r:id="rId29" w:anchor="5219" w:history="1">
              <w:r w:rsidRPr="004259AB">
                <w:rPr>
                  <w:rFonts w:ascii="Times New Roman" w:eastAsia="Times New Roman" w:hAnsi="Times New Roman" w:cs="Times New Roman"/>
                  <w:color w:val="2060A4"/>
                  <w:sz w:val="24"/>
                  <w:szCs w:val="24"/>
                  <w:u w:val="single"/>
                  <w:lang w:eastAsia="ru-RU"/>
                </w:rPr>
                <w:t>1.9</w:t>
              </w:r>
            </w:hyperlink>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уметь: находить и использовать экономическую информацию в целях обеспечения собственной конкурентоспособности на рынке труда; знать: общие принципы организации производственного и технологического процесса; механизмы ценообразования на продукцию, формы оплаты труда в современных условиях; цели и задачи структурного подразделения, структуру организации, основы экономических знаний, необходимых в отрасли;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ОП.06. Основы экономики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30" w:anchor="511" w:history="1">
              <w:r w:rsidRPr="004259AB">
                <w:rPr>
                  <w:rFonts w:ascii="Times New Roman" w:eastAsia="Times New Roman" w:hAnsi="Times New Roman" w:cs="Times New Roman"/>
                  <w:color w:val="2060A4"/>
                  <w:sz w:val="24"/>
                  <w:szCs w:val="24"/>
                  <w:u w:val="single"/>
                  <w:lang w:eastAsia="ru-RU"/>
                </w:rPr>
                <w:t>ОК 1</w:t>
              </w:r>
            </w:hyperlink>
            <w:r w:rsidRPr="004259AB">
              <w:rPr>
                <w:rFonts w:ascii="Times New Roman" w:eastAsia="Times New Roman" w:hAnsi="Times New Roman" w:cs="Times New Roman"/>
                <w:sz w:val="24"/>
                <w:szCs w:val="24"/>
                <w:lang w:eastAsia="ru-RU"/>
              </w:rPr>
              <w:t>, </w:t>
            </w:r>
            <w:hyperlink r:id="rId31" w:anchor="514" w:history="1">
              <w:r w:rsidRPr="004259AB">
                <w:rPr>
                  <w:rFonts w:ascii="Times New Roman" w:eastAsia="Times New Roman" w:hAnsi="Times New Roman" w:cs="Times New Roman"/>
                  <w:color w:val="2060A4"/>
                  <w:sz w:val="24"/>
                  <w:szCs w:val="24"/>
                  <w:u w:val="single"/>
                  <w:lang w:eastAsia="ru-RU"/>
                </w:rPr>
                <w:t>4</w:t>
              </w:r>
            </w:hyperlink>
            <w:r w:rsidRPr="004259AB">
              <w:rPr>
                <w:rFonts w:ascii="Times New Roman" w:eastAsia="Times New Roman" w:hAnsi="Times New Roman" w:cs="Times New Roman"/>
                <w:sz w:val="24"/>
                <w:szCs w:val="24"/>
                <w:lang w:eastAsia="ru-RU"/>
              </w:rPr>
              <w:t>, </w:t>
            </w:r>
            <w:hyperlink r:id="rId32" w:anchor="516" w:history="1">
              <w:r w:rsidRPr="004259AB">
                <w:rPr>
                  <w:rFonts w:ascii="Times New Roman" w:eastAsia="Times New Roman" w:hAnsi="Times New Roman" w:cs="Times New Roman"/>
                  <w:color w:val="2060A4"/>
                  <w:sz w:val="24"/>
                  <w:szCs w:val="24"/>
                  <w:u w:val="single"/>
                  <w:lang w:eastAsia="ru-RU"/>
                </w:rPr>
                <w:t>6</w:t>
              </w:r>
            </w:hyperlink>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roofErr w:type="gramStart"/>
            <w:r w:rsidRPr="004259AB">
              <w:rPr>
                <w:rFonts w:ascii="Times New Roman" w:eastAsia="Times New Roman" w:hAnsi="Times New Roman" w:cs="Times New Roman"/>
                <w:sz w:val="24"/>
                <w:szCs w:val="24"/>
                <w:lang w:eastAsia="ru-RU"/>
              </w:rPr>
              <w:t xml:space="preserve">уметь: организовывать и </w:t>
            </w:r>
            <w:r w:rsidRPr="004259AB">
              <w:rPr>
                <w:rFonts w:ascii="Times New Roman" w:eastAsia="Times New Roman" w:hAnsi="Times New Roman" w:cs="Times New Roman"/>
                <w:sz w:val="24"/>
                <w:szCs w:val="24"/>
                <w:lang w:eastAsia="ru-RU"/>
              </w:rPr>
              <w:lastRenderedPageBreak/>
              <w:t>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профессии;</w:t>
            </w:r>
            <w:proofErr w:type="gramEnd"/>
            <w:r w:rsidRPr="004259AB">
              <w:rPr>
                <w:rFonts w:ascii="Times New Roman" w:eastAsia="Times New Roman" w:hAnsi="Times New Roman" w:cs="Times New Roman"/>
                <w:sz w:val="24"/>
                <w:szCs w:val="24"/>
                <w:lang w:eastAsia="ru-RU"/>
              </w:rPr>
              <w:t xml:space="preserve"> 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w:t>
            </w:r>
            <w:proofErr w:type="spellStart"/>
            <w:r w:rsidRPr="004259AB">
              <w:rPr>
                <w:rFonts w:ascii="Times New Roman" w:eastAsia="Times New Roman" w:hAnsi="Times New Roman" w:cs="Times New Roman"/>
                <w:sz w:val="24"/>
                <w:szCs w:val="24"/>
                <w:lang w:eastAsia="ru-RU"/>
              </w:rPr>
              <w:t>саморегуляции</w:t>
            </w:r>
            <w:proofErr w:type="spellEnd"/>
            <w:r w:rsidRPr="004259AB">
              <w:rPr>
                <w:rFonts w:ascii="Times New Roman" w:eastAsia="Times New Roman" w:hAnsi="Times New Roman" w:cs="Times New Roman"/>
                <w:sz w:val="24"/>
                <w:szCs w:val="24"/>
                <w:lang w:eastAsia="ru-RU"/>
              </w:rPr>
              <w:t xml:space="preserve"> в повседневной деятельности и </w:t>
            </w:r>
            <w:r w:rsidRPr="004259AB">
              <w:rPr>
                <w:rFonts w:ascii="Times New Roman" w:eastAsia="Times New Roman" w:hAnsi="Times New Roman" w:cs="Times New Roman"/>
                <w:sz w:val="24"/>
                <w:szCs w:val="24"/>
                <w:lang w:eastAsia="ru-RU"/>
              </w:rPr>
              <w:lastRenderedPageBreak/>
              <w:t xml:space="preserve">экстремальных условиях военной службы; оказывать первую помощь пострадавшим; </w:t>
            </w:r>
            <w:proofErr w:type="gramStart"/>
            <w:r w:rsidRPr="004259AB">
              <w:rPr>
                <w:rFonts w:ascii="Times New Roman" w:eastAsia="Times New Roman" w:hAnsi="Times New Roman" w:cs="Times New Roman"/>
                <w:sz w:val="24"/>
                <w:szCs w:val="24"/>
                <w:lang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w:t>
            </w:r>
            <w:r w:rsidRPr="004259AB">
              <w:rPr>
                <w:rFonts w:ascii="Times New Roman" w:eastAsia="Times New Roman" w:hAnsi="Times New Roman" w:cs="Times New Roman"/>
                <w:sz w:val="24"/>
                <w:szCs w:val="24"/>
                <w:lang w:eastAsia="ru-RU"/>
              </w:rPr>
              <w:lastRenderedPageBreak/>
              <w:t>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roofErr w:type="gramEnd"/>
            <w:r w:rsidRPr="004259AB">
              <w:rPr>
                <w:rFonts w:ascii="Times New Roman" w:eastAsia="Times New Roman" w:hAnsi="Times New Roman" w:cs="Times New Roman"/>
                <w:sz w:val="24"/>
                <w:szCs w:val="24"/>
                <w:lang w:eastAsia="ru-RU"/>
              </w:rPr>
              <w:t xml:space="preserve">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ОП.07. Безопасность </w:t>
            </w:r>
            <w:r w:rsidRPr="004259AB">
              <w:rPr>
                <w:rFonts w:ascii="Times New Roman" w:eastAsia="Times New Roman" w:hAnsi="Times New Roman" w:cs="Times New Roman"/>
                <w:sz w:val="24"/>
                <w:szCs w:val="24"/>
                <w:lang w:eastAsia="ru-RU"/>
              </w:rPr>
              <w:lastRenderedPageBreak/>
              <w:t>жизнедеятельности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33" w:anchor="511" w:history="1">
              <w:r w:rsidRPr="004259AB">
                <w:rPr>
                  <w:rFonts w:ascii="Times New Roman" w:eastAsia="Times New Roman" w:hAnsi="Times New Roman" w:cs="Times New Roman"/>
                  <w:color w:val="2060A4"/>
                  <w:sz w:val="24"/>
                  <w:szCs w:val="24"/>
                  <w:u w:val="single"/>
                  <w:lang w:eastAsia="ru-RU"/>
                </w:rPr>
                <w:t>ОК 1 - 6</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Профессиональный учебный цикл</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366 (438)</w:t>
            </w:r>
            <w:hyperlink r:id="rId34"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244 (292)</w:t>
            </w:r>
            <w:hyperlink r:id="rId35"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Профессиональные модули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366 (438)</w:t>
            </w:r>
            <w:hyperlink r:id="rId36"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244 (292)</w:t>
            </w:r>
            <w:hyperlink r:id="rId37"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Подготовительно-сварочные работы и контроль качества сварных швов после сварки. </w:t>
            </w:r>
            <w:proofErr w:type="gramStart"/>
            <w:r w:rsidRPr="004259AB">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иметь практический опыт: выполнения типовых слесарных операций, применяемых при подготовке деталей </w:t>
            </w:r>
            <w:r w:rsidRPr="004259AB">
              <w:rPr>
                <w:rFonts w:ascii="Times New Roman" w:eastAsia="Times New Roman" w:hAnsi="Times New Roman" w:cs="Times New Roman"/>
                <w:sz w:val="24"/>
                <w:szCs w:val="24"/>
                <w:lang w:eastAsia="ru-RU"/>
              </w:rPr>
              <w:lastRenderedPageBreak/>
              <w:t>перед сваркой; выполнения сборки элементов конструкции (изделий, узлов, деталей) под сварку с применением сборочных приспособлений; выполнения сборки элементов конструкции (изделий, узлов, деталей) под сварку на прихватках; эксплуатирования оборудования для сварки; выполнения предварительного, сопутствующего (межслойного) подогрева свариваемых кромок;</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выполнения зачистки швов после сварки; использования измерительного инструмента для контроля геометрических размеров сварного шва; определения причин дефектов сварочных швов и соединений; предупреждения и устранения различных видов дефектов в сварных швах; уметь: использовать ручной и механизированный инструмент зачистки сварных швов и удаления поверхностных дефектов после сварки; проверять работоспособность </w:t>
            </w:r>
            <w:r w:rsidRPr="004259AB">
              <w:rPr>
                <w:rFonts w:ascii="Times New Roman" w:eastAsia="Times New Roman" w:hAnsi="Times New Roman" w:cs="Times New Roman"/>
                <w:sz w:val="24"/>
                <w:szCs w:val="24"/>
                <w:lang w:eastAsia="ru-RU"/>
              </w:rPr>
              <w:lastRenderedPageBreak/>
              <w:t>и исправность оборудования поста для сварки;</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использовать ручной и механизированный инструмент для подготовки элементов конструкции (изделий, узлов, деталей) под сварку;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 зачищать швы после сварки; пользоваться производственно-технологической и нормативной документацией для выполнения трудовых функций;</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знать: основы теории сварочных процессов (понятия: сварочный термический цикл, сварочные деформации и напряжения); необходимость проведения </w:t>
            </w:r>
            <w:r w:rsidRPr="004259AB">
              <w:rPr>
                <w:rFonts w:ascii="Times New Roman" w:eastAsia="Times New Roman" w:hAnsi="Times New Roman" w:cs="Times New Roman"/>
                <w:sz w:val="24"/>
                <w:szCs w:val="24"/>
                <w:lang w:eastAsia="ru-RU"/>
              </w:rPr>
              <w:lastRenderedPageBreak/>
              <w:t>подогрева при сварке; классификацию и общие представления о методах и способах сварки; основные типы, конструктивные элементы, размеры сварных соединений и обозначение их на чертежах; влияние основных параметров режима и пространственного положения при сварке на формирование сварного шва;</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основные типы, конструктивные элементы, разделки кромок; основы технологии сварочного производства; виды и назначение сборочных, технологических приспособлений и оснастки; основные правила чтения технологической документации; типы дефектов сварного шва; методы неразрушающего контроля; причины возникновения и меры предупреждения видимых дефектов; способы устранения дефектов сварных швов; правила подготовки кромок изделий под сварку; устройство вспомогательного </w:t>
            </w:r>
            <w:r w:rsidRPr="004259AB">
              <w:rPr>
                <w:rFonts w:ascii="Times New Roman" w:eastAsia="Times New Roman" w:hAnsi="Times New Roman" w:cs="Times New Roman"/>
                <w:sz w:val="24"/>
                <w:szCs w:val="24"/>
                <w:lang w:eastAsia="ru-RU"/>
              </w:rPr>
              <w:lastRenderedPageBreak/>
              <w:t>оборудования, назначение, правила его эксплуатации и область применения;</w:t>
            </w:r>
            <w:proofErr w:type="gramEnd"/>
            <w:r w:rsidRPr="004259AB">
              <w:rPr>
                <w:rFonts w:ascii="Times New Roman" w:eastAsia="Times New Roman" w:hAnsi="Times New Roman" w:cs="Times New Roman"/>
                <w:sz w:val="24"/>
                <w:szCs w:val="24"/>
                <w:lang w:eastAsia="ru-RU"/>
              </w:rPr>
              <w:t xml:space="preserve"> правила сборки элементов конструкции под сварку; порядок проведения работ по предварительному, сопутствующему (межслойному) подогреву металла; устройство сварочного оборудования, назначение, правила его эксплуатации и область применения; правила технической эксплуатации электроустановок; классификацию сварочного оборудования и материалов; основные принципы работы источников питания для сварки; правила хранения и транспортировки сварочных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w:t>
            </w:r>
            <w:r w:rsidRPr="004259AB">
              <w:rPr>
                <w:rFonts w:ascii="Times New Roman" w:eastAsia="Times New Roman" w:hAnsi="Times New Roman" w:cs="Times New Roman"/>
                <w:sz w:val="24"/>
                <w:szCs w:val="24"/>
                <w:lang w:eastAsia="ru-RU"/>
              </w:rPr>
              <w:lastRenderedPageBreak/>
              <w:t>МДК.01.04. Контроль качества сварных соединений.</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38" w:anchor="5211" w:history="1">
              <w:r w:rsidRPr="004259AB">
                <w:rPr>
                  <w:rFonts w:ascii="Times New Roman" w:eastAsia="Times New Roman" w:hAnsi="Times New Roman" w:cs="Times New Roman"/>
                  <w:color w:val="2060A4"/>
                  <w:sz w:val="24"/>
                  <w:szCs w:val="24"/>
                  <w:u w:val="single"/>
                  <w:lang w:eastAsia="ru-RU"/>
                </w:rPr>
                <w:t>ПК 1.1 - 1.8</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ПМ.02</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Ручная дуговая сварка (наплавка, резка) плавящимся покрытым электродом</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изучения профессионального модуля обучающийся должен: иметь практический опыт: проверки оснащенности сварочного поста ручной дуговой </w:t>
            </w:r>
            <w:r w:rsidRPr="004259AB">
              <w:rPr>
                <w:rFonts w:ascii="Times New Roman" w:eastAsia="Times New Roman" w:hAnsi="Times New Roman" w:cs="Times New Roman"/>
                <w:sz w:val="24"/>
                <w:szCs w:val="24"/>
                <w:lang w:eastAsia="ru-RU"/>
              </w:rPr>
              <w:lastRenderedPageBreak/>
              <w:t xml:space="preserve">сварки (наплавки, резки) плавящимся покрытым электродом; проверки работоспособности и исправности 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w:t>
            </w:r>
            <w:proofErr w:type="gramStart"/>
            <w:r w:rsidRPr="004259AB">
              <w:rPr>
                <w:rFonts w:ascii="Times New Roman" w:eastAsia="Times New Roman" w:hAnsi="Times New Roman" w:cs="Times New Roman"/>
                <w:sz w:val="24"/>
                <w:szCs w:val="24"/>
                <w:lang w:eastAsia="ru-RU"/>
              </w:rPr>
              <w:t xml:space="preserve">подготовки и проверки сварочных материалов для ручной дуговой сварки (наплавки, резки) плавящимся покрытым электродом; настройки оборудования ручной дуговой сварки (наплавки, резки) плавящимся покрытым электродом для выполнения сварки; выполнения ручной дуговой сварки (наплавки, резки) плавящимся покрытым электродом различных деталей и конструкций; выполнения дуговой резки; уметь: проверять работоспособность и исправность сварочного оборудования для </w:t>
            </w:r>
            <w:r w:rsidRPr="004259AB">
              <w:rPr>
                <w:rFonts w:ascii="Times New Roman" w:eastAsia="Times New Roman" w:hAnsi="Times New Roman" w:cs="Times New Roman"/>
                <w:sz w:val="24"/>
                <w:szCs w:val="24"/>
                <w:lang w:eastAsia="ru-RU"/>
              </w:rPr>
              <w:lastRenderedPageBreak/>
              <w:t>ручной дуговой сварки (наплавки, резки) плавящимся покрытым электродом;</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настраивать сварочное оборудование для ручной дуговой сварки (наплавки, резки) плавящимся покрытым электродом; выполнять сварку различных деталей и конструкций во всех пространственных положениях сварного шва; владеть техникой дуговой резки металла; знать: 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roofErr w:type="gramEnd"/>
            <w:r w:rsidRPr="004259AB">
              <w:rPr>
                <w:rFonts w:ascii="Times New Roman" w:eastAsia="Times New Roman" w:hAnsi="Times New Roman" w:cs="Times New Roman"/>
                <w:sz w:val="24"/>
                <w:szCs w:val="24"/>
                <w:lang w:eastAsia="ru-RU"/>
              </w:rPr>
              <w:t xml:space="preserve"> основные группы и марки материалов, свариваемых ручной дуговой сваркой (наплавкой, резкой) плавящимся покрытым электродом; сварочные (наплавочные) материалы для ручной дуговой сварки (наплавки, резки) плавящимся покрытым электродом; </w:t>
            </w:r>
            <w:r w:rsidRPr="004259AB">
              <w:rPr>
                <w:rFonts w:ascii="Times New Roman" w:eastAsia="Times New Roman" w:hAnsi="Times New Roman" w:cs="Times New Roman"/>
                <w:sz w:val="24"/>
                <w:szCs w:val="24"/>
                <w:lang w:eastAsia="ru-RU"/>
              </w:rPr>
              <w:lastRenderedPageBreak/>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 основы дуговой резки; 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МДК.02.01. Техника и технология ручной дуговой сварки (наплавки, резки) покрытыми электродами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39" w:anchor="5221" w:history="1">
              <w:r w:rsidRPr="004259AB">
                <w:rPr>
                  <w:rFonts w:ascii="Times New Roman" w:eastAsia="Times New Roman" w:hAnsi="Times New Roman" w:cs="Times New Roman"/>
                  <w:color w:val="2060A4"/>
                  <w:sz w:val="24"/>
                  <w:szCs w:val="24"/>
                  <w:u w:val="single"/>
                  <w:lang w:eastAsia="ru-RU"/>
                </w:rPr>
                <w:t>ПК 2.1 - 2.4</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ПМ.03</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Ручная дуговая сварка (наплавка) неплавящимся электродом в защитном газе</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изучения профессионального модуля обучающийся должен: иметь практический опыт: проверки оснащенности сварочного поста ручной дуговой сварки (наплавки) неплавящимся электродом в защитном газе; проверки работоспособности и исправности оборудования поста ручной дуговой сварки (наплавки) неплавящимся электродом в защитном газе; </w:t>
            </w:r>
            <w:proofErr w:type="gramStart"/>
            <w:r w:rsidRPr="004259AB">
              <w:rPr>
                <w:rFonts w:ascii="Times New Roman" w:eastAsia="Times New Roman" w:hAnsi="Times New Roman" w:cs="Times New Roman"/>
                <w:sz w:val="24"/>
                <w:szCs w:val="24"/>
                <w:lang w:eastAsia="ru-RU"/>
              </w:rPr>
              <w:lastRenderedPageBreak/>
              <w:t>проверки наличия заземления сварочного поста ручной дуговой сварки (наплавки) неплавящимся электродом в защитном газе; подготовки и проверки сварочных материалов для ручной дуговой сварки (наплавки) неплавящимся электродом в защитном газе; настройки оборудования ручной дуговой сварки (наплавки) неплавящимся электродом в защитном газе для выполнения сварки; ручной дуговой сварки (наплавки) неплавящимся электродом в защитном газе различных деталей и конструкций;</w:t>
            </w:r>
            <w:proofErr w:type="gramEnd"/>
            <w:r w:rsidRPr="004259AB">
              <w:rPr>
                <w:rFonts w:ascii="Times New Roman" w:eastAsia="Times New Roman" w:hAnsi="Times New Roman" w:cs="Times New Roman"/>
                <w:sz w:val="24"/>
                <w:szCs w:val="24"/>
                <w:lang w:eastAsia="ru-RU"/>
              </w:rPr>
              <w:t xml:space="preserve"> уметь: проверять работоспособность и исправность оборудования для ручной дуговой сварки (наплавки) неплавящимся электродом в защитном газе; настраивать сварочное оборудование для ручной дуговой сварки (наплавки) неплавящимся электродом в защитном газе; выполнять ручной дуговой сваркой (наплавкой) неплавящимся </w:t>
            </w:r>
            <w:r w:rsidRPr="004259AB">
              <w:rPr>
                <w:rFonts w:ascii="Times New Roman" w:eastAsia="Times New Roman" w:hAnsi="Times New Roman" w:cs="Times New Roman"/>
                <w:sz w:val="24"/>
                <w:szCs w:val="24"/>
                <w:lang w:eastAsia="ru-RU"/>
              </w:rPr>
              <w:lastRenderedPageBreak/>
              <w:t xml:space="preserve">электродом в защитном газе различных деталей и конструкций во всех пространственных положениях сварного шва; </w:t>
            </w:r>
            <w:proofErr w:type="gramStart"/>
            <w:r w:rsidRPr="004259AB">
              <w:rPr>
                <w:rFonts w:ascii="Times New Roman" w:eastAsia="Times New Roman" w:hAnsi="Times New Roman" w:cs="Times New Roman"/>
                <w:sz w:val="24"/>
                <w:szCs w:val="24"/>
                <w:lang w:eastAsia="ru-RU"/>
              </w:rPr>
              <w:t>знать: 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 основные группы и марки материалов, свариваемых ручной дуговой сваркой (наплавкой) неплавящимся электродом в защитном газе; сварочные (наплавочные) материалы для ручной дуговой сварки (наплавки) неплавящимся электродом в защитном газе;</w:t>
            </w:r>
            <w:proofErr w:type="gramEnd"/>
            <w:r w:rsidRPr="004259AB">
              <w:rPr>
                <w:rFonts w:ascii="Times New Roman" w:eastAsia="Times New Roman" w:hAnsi="Times New Roman" w:cs="Times New Roman"/>
                <w:sz w:val="24"/>
                <w:szCs w:val="24"/>
                <w:lang w:eastAsia="ru-RU"/>
              </w:rPr>
              <w:t xml:space="preserve"> 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w:t>
            </w:r>
            <w:r w:rsidRPr="004259AB">
              <w:rPr>
                <w:rFonts w:ascii="Times New Roman" w:eastAsia="Times New Roman" w:hAnsi="Times New Roman" w:cs="Times New Roman"/>
                <w:sz w:val="24"/>
                <w:szCs w:val="24"/>
                <w:lang w:eastAsia="ru-RU"/>
              </w:rPr>
              <w:lastRenderedPageBreak/>
              <w:t>их эксплуатации и область применения; основные типы и устройства для возбуждения и стабилизации сварочной дуги (сварочные осцилляторы); правила эксплуатации газовых баллонов; 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 причины возникновения дефектов сварных швов, способы их предупреждения и исправления при ручной дуговой сварке (наплавке) неплавящимся электродом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МДК.03.01. Техника и технология ручной дуговой сварки (наплавки) неплавящимся электродом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0" w:anchor="5231" w:history="1">
              <w:r w:rsidRPr="004259AB">
                <w:rPr>
                  <w:rFonts w:ascii="Times New Roman" w:eastAsia="Times New Roman" w:hAnsi="Times New Roman" w:cs="Times New Roman"/>
                  <w:color w:val="2060A4"/>
                  <w:sz w:val="24"/>
                  <w:szCs w:val="24"/>
                  <w:u w:val="single"/>
                  <w:lang w:eastAsia="ru-RU"/>
                </w:rPr>
                <w:t>ПК 3.1 - 3.3</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ПМ.04</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Частично механизированная сварка (наплавка) плавлением</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изучения профессионального модуля обучающийся должен: иметь практический опыт: проверки оснащенности сварочного поста частично </w:t>
            </w:r>
            <w:r w:rsidRPr="004259AB">
              <w:rPr>
                <w:rFonts w:ascii="Times New Roman" w:eastAsia="Times New Roman" w:hAnsi="Times New Roman" w:cs="Times New Roman"/>
                <w:sz w:val="24"/>
                <w:szCs w:val="24"/>
                <w:lang w:eastAsia="ru-RU"/>
              </w:rPr>
              <w:lastRenderedPageBreak/>
              <w:t xml:space="preserve">механизированной сварки (наплавки) плавлением; проверки работоспособности и исправности оборудования поста частично механизированной сварки (наплавки) плавлением; проверки наличия заземления сварочного поста частично механизированной сварки (наплавки) плавлением; подготовки и проверки сварочных материалов для частично механизированной сварки (наплавки); настройки оборудования для частично механизированной сварки (наплавки) плавлением для выполнения сварки; выполнения частично механизированной сваркой (наплавкой) плавлением различных деталей и конструкций во всех пространственных положениях сварного шва; уметь: проверять работоспособность и исправность оборудования для частично механизированной сварки (наплавки) плавлением; настраивать сварочное </w:t>
            </w:r>
            <w:r w:rsidRPr="004259AB">
              <w:rPr>
                <w:rFonts w:ascii="Times New Roman" w:eastAsia="Times New Roman" w:hAnsi="Times New Roman" w:cs="Times New Roman"/>
                <w:sz w:val="24"/>
                <w:szCs w:val="24"/>
                <w:lang w:eastAsia="ru-RU"/>
              </w:rPr>
              <w:lastRenderedPageBreak/>
              <w:t xml:space="preserve">оборудование для частично механизированной сварки (наплавки) плавлением;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 знать: основные группы и марки материалов, свариваемых частично механизированной сваркой (наплавкой) плавлением; сварочные (наплавочные) материалы для частично механизированной сварки (наплавки) плавлением; </w:t>
            </w:r>
            <w:proofErr w:type="gramStart"/>
            <w:r w:rsidRPr="004259AB">
              <w:rPr>
                <w:rFonts w:ascii="Times New Roman" w:eastAsia="Times New Roman" w:hAnsi="Times New Roman" w:cs="Times New Roman"/>
                <w:sz w:val="24"/>
                <w:szCs w:val="24"/>
                <w:lang w:eastAsia="ru-RU"/>
              </w:rPr>
              <w:t xml:space="preserve">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технику и технологию частично </w:t>
            </w:r>
            <w:r w:rsidRPr="004259AB">
              <w:rPr>
                <w:rFonts w:ascii="Times New Roman" w:eastAsia="Times New Roman" w:hAnsi="Times New Roman" w:cs="Times New Roman"/>
                <w:sz w:val="24"/>
                <w:szCs w:val="24"/>
                <w:lang w:eastAsia="ru-RU"/>
              </w:rPr>
              <w:lastRenderedPageBreak/>
              <w:t>механизированной сварки (наплавки) плавлением для сварки различных деталей и конструкций во всех пространственных положениях сварного шва; порядок проведения работ по предварительному, сопутствующему (межслойному) подогреву металла;</w:t>
            </w:r>
            <w:proofErr w:type="gramEnd"/>
            <w:r w:rsidRPr="004259AB">
              <w:rPr>
                <w:rFonts w:ascii="Times New Roman" w:eastAsia="Times New Roman" w:hAnsi="Times New Roman" w:cs="Times New Roman"/>
                <w:sz w:val="24"/>
                <w:szCs w:val="24"/>
                <w:lang w:eastAsia="ru-RU"/>
              </w:rPr>
              <w:t xml:space="preserve"> причины возникновения и меры предупреждения внутренних напряжений и деформаций в свариваемых (наплавляемых) изделиях; причины возникновения дефектов сварных швов, способы их предупреждения и исправления.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МДК.04.01. Техника и технология частично механизированной сварки (наплавки) плавлением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1" w:anchor="5241" w:history="1">
              <w:r w:rsidRPr="004259AB">
                <w:rPr>
                  <w:rFonts w:ascii="Times New Roman" w:eastAsia="Times New Roman" w:hAnsi="Times New Roman" w:cs="Times New Roman"/>
                  <w:color w:val="2060A4"/>
                  <w:sz w:val="24"/>
                  <w:szCs w:val="24"/>
                  <w:u w:val="single"/>
                  <w:lang w:eastAsia="ru-RU"/>
                </w:rPr>
                <w:t>ПК 4.1 - 4.3</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ПМ.05</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Газовая сварка (наплавка) В результате изучения профессионального модуля обучающийся должен: иметь практический опыт: проверки оснащенности поста газовой сварки; настройки оборудования для газовой сварки (наплавки); выполнения газовой сварки (наплавки) различных деталей и конструкций; уметь: проверять работоспособность </w:t>
            </w:r>
            <w:r w:rsidRPr="004259AB">
              <w:rPr>
                <w:rFonts w:ascii="Times New Roman" w:eastAsia="Times New Roman" w:hAnsi="Times New Roman" w:cs="Times New Roman"/>
                <w:sz w:val="24"/>
                <w:szCs w:val="24"/>
                <w:lang w:eastAsia="ru-RU"/>
              </w:rPr>
              <w:lastRenderedPageBreak/>
              <w:t xml:space="preserve">и исправность оборудования для газовой сварки (наплавки); настраивать сварочное оборудование для газовой сварки (наплавки); владеть техникой газовой сварки (наплавки) различных деталей и конструкций во всех пространственных положениях сварного шва; знать: основные типы, конструктивные элементы и размеры сварных соединений, выполняемых газовой сваркой (наплавкой); основные группы и марки материалов, свариваемых газовой сваркой (наплавкой); сварочные (наплавочные) материалы для газовой сварки (наплавки); технику и технологию газовой сварки (наплавки) различных деталей и конструкций во всех пространственных положениях сварного шва; правила эксплуатации газовых баллонов; правила обслуживания переносных газогенераторов; </w:t>
            </w:r>
            <w:r w:rsidRPr="004259AB">
              <w:rPr>
                <w:rFonts w:ascii="Times New Roman" w:eastAsia="Times New Roman" w:hAnsi="Times New Roman" w:cs="Times New Roman"/>
                <w:sz w:val="24"/>
                <w:szCs w:val="24"/>
                <w:lang w:eastAsia="ru-RU"/>
              </w:rPr>
              <w:lastRenderedPageBreak/>
              <w:t>причины возникновения дефектов сварных швов, способы их предупреждения и исправления;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МДК.05.01. Техника и технология газовой сварки (наплавки)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2" w:anchor="5251" w:history="1">
              <w:r w:rsidRPr="004259AB">
                <w:rPr>
                  <w:rFonts w:ascii="Times New Roman" w:eastAsia="Times New Roman" w:hAnsi="Times New Roman" w:cs="Times New Roman"/>
                  <w:color w:val="2060A4"/>
                  <w:sz w:val="24"/>
                  <w:szCs w:val="24"/>
                  <w:u w:val="single"/>
                  <w:lang w:eastAsia="ru-RU"/>
                </w:rPr>
                <w:t>ПК 5.1 - 5.3</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ПМ.06</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Термитная сварка</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изучения профессионального модуля обучающийся должен: иметь практический опыт: проверки комплектности технологического оборудования и материалов для термитной сварки (термитных смесей, </w:t>
            </w:r>
            <w:proofErr w:type="spellStart"/>
            <w:r w:rsidRPr="004259AB">
              <w:rPr>
                <w:rFonts w:ascii="Times New Roman" w:eastAsia="Times New Roman" w:hAnsi="Times New Roman" w:cs="Times New Roman"/>
                <w:sz w:val="24"/>
                <w:szCs w:val="24"/>
                <w:lang w:eastAsia="ru-RU"/>
              </w:rPr>
              <w:t>паяльно-сварочных</w:t>
            </w:r>
            <w:proofErr w:type="spellEnd"/>
            <w:r w:rsidRPr="004259AB">
              <w:rPr>
                <w:rFonts w:ascii="Times New Roman" w:eastAsia="Times New Roman" w:hAnsi="Times New Roman" w:cs="Times New Roman"/>
                <w:sz w:val="24"/>
                <w:szCs w:val="24"/>
                <w:lang w:eastAsia="ru-RU"/>
              </w:rPr>
              <w:t xml:space="preserve"> стержней); подготовки отдельных компонентов и составление термитной смеси в соответствии с требованиями производственно-технологической документации по сварке; испытания пробной порции термита; проверки работоспособности оборудования и качества расходных материалов для термитной сварки; подготовки деталей к термитной сварке; выполнения термитной сварки различных деталей и конструкций; демонтажа технологического оборудования после затвердевания металла шва; уметь: изготавливать </w:t>
            </w:r>
            <w:proofErr w:type="spellStart"/>
            <w:r w:rsidRPr="004259AB">
              <w:rPr>
                <w:rFonts w:ascii="Times New Roman" w:eastAsia="Times New Roman" w:hAnsi="Times New Roman" w:cs="Times New Roman"/>
                <w:sz w:val="24"/>
                <w:szCs w:val="24"/>
                <w:lang w:eastAsia="ru-RU"/>
              </w:rPr>
              <w:lastRenderedPageBreak/>
              <w:t>паяльно-сварочные</w:t>
            </w:r>
            <w:proofErr w:type="spellEnd"/>
            <w:r w:rsidRPr="004259AB">
              <w:rPr>
                <w:rFonts w:ascii="Times New Roman" w:eastAsia="Times New Roman" w:hAnsi="Times New Roman" w:cs="Times New Roman"/>
                <w:sz w:val="24"/>
                <w:szCs w:val="24"/>
                <w:lang w:eastAsia="ru-RU"/>
              </w:rPr>
              <w:t xml:space="preserve"> стержни и термитную смесь, соответствующие типу свариваемых деталей; использовать универсальные, специальные приспособления и оснастку для сборки деталей для термитной сварки; использовать огнеупорные и формовочные материалы для термитной сварки; </w:t>
            </w:r>
            <w:proofErr w:type="gramStart"/>
            <w:r w:rsidRPr="004259AB">
              <w:rPr>
                <w:rFonts w:ascii="Times New Roman" w:eastAsia="Times New Roman" w:hAnsi="Times New Roman" w:cs="Times New Roman"/>
                <w:sz w:val="24"/>
                <w:szCs w:val="24"/>
                <w:lang w:eastAsia="ru-RU"/>
              </w:rPr>
              <w:t>владеть техникой термитной сварки различных деталей и конструкций; демонтировать универсальные, специальные приспособления и оснастку после термитной сварки; знать: основные типы, конструктивные элементы и размеры сварных соединений, выполняемых термитной сваркой и обозначение их на чертежах; основные группы и марки материалов, свариваемых термитной сваркой; сварочные материалы для термитной сварки (</w:t>
            </w:r>
            <w:proofErr w:type="spellStart"/>
            <w:r w:rsidRPr="004259AB">
              <w:rPr>
                <w:rFonts w:ascii="Times New Roman" w:eastAsia="Times New Roman" w:hAnsi="Times New Roman" w:cs="Times New Roman"/>
                <w:sz w:val="24"/>
                <w:szCs w:val="24"/>
                <w:lang w:eastAsia="ru-RU"/>
              </w:rPr>
              <w:t>паяльно-сварочные</w:t>
            </w:r>
            <w:proofErr w:type="spellEnd"/>
            <w:r w:rsidRPr="004259AB">
              <w:rPr>
                <w:rFonts w:ascii="Times New Roman" w:eastAsia="Times New Roman" w:hAnsi="Times New Roman" w:cs="Times New Roman"/>
                <w:sz w:val="24"/>
                <w:szCs w:val="24"/>
                <w:lang w:eastAsia="ru-RU"/>
              </w:rPr>
              <w:t xml:space="preserve"> стержни, термитная смесь), огнеупорные и формовочные материалы, литейные </w:t>
            </w:r>
            <w:r w:rsidRPr="004259AB">
              <w:rPr>
                <w:rFonts w:ascii="Times New Roman" w:eastAsia="Times New Roman" w:hAnsi="Times New Roman" w:cs="Times New Roman"/>
                <w:sz w:val="24"/>
                <w:szCs w:val="24"/>
                <w:lang w:eastAsia="ru-RU"/>
              </w:rPr>
              <w:lastRenderedPageBreak/>
              <w:t>компоненты термитной смеси;</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правила и способы: подготовки сварочных материалов, входящих в термитные смеси (измельчение и просев); приготовления отдельных компонентов и составление термитной смеси; упаковки и укладки компонентов термита; подготовки и установки </w:t>
            </w:r>
            <w:proofErr w:type="spellStart"/>
            <w:r w:rsidRPr="004259AB">
              <w:rPr>
                <w:rFonts w:ascii="Times New Roman" w:eastAsia="Times New Roman" w:hAnsi="Times New Roman" w:cs="Times New Roman"/>
                <w:sz w:val="24"/>
                <w:szCs w:val="24"/>
                <w:lang w:eastAsia="ru-RU"/>
              </w:rPr>
              <w:t>паяльно-сварочных</w:t>
            </w:r>
            <w:proofErr w:type="spellEnd"/>
            <w:r w:rsidRPr="004259AB">
              <w:rPr>
                <w:rFonts w:ascii="Times New Roman" w:eastAsia="Times New Roman" w:hAnsi="Times New Roman" w:cs="Times New Roman"/>
                <w:sz w:val="24"/>
                <w:szCs w:val="24"/>
                <w:lang w:eastAsia="ru-RU"/>
              </w:rPr>
              <w:t xml:space="preserve"> стержней; правила испытаний пробных порций термита; устройство приспособлений и оснастки для термитной сварки; технику и технологию термитной сварки для сварки различных деталей и конструкций;</w:t>
            </w:r>
            <w:proofErr w:type="gramEnd"/>
            <w:r w:rsidRPr="004259AB">
              <w:rPr>
                <w:rFonts w:ascii="Times New Roman" w:eastAsia="Times New Roman" w:hAnsi="Times New Roman" w:cs="Times New Roman"/>
                <w:sz w:val="24"/>
                <w:szCs w:val="24"/>
                <w:lang w:eastAsia="ru-RU"/>
              </w:rPr>
              <w:t xml:space="preserve"> причины возникновения дефектов при термитной сварке и способы их предупреждения;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МДК.06.01. Техника и технология термитной сварки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3" w:anchor="5261" w:history="1">
              <w:r w:rsidRPr="004259AB">
                <w:rPr>
                  <w:rFonts w:ascii="Times New Roman" w:eastAsia="Times New Roman" w:hAnsi="Times New Roman" w:cs="Times New Roman"/>
                  <w:color w:val="2060A4"/>
                  <w:sz w:val="24"/>
                  <w:szCs w:val="24"/>
                  <w:u w:val="single"/>
                  <w:lang w:eastAsia="ru-RU"/>
                </w:rPr>
                <w:t>ПК 6.1 - 6.5</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ПМ.07</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Сварка ручным способом с внешним источником нагрева деталей из полимерных материалов</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изучения профессионального модуля обучающийся должен: иметь </w:t>
            </w:r>
            <w:r w:rsidRPr="004259AB">
              <w:rPr>
                <w:rFonts w:ascii="Times New Roman" w:eastAsia="Times New Roman" w:hAnsi="Times New Roman" w:cs="Times New Roman"/>
                <w:sz w:val="24"/>
                <w:szCs w:val="24"/>
                <w:lang w:eastAsia="ru-RU"/>
              </w:rPr>
              <w:lastRenderedPageBreak/>
              <w:t xml:space="preserve">практический опыт: проверки оснащенности сварочного поста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проверки работоспособности и исправности оборудования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w:t>
            </w:r>
            <w:proofErr w:type="gramStart"/>
            <w:r w:rsidRPr="004259AB">
              <w:rPr>
                <w:rFonts w:ascii="Times New Roman" w:eastAsia="Times New Roman" w:hAnsi="Times New Roman" w:cs="Times New Roman"/>
                <w:sz w:val="24"/>
                <w:szCs w:val="24"/>
                <w:lang w:eastAsia="ru-RU"/>
              </w:rPr>
              <w:t xml:space="preserve">проверки наличия заземления оборудования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подготовки и проверки, применяемых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материалов (газ-теплоноситель, присадочные прутки, пленки, листы, полимерные трубы и стыковочные элементы (в том числе муфты, тройники); настройки оборудования для выполнения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w:t>
            </w:r>
            <w:proofErr w:type="gramEnd"/>
            <w:r w:rsidRPr="004259AB">
              <w:rPr>
                <w:rFonts w:ascii="Times New Roman" w:eastAsia="Times New Roman" w:hAnsi="Times New Roman" w:cs="Times New Roman"/>
                <w:sz w:val="24"/>
                <w:szCs w:val="24"/>
                <w:lang w:eastAsia="ru-RU"/>
              </w:rPr>
              <w:t xml:space="preserve"> выполнения </w:t>
            </w:r>
            <w:r w:rsidRPr="004259AB">
              <w:rPr>
                <w:rFonts w:ascii="Times New Roman" w:eastAsia="Times New Roman" w:hAnsi="Times New Roman" w:cs="Times New Roman"/>
                <w:sz w:val="24"/>
                <w:szCs w:val="24"/>
                <w:lang w:eastAsia="ru-RU"/>
              </w:rPr>
              <w:lastRenderedPageBreak/>
              <w:t xml:space="preserve">механической подготовки деталей, свариваемых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установки свариваемых деталей в технологические приспособления с последующим контролем; выполнения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различных деталей и конструкций; </w:t>
            </w:r>
            <w:proofErr w:type="gramStart"/>
            <w:r w:rsidRPr="004259AB">
              <w:rPr>
                <w:rFonts w:ascii="Times New Roman" w:eastAsia="Times New Roman" w:hAnsi="Times New Roman" w:cs="Times New Roman"/>
                <w:sz w:val="24"/>
                <w:szCs w:val="24"/>
                <w:lang w:eastAsia="ru-RU"/>
              </w:rPr>
              <w:t xml:space="preserve">уметь: подготавливать и проверять применяемые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материалы (газ-теплоноситель, присадочные прутки, пленки, листы, полимерные трубы и стыковочные элементы (в том числе муфты, тройники); проверять работоспособность и исправность оборудования для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настраивать сварочное оборудование для </w:t>
            </w:r>
            <w:r w:rsidRPr="004259AB">
              <w:rPr>
                <w:rFonts w:ascii="Times New Roman" w:eastAsia="Times New Roman" w:hAnsi="Times New Roman" w:cs="Times New Roman"/>
                <w:sz w:val="24"/>
                <w:szCs w:val="24"/>
                <w:lang w:eastAsia="ru-RU"/>
              </w:rPr>
              <w:lastRenderedPageBreak/>
              <w:t xml:space="preserve">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w:t>
            </w:r>
            <w:proofErr w:type="gramEnd"/>
            <w:r w:rsidRPr="004259AB">
              <w:rPr>
                <w:rFonts w:ascii="Times New Roman" w:eastAsia="Times New Roman" w:hAnsi="Times New Roman" w:cs="Times New Roman"/>
                <w:sz w:val="24"/>
                <w:szCs w:val="24"/>
                <w:lang w:eastAsia="ru-RU"/>
              </w:rPr>
              <w:t xml:space="preserve"> </w:t>
            </w:r>
            <w:proofErr w:type="gramStart"/>
            <w:r w:rsidRPr="004259AB">
              <w:rPr>
                <w:rFonts w:ascii="Times New Roman" w:eastAsia="Times New Roman" w:hAnsi="Times New Roman" w:cs="Times New Roman"/>
                <w:sz w:val="24"/>
                <w:szCs w:val="24"/>
                <w:lang w:eastAsia="ru-RU"/>
              </w:rPr>
              <w:t xml:space="preserve">устанавливать свариваемые детали в технологические приспособления с последующим контролем; выполнять сварку нагретым газом, сварку нагретым инструментом и </w:t>
            </w:r>
            <w:proofErr w:type="spellStart"/>
            <w:r w:rsidRPr="004259AB">
              <w:rPr>
                <w:rFonts w:ascii="Times New Roman" w:eastAsia="Times New Roman" w:hAnsi="Times New Roman" w:cs="Times New Roman"/>
                <w:sz w:val="24"/>
                <w:szCs w:val="24"/>
                <w:lang w:eastAsia="ru-RU"/>
              </w:rPr>
              <w:t>экструзионную</w:t>
            </w:r>
            <w:proofErr w:type="spellEnd"/>
            <w:r w:rsidRPr="004259AB">
              <w:rPr>
                <w:rFonts w:ascii="Times New Roman" w:eastAsia="Times New Roman" w:hAnsi="Times New Roman" w:cs="Times New Roman"/>
                <w:sz w:val="24"/>
                <w:szCs w:val="24"/>
                <w:lang w:eastAsia="ru-RU"/>
              </w:rPr>
              <w:t xml:space="preserve"> сварку стыковых, </w:t>
            </w:r>
            <w:proofErr w:type="spellStart"/>
            <w:r w:rsidRPr="004259AB">
              <w:rPr>
                <w:rFonts w:ascii="Times New Roman" w:eastAsia="Times New Roman" w:hAnsi="Times New Roman" w:cs="Times New Roman"/>
                <w:sz w:val="24"/>
                <w:szCs w:val="24"/>
                <w:lang w:eastAsia="ru-RU"/>
              </w:rPr>
              <w:t>нахлесточных</w:t>
            </w:r>
            <w:proofErr w:type="spellEnd"/>
            <w:r w:rsidRPr="004259AB">
              <w:rPr>
                <w:rFonts w:ascii="Times New Roman" w:eastAsia="Times New Roman" w:hAnsi="Times New Roman" w:cs="Times New Roman"/>
                <w:sz w:val="24"/>
                <w:szCs w:val="24"/>
                <w:lang w:eastAsia="ru-RU"/>
              </w:rPr>
              <w:t xml:space="preserve">, угловых и тавровых, сварных соединений различных деталей и конструкций; знать: основные типы, конструктивные элементы и размеры сварных соединений, выполняемых сваркой нагретым газом, сваркой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сваркой, и обозначение их на чертежах;</w:t>
            </w:r>
            <w:proofErr w:type="gramEnd"/>
            <w:r w:rsidRPr="004259AB">
              <w:rPr>
                <w:rFonts w:ascii="Times New Roman" w:eastAsia="Times New Roman" w:hAnsi="Times New Roman" w:cs="Times New Roman"/>
                <w:sz w:val="24"/>
                <w:szCs w:val="24"/>
                <w:lang w:eastAsia="ru-RU"/>
              </w:rPr>
              <w:t xml:space="preserve"> основные группы и марки материалов, свариваемых сваркой нагретым газом, сваркой нагретым инструментом и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сваркой; сварочные материалы для сварки нагретым газом, сварки нагретым </w:t>
            </w:r>
            <w:r w:rsidRPr="004259AB">
              <w:rPr>
                <w:rFonts w:ascii="Times New Roman" w:eastAsia="Times New Roman" w:hAnsi="Times New Roman" w:cs="Times New Roman"/>
                <w:sz w:val="24"/>
                <w:szCs w:val="24"/>
                <w:lang w:eastAsia="ru-RU"/>
              </w:rPr>
              <w:lastRenderedPageBreak/>
              <w:t xml:space="preserve">инструментом и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основные свойства применяемых газо</w:t>
            </w:r>
            <w:proofErr w:type="gramStart"/>
            <w:r w:rsidRPr="004259AB">
              <w:rPr>
                <w:rFonts w:ascii="Times New Roman" w:eastAsia="Times New Roman" w:hAnsi="Times New Roman" w:cs="Times New Roman"/>
                <w:sz w:val="24"/>
                <w:szCs w:val="24"/>
                <w:lang w:eastAsia="ru-RU"/>
              </w:rPr>
              <w:t>в-</w:t>
            </w:r>
            <w:proofErr w:type="gramEnd"/>
            <w:r w:rsidRPr="004259AB">
              <w:rPr>
                <w:rFonts w:ascii="Times New Roman" w:eastAsia="Times New Roman" w:hAnsi="Times New Roman" w:cs="Times New Roman"/>
                <w:sz w:val="24"/>
                <w:szCs w:val="24"/>
                <w:lang w:eastAsia="ru-RU"/>
              </w:rPr>
              <w:t xml:space="preserve"> теплоносителей, способ их нагрева и правила техники безопасности при их применении; устройство сварочного и вспомогательного оборудования для сварки нагретым газом, сварки нагретым инструментом и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назначение и условия работы контрольно-измерительных приборов, правила их эксплуатации и область применения; способы и основные правила механической подготовки деталей для сварки нагретым газом, сварки нагретым инструментом и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техника и технология сварки нагретым газом, сварки нагретым инструментом, </w:t>
            </w:r>
            <w:proofErr w:type="spellStart"/>
            <w:r w:rsidRPr="004259AB">
              <w:rPr>
                <w:rFonts w:ascii="Times New Roman" w:eastAsia="Times New Roman" w:hAnsi="Times New Roman" w:cs="Times New Roman"/>
                <w:sz w:val="24"/>
                <w:szCs w:val="24"/>
                <w:lang w:eastAsia="ru-RU"/>
              </w:rPr>
              <w:t>экструзионной</w:t>
            </w:r>
            <w:proofErr w:type="spellEnd"/>
            <w:r w:rsidRPr="004259AB">
              <w:rPr>
                <w:rFonts w:ascii="Times New Roman" w:eastAsia="Times New Roman" w:hAnsi="Times New Roman" w:cs="Times New Roman"/>
                <w:sz w:val="24"/>
                <w:szCs w:val="24"/>
                <w:lang w:eastAsia="ru-RU"/>
              </w:rPr>
              <w:t xml:space="preserve"> сварки стыковых, </w:t>
            </w:r>
            <w:proofErr w:type="spellStart"/>
            <w:r w:rsidRPr="004259AB">
              <w:rPr>
                <w:rFonts w:ascii="Times New Roman" w:eastAsia="Times New Roman" w:hAnsi="Times New Roman" w:cs="Times New Roman"/>
                <w:sz w:val="24"/>
                <w:szCs w:val="24"/>
                <w:lang w:eastAsia="ru-RU"/>
              </w:rPr>
              <w:t>нахлесточных</w:t>
            </w:r>
            <w:proofErr w:type="spellEnd"/>
            <w:r w:rsidRPr="004259AB">
              <w:rPr>
                <w:rFonts w:ascii="Times New Roman" w:eastAsia="Times New Roman" w:hAnsi="Times New Roman" w:cs="Times New Roman"/>
                <w:sz w:val="24"/>
                <w:szCs w:val="24"/>
                <w:lang w:eastAsia="ru-RU"/>
              </w:rPr>
              <w:t xml:space="preserve">, угловых и тавровых сварных соединений различных деталей и конструкций; причины возникновения дефектов сварных </w:t>
            </w:r>
            <w:r w:rsidRPr="004259AB">
              <w:rPr>
                <w:rFonts w:ascii="Times New Roman" w:eastAsia="Times New Roman" w:hAnsi="Times New Roman" w:cs="Times New Roman"/>
                <w:sz w:val="24"/>
                <w:szCs w:val="24"/>
                <w:lang w:eastAsia="ru-RU"/>
              </w:rPr>
              <w:lastRenderedPageBreak/>
              <w:t>швов, способы их предупреждения и исправления.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МДК.07.01. Техника и технология сварки ручным способом с внешним источником полимерных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4" w:anchor="5271" w:history="1">
              <w:r w:rsidRPr="004259AB">
                <w:rPr>
                  <w:rFonts w:ascii="Times New Roman" w:eastAsia="Times New Roman" w:hAnsi="Times New Roman" w:cs="Times New Roman"/>
                  <w:color w:val="2060A4"/>
                  <w:sz w:val="24"/>
                  <w:szCs w:val="24"/>
                  <w:u w:val="single"/>
                  <w:lang w:eastAsia="ru-RU"/>
                </w:rPr>
                <w:t>ПК 7.1 - 7.4</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ФК.00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Физическая культура</w:t>
            </w:r>
            <w:proofErr w:type="gramStart"/>
            <w:r w:rsidRPr="004259AB">
              <w:rPr>
                <w:rFonts w:ascii="Times New Roman" w:eastAsia="Times New Roman" w:hAnsi="Times New Roman" w:cs="Times New Roman"/>
                <w:sz w:val="24"/>
                <w:szCs w:val="24"/>
                <w:lang w:eastAsia="ru-RU"/>
              </w:rPr>
              <w:t xml:space="preserve"> В</w:t>
            </w:r>
            <w:proofErr w:type="gramEnd"/>
            <w:r w:rsidRPr="004259AB">
              <w:rPr>
                <w:rFonts w:ascii="Times New Roman" w:eastAsia="Times New Roman" w:hAnsi="Times New Roman" w:cs="Times New Roman"/>
                <w:sz w:val="24"/>
                <w:szCs w:val="24"/>
                <w:lang w:eastAsia="ru-RU"/>
              </w:rPr>
              <w:t xml:space="preserve"> результате освоения раздела обучающийся должен: уметь: использовать физкультурно-оздоровительную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социальном развитии человека; основы здорового образа жизни.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32 (42)</w:t>
            </w:r>
            <w:hyperlink r:id="rId45"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46" w:anchor="511" w:history="1">
              <w:r w:rsidRPr="004259AB">
                <w:rPr>
                  <w:rFonts w:ascii="Times New Roman" w:eastAsia="Times New Roman" w:hAnsi="Times New Roman" w:cs="Times New Roman"/>
                  <w:color w:val="2060A4"/>
                  <w:sz w:val="24"/>
                  <w:szCs w:val="24"/>
                  <w:u w:val="single"/>
                  <w:lang w:eastAsia="ru-RU"/>
                </w:rPr>
                <w:t>ОК 1 - 7</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Вариативная часть учебных циклов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162 (324)</w:t>
            </w:r>
            <w:hyperlink r:id="rId47"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108 (216)</w:t>
            </w:r>
            <w:hyperlink r:id="rId48"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Итого по обязательной и вариативной частям ППКРС</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816 (1016)</w:t>
            </w:r>
            <w:hyperlink r:id="rId49"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544 (678)</w:t>
            </w:r>
            <w:hyperlink r:id="rId50"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УП.00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Учебная практика</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 xml:space="preserve">. (39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hyperlink r:id="rId51"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792 (1404)</w:t>
            </w:r>
            <w:hyperlink r:id="rId52" w:anchor="631" w:history="1">
              <w:r w:rsidRPr="004259AB">
                <w:rPr>
                  <w:rFonts w:ascii="Times New Roman" w:eastAsia="Times New Roman" w:hAnsi="Times New Roman" w:cs="Times New Roman"/>
                  <w:color w:val="2060A4"/>
                  <w:sz w:val="24"/>
                  <w:szCs w:val="24"/>
                  <w:u w:val="single"/>
                  <w:lang w:eastAsia="ru-RU"/>
                </w:rPr>
                <w:t>*</w:t>
              </w:r>
            </w:hyperlink>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53" w:anchor="511" w:history="1">
              <w:r w:rsidRPr="004259AB">
                <w:rPr>
                  <w:rFonts w:ascii="Times New Roman" w:eastAsia="Times New Roman" w:hAnsi="Times New Roman" w:cs="Times New Roman"/>
                  <w:color w:val="2060A4"/>
                  <w:sz w:val="24"/>
                  <w:szCs w:val="24"/>
                  <w:u w:val="single"/>
                  <w:lang w:eastAsia="ru-RU"/>
                </w:rPr>
                <w:t>ОК 1 - 7</w:t>
              </w:r>
            </w:hyperlink>
            <w:r w:rsidRPr="004259AB">
              <w:rPr>
                <w:rFonts w:ascii="Times New Roman" w:eastAsia="Times New Roman" w:hAnsi="Times New Roman" w:cs="Times New Roman"/>
                <w:sz w:val="24"/>
                <w:szCs w:val="24"/>
                <w:lang w:eastAsia="ru-RU"/>
              </w:rPr>
              <w:t> </w:t>
            </w:r>
            <w:hyperlink r:id="rId54" w:anchor="5211" w:history="1">
              <w:r w:rsidRPr="004259AB">
                <w:rPr>
                  <w:rFonts w:ascii="Times New Roman" w:eastAsia="Times New Roman" w:hAnsi="Times New Roman" w:cs="Times New Roman"/>
                  <w:color w:val="2060A4"/>
                  <w:sz w:val="24"/>
                  <w:szCs w:val="24"/>
                  <w:u w:val="single"/>
                  <w:lang w:eastAsia="ru-RU"/>
                </w:rPr>
                <w:t>ПК 1.1 - 1.4</w:t>
              </w:r>
            </w:hyperlink>
            <w:r w:rsidRPr="004259AB">
              <w:rPr>
                <w:rFonts w:ascii="Times New Roman" w:eastAsia="Times New Roman" w:hAnsi="Times New Roman" w:cs="Times New Roman"/>
                <w:sz w:val="24"/>
                <w:szCs w:val="24"/>
                <w:lang w:eastAsia="ru-RU"/>
              </w:rPr>
              <w:t>, </w:t>
            </w:r>
            <w:hyperlink r:id="rId55" w:anchor="5221" w:history="1">
              <w:r w:rsidRPr="004259AB">
                <w:rPr>
                  <w:rFonts w:ascii="Times New Roman" w:eastAsia="Times New Roman" w:hAnsi="Times New Roman" w:cs="Times New Roman"/>
                  <w:color w:val="2060A4"/>
                  <w:sz w:val="24"/>
                  <w:szCs w:val="24"/>
                  <w:u w:val="single"/>
                  <w:lang w:eastAsia="ru-RU"/>
                </w:rPr>
                <w:t>2.1</w:t>
              </w:r>
            </w:hyperlink>
            <w:r w:rsidRPr="004259AB">
              <w:rPr>
                <w:rFonts w:ascii="Times New Roman" w:eastAsia="Times New Roman" w:hAnsi="Times New Roman" w:cs="Times New Roman"/>
                <w:sz w:val="24"/>
                <w:szCs w:val="24"/>
                <w:lang w:eastAsia="ru-RU"/>
              </w:rPr>
              <w:t>, </w:t>
            </w:r>
            <w:hyperlink r:id="rId56" w:anchor="5222" w:history="1">
              <w:r w:rsidRPr="004259AB">
                <w:rPr>
                  <w:rFonts w:ascii="Times New Roman" w:eastAsia="Times New Roman" w:hAnsi="Times New Roman" w:cs="Times New Roman"/>
                  <w:color w:val="2060A4"/>
                  <w:sz w:val="24"/>
                  <w:szCs w:val="24"/>
                  <w:u w:val="single"/>
                  <w:lang w:eastAsia="ru-RU"/>
                </w:rPr>
                <w:t>2.2</w:t>
              </w:r>
            </w:hyperlink>
            <w:r w:rsidRPr="004259AB">
              <w:rPr>
                <w:rFonts w:ascii="Times New Roman" w:eastAsia="Times New Roman" w:hAnsi="Times New Roman" w:cs="Times New Roman"/>
                <w:sz w:val="24"/>
                <w:szCs w:val="24"/>
                <w:lang w:eastAsia="ru-RU"/>
              </w:rPr>
              <w:t>,</w:t>
            </w:r>
            <w:hyperlink r:id="rId57" w:anchor="5231" w:history="1">
              <w:r w:rsidRPr="004259AB">
                <w:rPr>
                  <w:rFonts w:ascii="Times New Roman" w:eastAsia="Times New Roman" w:hAnsi="Times New Roman" w:cs="Times New Roman"/>
                  <w:color w:val="2060A4"/>
                  <w:sz w:val="24"/>
                  <w:szCs w:val="24"/>
                  <w:u w:val="single"/>
                  <w:lang w:eastAsia="ru-RU"/>
                </w:rPr>
                <w:t>3.1</w:t>
              </w:r>
            </w:hyperlink>
            <w:r w:rsidRPr="004259AB">
              <w:rPr>
                <w:rFonts w:ascii="Times New Roman" w:eastAsia="Times New Roman" w:hAnsi="Times New Roman" w:cs="Times New Roman"/>
                <w:sz w:val="24"/>
                <w:szCs w:val="24"/>
                <w:lang w:eastAsia="ru-RU"/>
              </w:rPr>
              <w:t>, </w:t>
            </w:r>
            <w:hyperlink r:id="rId58" w:anchor="5232" w:history="1">
              <w:r w:rsidRPr="004259AB">
                <w:rPr>
                  <w:rFonts w:ascii="Times New Roman" w:eastAsia="Times New Roman" w:hAnsi="Times New Roman" w:cs="Times New Roman"/>
                  <w:color w:val="2060A4"/>
                  <w:sz w:val="24"/>
                  <w:szCs w:val="24"/>
                  <w:u w:val="single"/>
                  <w:lang w:eastAsia="ru-RU"/>
                </w:rPr>
                <w:t>3.2</w:t>
              </w:r>
            </w:hyperlink>
            <w:r w:rsidRPr="004259AB">
              <w:rPr>
                <w:rFonts w:ascii="Times New Roman" w:eastAsia="Times New Roman" w:hAnsi="Times New Roman" w:cs="Times New Roman"/>
                <w:sz w:val="24"/>
                <w:szCs w:val="24"/>
                <w:lang w:eastAsia="ru-RU"/>
              </w:rPr>
              <w:t>, </w:t>
            </w:r>
            <w:hyperlink r:id="rId59" w:anchor="5241" w:history="1">
              <w:r w:rsidRPr="004259AB">
                <w:rPr>
                  <w:rFonts w:ascii="Times New Roman" w:eastAsia="Times New Roman" w:hAnsi="Times New Roman" w:cs="Times New Roman"/>
                  <w:color w:val="2060A4"/>
                  <w:sz w:val="24"/>
                  <w:szCs w:val="24"/>
                  <w:u w:val="single"/>
                  <w:lang w:eastAsia="ru-RU"/>
                </w:rPr>
                <w:t>4.1 - 4.3</w:t>
              </w:r>
            </w:hyperlink>
            <w:r w:rsidRPr="004259AB">
              <w:rPr>
                <w:rFonts w:ascii="Times New Roman" w:eastAsia="Times New Roman" w:hAnsi="Times New Roman" w:cs="Times New Roman"/>
                <w:sz w:val="24"/>
                <w:szCs w:val="24"/>
                <w:lang w:eastAsia="ru-RU"/>
              </w:rPr>
              <w:t>, </w:t>
            </w:r>
            <w:hyperlink r:id="rId60" w:anchor="5251" w:history="1">
              <w:r w:rsidRPr="004259AB">
                <w:rPr>
                  <w:rFonts w:ascii="Times New Roman" w:eastAsia="Times New Roman" w:hAnsi="Times New Roman" w:cs="Times New Roman"/>
                  <w:color w:val="2060A4"/>
                  <w:sz w:val="24"/>
                  <w:szCs w:val="24"/>
                  <w:u w:val="single"/>
                  <w:lang w:eastAsia="ru-RU"/>
                </w:rPr>
                <w:t>5.1</w:t>
              </w:r>
            </w:hyperlink>
            <w:r w:rsidRPr="004259AB">
              <w:rPr>
                <w:rFonts w:ascii="Times New Roman" w:eastAsia="Times New Roman" w:hAnsi="Times New Roman" w:cs="Times New Roman"/>
                <w:sz w:val="24"/>
                <w:szCs w:val="24"/>
                <w:lang w:eastAsia="ru-RU"/>
              </w:rPr>
              <w:t>, </w:t>
            </w:r>
            <w:hyperlink r:id="rId61" w:anchor="5252" w:history="1">
              <w:r w:rsidRPr="004259AB">
                <w:rPr>
                  <w:rFonts w:ascii="Times New Roman" w:eastAsia="Times New Roman" w:hAnsi="Times New Roman" w:cs="Times New Roman"/>
                  <w:color w:val="2060A4"/>
                  <w:sz w:val="24"/>
                  <w:szCs w:val="24"/>
                  <w:u w:val="single"/>
                  <w:lang w:eastAsia="ru-RU"/>
                </w:rPr>
                <w:t>5.2</w:t>
              </w:r>
            </w:hyperlink>
            <w:r w:rsidRPr="004259AB">
              <w:rPr>
                <w:rFonts w:ascii="Times New Roman" w:eastAsia="Times New Roman" w:hAnsi="Times New Roman" w:cs="Times New Roman"/>
                <w:sz w:val="24"/>
                <w:szCs w:val="24"/>
                <w:lang w:eastAsia="ru-RU"/>
              </w:rPr>
              <w:t>,</w:t>
            </w:r>
            <w:hyperlink r:id="rId62" w:anchor="5261" w:history="1">
              <w:r w:rsidRPr="004259AB">
                <w:rPr>
                  <w:rFonts w:ascii="Times New Roman" w:eastAsia="Times New Roman" w:hAnsi="Times New Roman" w:cs="Times New Roman"/>
                  <w:color w:val="2060A4"/>
                  <w:sz w:val="24"/>
                  <w:szCs w:val="24"/>
                  <w:u w:val="single"/>
                  <w:lang w:eastAsia="ru-RU"/>
                </w:rPr>
                <w:t>6.1</w:t>
              </w:r>
            </w:hyperlink>
            <w:r w:rsidRPr="004259AB">
              <w:rPr>
                <w:rFonts w:ascii="Times New Roman" w:eastAsia="Times New Roman" w:hAnsi="Times New Roman" w:cs="Times New Roman"/>
                <w:sz w:val="24"/>
                <w:szCs w:val="24"/>
                <w:lang w:eastAsia="ru-RU"/>
              </w:rPr>
              <w:t>, </w:t>
            </w:r>
            <w:hyperlink r:id="rId63" w:anchor="5262" w:history="1">
              <w:r w:rsidRPr="004259AB">
                <w:rPr>
                  <w:rFonts w:ascii="Times New Roman" w:eastAsia="Times New Roman" w:hAnsi="Times New Roman" w:cs="Times New Roman"/>
                  <w:color w:val="2060A4"/>
                  <w:sz w:val="24"/>
                  <w:szCs w:val="24"/>
                  <w:u w:val="single"/>
                  <w:lang w:eastAsia="ru-RU"/>
                </w:rPr>
                <w:t>6.2</w:t>
              </w:r>
            </w:hyperlink>
            <w:r w:rsidRPr="004259AB">
              <w:rPr>
                <w:rFonts w:ascii="Times New Roman" w:eastAsia="Times New Roman" w:hAnsi="Times New Roman" w:cs="Times New Roman"/>
                <w:sz w:val="24"/>
                <w:szCs w:val="24"/>
                <w:lang w:eastAsia="ru-RU"/>
              </w:rPr>
              <w:t>, </w:t>
            </w:r>
            <w:hyperlink r:id="rId64" w:anchor="5271" w:history="1">
              <w:r w:rsidRPr="004259AB">
                <w:rPr>
                  <w:rFonts w:ascii="Times New Roman" w:eastAsia="Times New Roman" w:hAnsi="Times New Roman" w:cs="Times New Roman"/>
                  <w:color w:val="2060A4"/>
                  <w:sz w:val="24"/>
                  <w:szCs w:val="24"/>
                  <w:u w:val="single"/>
                  <w:lang w:eastAsia="ru-RU"/>
                </w:rPr>
                <w:t>7.1 - 7.4</w:t>
              </w:r>
            </w:hyperlink>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ПП.00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Производственная практика</w:t>
            </w: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ПА.00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Промежуточная аттестация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1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ГИА.00</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Государственная итоговая аттестация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3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w:t>
            </w:r>
          </w:p>
        </w:tc>
      </w:tr>
      <w:tr w:rsidR="004259AB" w:rsidRPr="004259AB" w:rsidTr="004259AB">
        <w:tc>
          <w:tcPr>
            <w:tcW w:w="0" w:type="auto"/>
            <w:gridSpan w:val="6"/>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______________________________ * В скобках указана учебная нагрузка для ППКРС, </w:t>
            </w:r>
            <w:proofErr w:type="gramStart"/>
            <w:r w:rsidRPr="004259AB">
              <w:rPr>
                <w:rFonts w:ascii="Times New Roman" w:eastAsia="Times New Roman" w:hAnsi="Times New Roman" w:cs="Times New Roman"/>
                <w:sz w:val="24"/>
                <w:szCs w:val="24"/>
                <w:lang w:eastAsia="ru-RU"/>
              </w:rPr>
              <w:t>рассчитанной</w:t>
            </w:r>
            <w:proofErr w:type="gramEnd"/>
            <w:r w:rsidRPr="004259AB">
              <w:rPr>
                <w:rFonts w:ascii="Times New Roman" w:eastAsia="Times New Roman" w:hAnsi="Times New Roman" w:cs="Times New Roman"/>
                <w:sz w:val="24"/>
                <w:szCs w:val="24"/>
                <w:lang w:eastAsia="ru-RU"/>
              </w:rPr>
              <w:t xml:space="preserve"> на срок обучения 2 года 10 месяцев</w:t>
            </w:r>
          </w:p>
        </w:tc>
      </w:tr>
    </w:tbl>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Таблица 3</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Срок получения СПО по ППКРС в очной форме обучения составляет 43 недели для программы подготовки, рассчитанной на срок обучения 10 месяцев, и 65 недель для ППКРС, рассчитанной на срок обучения 2 года 10 месяцев в том числе:</w:t>
      </w:r>
    </w:p>
    <w:tbl>
      <w:tblPr>
        <w:tblW w:w="0" w:type="auto"/>
        <w:tblCellMar>
          <w:top w:w="15" w:type="dxa"/>
          <w:left w:w="15" w:type="dxa"/>
          <w:bottom w:w="15" w:type="dxa"/>
          <w:right w:w="15" w:type="dxa"/>
        </w:tblCellMar>
        <w:tblLook w:val="04A0"/>
      </w:tblPr>
      <w:tblGrid>
        <w:gridCol w:w="6437"/>
        <w:gridCol w:w="1143"/>
        <w:gridCol w:w="1805"/>
      </w:tblGrid>
      <w:tr w:rsidR="004259AB" w:rsidRPr="004259AB" w:rsidTr="004259AB">
        <w:tc>
          <w:tcPr>
            <w:tcW w:w="0" w:type="auto"/>
            <w:vMerge w:val="restart"/>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   </w:t>
            </w:r>
          </w:p>
        </w:tc>
        <w:tc>
          <w:tcPr>
            <w:tcW w:w="0" w:type="auto"/>
            <w:gridSpan w:val="2"/>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При сроке обучения:</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10 </w:t>
            </w:r>
            <w:r w:rsidRPr="004259AB">
              <w:rPr>
                <w:rFonts w:ascii="Times New Roman" w:eastAsia="Times New Roman" w:hAnsi="Times New Roman" w:cs="Times New Roman"/>
                <w:sz w:val="24"/>
                <w:szCs w:val="24"/>
                <w:lang w:eastAsia="ru-RU"/>
              </w:rPr>
              <w:lastRenderedPageBreak/>
              <w:t>месяцев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lastRenderedPageBreak/>
              <w:t xml:space="preserve">2 года 10 </w:t>
            </w:r>
            <w:r w:rsidRPr="004259AB">
              <w:rPr>
                <w:rFonts w:ascii="Times New Roman" w:eastAsia="Times New Roman" w:hAnsi="Times New Roman" w:cs="Times New Roman"/>
                <w:sz w:val="24"/>
                <w:szCs w:val="24"/>
                <w:lang w:eastAsia="ru-RU"/>
              </w:rPr>
              <w:lastRenderedPageBreak/>
              <w:t>месяцев</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roofErr w:type="gramStart"/>
            <w:r w:rsidRPr="004259AB">
              <w:rPr>
                <w:rFonts w:ascii="Times New Roman" w:eastAsia="Times New Roman" w:hAnsi="Times New Roman" w:cs="Times New Roman"/>
                <w:sz w:val="24"/>
                <w:szCs w:val="24"/>
                <w:lang w:eastAsia="ru-RU"/>
              </w:rPr>
              <w:lastRenderedPageBreak/>
              <w:t>Обучение по</w:t>
            </w:r>
            <w:proofErr w:type="gramEnd"/>
            <w:r w:rsidRPr="004259AB">
              <w:rPr>
                <w:rFonts w:ascii="Times New Roman" w:eastAsia="Times New Roman" w:hAnsi="Times New Roman" w:cs="Times New Roman"/>
                <w:sz w:val="24"/>
                <w:szCs w:val="24"/>
                <w:lang w:eastAsia="ru-RU"/>
              </w:rPr>
              <w:t xml:space="preserve"> учебным циклам и разделу "Физическая культура"</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16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20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Учебная практика</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39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Производственная практика</w:t>
            </w: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Промежуточная аттестация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1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1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Государственная итоговая аттестация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3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Каникулы</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Итого</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43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65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bl>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VII. Требования к условиям реализации программы подготовки квалифицированных рабочих, служащих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w:t>
      </w:r>
      <w:r w:rsidRPr="004259AB">
        <w:rPr>
          <w:rFonts w:ascii="Arial" w:eastAsia="Times New Roman" w:hAnsi="Arial" w:cs="Arial"/>
          <w:color w:val="000000"/>
          <w:sz w:val="21"/>
          <w:lang w:eastAsia="ru-RU"/>
        </w:rPr>
        <w:t> </w:t>
      </w:r>
      <w:hyperlink r:id="rId65" w:anchor="32" w:history="1">
        <w:r w:rsidRPr="004259AB">
          <w:rPr>
            <w:rFonts w:ascii="Arial" w:eastAsia="Times New Roman" w:hAnsi="Arial" w:cs="Arial"/>
            <w:color w:val="2060A4"/>
            <w:sz w:val="21"/>
            <w:u w:val="single"/>
            <w:lang w:eastAsia="ru-RU"/>
          </w:rPr>
          <w:t>пункту 3.2</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настоящего ФГОС СПО, и с учетом соответствующей примерной ППКРС.</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Конкретные виды деятельности, к которым готовится обучающийся, должны соответствовать присваиваемо</w:t>
      </w:r>
      <w:proofErr w:type="gramStart"/>
      <w:r w:rsidRPr="004259AB">
        <w:rPr>
          <w:rFonts w:ascii="Arial" w:eastAsia="Times New Roman" w:hAnsi="Arial" w:cs="Arial"/>
          <w:color w:val="000000"/>
          <w:sz w:val="21"/>
          <w:szCs w:val="21"/>
          <w:lang w:eastAsia="ru-RU"/>
        </w:rPr>
        <w:t>й(</w:t>
      </w:r>
      <w:proofErr w:type="spellStart"/>
      <w:proofErr w:type="gramEnd"/>
      <w:r w:rsidRPr="004259AB">
        <w:rPr>
          <w:rFonts w:ascii="Arial" w:eastAsia="Times New Roman" w:hAnsi="Arial" w:cs="Arial"/>
          <w:color w:val="000000"/>
          <w:sz w:val="21"/>
          <w:szCs w:val="21"/>
          <w:lang w:eastAsia="ru-RU"/>
        </w:rPr>
        <w:t>ым</w:t>
      </w:r>
      <w:proofErr w:type="spellEnd"/>
      <w:r w:rsidRPr="004259AB">
        <w:rPr>
          <w:rFonts w:ascii="Arial" w:eastAsia="Times New Roman" w:hAnsi="Arial" w:cs="Arial"/>
          <w:color w:val="000000"/>
          <w:sz w:val="21"/>
          <w:szCs w:val="21"/>
          <w:lang w:eastAsia="ru-RU"/>
        </w:rPr>
        <w:t>)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При формировании ППКРС образовательная организация: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w:t>
      </w:r>
      <w:r w:rsidRPr="004259AB">
        <w:rPr>
          <w:rFonts w:ascii="Arial" w:eastAsia="Times New Roman" w:hAnsi="Arial" w:cs="Arial"/>
          <w:color w:val="000000"/>
          <w:sz w:val="21"/>
          <w:lang w:eastAsia="ru-RU"/>
        </w:rPr>
        <w:t> </w:t>
      </w:r>
      <w:hyperlink r:id="rId66" w:anchor="62" w:history="1">
        <w:r w:rsidRPr="004259AB">
          <w:rPr>
            <w:rFonts w:ascii="Arial" w:eastAsia="Times New Roman" w:hAnsi="Arial" w:cs="Arial"/>
            <w:color w:val="2060A4"/>
            <w:sz w:val="21"/>
            <w:u w:val="single"/>
            <w:lang w:eastAsia="ru-RU"/>
          </w:rPr>
          <w:t>п. 6.2</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настоящего ФГОС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обязана</w:t>
      </w:r>
      <w:proofErr w:type="gramEnd"/>
      <w:r w:rsidRPr="004259AB">
        <w:rPr>
          <w:rFonts w:ascii="Arial" w:eastAsia="Times New Roman" w:hAnsi="Arial" w:cs="Arial"/>
          <w:color w:val="000000"/>
          <w:sz w:val="21"/>
          <w:szCs w:val="21"/>
          <w:lang w:eastAsia="ru-RU"/>
        </w:rPr>
        <w:t xml:space="preserve">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обязана</w:t>
      </w:r>
      <w:proofErr w:type="gramEnd"/>
      <w:r w:rsidRPr="004259AB">
        <w:rPr>
          <w:rFonts w:ascii="Arial" w:eastAsia="Times New Roman" w:hAnsi="Arial" w:cs="Arial"/>
          <w:color w:val="000000"/>
          <w:sz w:val="21"/>
          <w:szCs w:val="21"/>
          <w:lang w:eastAsia="ru-RU"/>
        </w:rPr>
        <w:t xml:space="preserve">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обязана</w:t>
      </w:r>
      <w:proofErr w:type="gramEnd"/>
      <w:r w:rsidRPr="004259AB">
        <w:rPr>
          <w:rFonts w:ascii="Arial" w:eastAsia="Times New Roman" w:hAnsi="Arial" w:cs="Arial"/>
          <w:color w:val="000000"/>
          <w:sz w:val="21"/>
          <w:szCs w:val="21"/>
          <w:lang w:eastAsia="ru-RU"/>
        </w:rPr>
        <w:t xml:space="preserve">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обязана обеспечивать </w:t>
      </w:r>
      <w:proofErr w:type="gramStart"/>
      <w:r w:rsidRPr="004259AB">
        <w:rPr>
          <w:rFonts w:ascii="Arial" w:eastAsia="Times New Roman" w:hAnsi="Arial" w:cs="Arial"/>
          <w:color w:val="000000"/>
          <w:sz w:val="21"/>
          <w:szCs w:val="21"/>
          <w:lang w:eastAsia="ru-RU"/>
        </w:rPr>
        <w:t>обучающимся</w:t>
      </w:r>
      <w:proofErr w:type="gramEnd"/>
      <w:r w:rsidRPr="004259AB">
        <w:rPr>
          <w:rFonts w:ascii="Arial" w:eastAsia="Times New Roman" w:hAnsi="Arial" w:cs="Arial"/>
          <w:color w:val="000000"/>
          <w:sz w:val="21"/>
          <w:szCs w:val="21"/>
          <w:lang w:eastAsia="ru-RU"/>
        </w:rPr>
        <w:t xml:space="preserve"> возможность участвовать в формировании индивидуальной образовательной программы;</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 xml:space="preserve">обязана формировать </w:t>
      </w:r>
      <w:proofErr w:type="spellStart"/>
      <w:r w:rsidRPr="004259AB">
        <w:rPr>
          <w:rFonts w:ascii="Arial" w:eastAsia="Times New Roman" w:hAnsi="Arial" w:cs="Arial"/>
          <w:color w:val="000000"/>
          <w:sz w:val="21"/>
          <w:szCs w:val="21"/>
          <w:lang w:eastAsia="ru-RU"/>
        </w:rPr>
        <w:t>социокультурную</w:t>
      </w:r>
      <w:proofErr w:type="spellEnd"/>
      <w:r w:rsidRPr="004259AB">
        <w:rPr>
          <w:rFonts w:ascii="Arial" w:eastAsia="Times New Roman" w:hAnsi="Arial" w:cs="Arial"/>
          <w:color w:val="000000"/>
          <w:sz w:val="21"/>
          <w:szCs w:val="21"/>
          <w:lang w:eastAsia="ru-RU"/>
        </w:rPr>
        <w:t xml:space="preserve">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 xml:space="preserve">должна предусматривать при реализации </w:t>
      </w:r>
      <w:proofErr w:type="spellStart"/>
      <w:r w:rsidRPr="004259AB">
        <w:rPr>
          <w:rFonts w:ascii="Arial" w:eastAsia="Times New Roman" w:hAnsi="Arial" w:cs="Arial"/>
          <w:color w:val="000000"/>
          <w:sz w:val="21"/>
          <w:szCs w:val="21"/>
          <w:lang w:eastAsia="ru-RU"/>
        </w:rPr>
        <w:t>компетентностного</w:t>
      </w:r>
      <w:proofErr w:type="spellEnd"/>
      <w:r w:rsidRPr="004259AB">
        <w:rPr>
          <w:rFonts w:ascii="Arial" w:eastAsia="Times New Roman" w:hAnsi="Arial" w:cs="Arial"/>
          <w:color w:val="000000"/>
          <w:sz w:val="21"/>
          <w:szCs w:val="21"/>
          <w:lang w:eastAsia="ru-RU"/>
        </w:rPr>
        <w:t xml:space="preserve">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7.2. При реализации ППКРС обучающиеся имеют академические права и обязанности в соответствии с Федеральным законом от 29 декабря 2012 г. N 273-ФЗ "Об образовании в Российской Федерации"</w:t>
      </w:r>
      <w:hyperlink r:id="rId67" w:anchor="992" w:history="1">
        <w:r w:rsidRPr="004259AB">
          <w:rPr>
            <w:rFonts w:ascii="Arial" w:eastAsia="Times New Roman" w:hAnsi="Arial" w:cs="Arial"/>
            <w:color w:val="2060A4"/>
            <w:sz w:val="21"/>
            <w:u w:val="single"/>
            <w:lang w:eastAsia="ru-RU"/>
          </w:rPr>
          <w:t>*(2)</w:t>
        </w:r>
      </w:hyperlink>
      <w:r w:rsidRPr="004259AB">
        <w:rPr>
          <w:rFonts w:ascii="Arial" w:eastAsia="Times New Roman" w:hAnsi="Arial" w:cs="Arial"/>
          <w:color w:val="000000"/>
          <w:sz w:val="21"/>
          <w:szCs w:val="21"/>
          <w:lang w:eastAsia="ru-RU"/>
        </w:rPr>
        <w:t>.</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7.3. Максимальный объем учебной нагрузки обучающегося составляет 54 </w:t>
      </w:r>
      <w:proofErr w:type="gramStart"/>
      <w:r w:rsidRPr="004259AB">
        <w:rPr>
          <w:rFonts w:ascii="Arial" w:eastAsia="Times New Roman" w:hAnsi="Arial" w:cs="Arial"/>
          <w:color w:val="000000"/>
          <w:sz w:val="21"/>
          <w:szCs w:val="21"/>
          <w:lang w:eastAsia="ru-RU"/>
        </w:rPr>
        <w:t>академических</w:t>
      </w:r>
      <w:proofErr w:type="gramEnd"/>
      <w:r w:rsidRPr="004259AB">
        <w:rPr>
          <w:rFonts w:ascii="Arial" w:eastAsia="Times New Roman" w:hAnsi="Arial" w:cs="Arial"/>
          <w:color w:val="000000"/>
          <w:sz w:val="21"/>
          <w:szCs w:val="21"/>
          <w:lang w:eastAsia="ru-RU"/>
        </w:rPr>
        <w:t xml:space="preserve"> часа в неделю, включая все виды аудиторной и внеаудиторной (самостоятельной) учебной работы по освоению ППКРС и консультации.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7.4. Максимальный объем аудиторной учебной нагрузки в очной форме обучения составляет 36 академических часов в неделю.</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7.5. Максимальный объем аудиторной учебной нагрузки в </w:t>
      </w:r>
      <w:proofErr w:type="spellStart"/>
      <w:r w:rsidRPr="004259AB">
        <w:rPr>
          <w:rFonts w:ascii="Arial" w:eastAsia="Times New Roman" w:hAnsi="Arial" w:cs="Arial"/>
          <w:color w:val="000000"/>
          <w:sz w:val="21"/>
          <w:szCs w:val="21"/>
          <w:lang w:eastAsia="ru-RU"/>
        </w:rPr>
        <w:t>очно-заочной</w:t>
      </w:r>
      <w:proofErr w:type="spellEnd"/>
      <w:r w:rsidRPr="004259AB">
        <w:rPr>
          <w:rFonts w:ascii="Arial" w:eastAsia="Times New Roman" w:hAnsi="Arial" w:cs="Arial"/>
          <w:color w:val="000000"/>
          <w:sz w:val="21"/>
          <w:szCs w:val="21"/>
          <w:lang w:eastAsia="ru-RU"/>
        </w:rPr>
        <w:t xml:space="preserve"> форме обучения составляет 16 академических часов в неделю.</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7.7. 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7.9. Получение СПО на базе основного общего образования осуществляется с одновременным получением среднего общего образования в пределах ППКРС. В этом случае ППКРС, </w:t>
      </w:r>
      <w:proofErr w:type="gramStart"/>
      <w:r w:rsidRPr="004259AB">
        <w:rPr>
          <w:rFonts w:ascii="Arial" w:eastAsia="Times New Roman" w:hAnsi="Arial" w:cs="Arial"/>
          <w:color w:val="000000"/>
          <w:sz w:val="21"/>
          <w:szCs w:val="21"/>
          <w:lang w:eastAsia="ru-RU"/>
        </w:rPr>
        <w:t>реализуемая</w:t>
      </w:r>
      <w:proofErr w:type="gramEnd"/>
      <w:r w:rsidRPr="004259AB">
        <w:rPr>
          <w:rFonts w:ascii="Arial" w:eastAsia="Times New Roman" w:hAnsi="Arial" w:cs="Arial"/>
          <w:color w:val="000000"/>
          <w:sz w:val="21"/>
          <w:szCs w:val="21"/>
          <w:lang w:eastAsia="ru-RU"/>
        </w:rPr>
        <w:t xml:space="preserve">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Срок освоения ППКРС в очной форме обучения для лиц, обучающихся на базе основного общего образования, увеличивается на 82 недели из расчета:</w:t>
      </w:r>
    </w:p>
    <w:tbl>
      <w:tblPr>
        <w:tblW w:w="0" w:type="auto"/>
        <w:tblCellMar>
          <w:top w:w="15" w:type="dxa"/>
          <w:left w:w="15" w:type="dxa"/>
          <w:bottom w:w="15" w:type="dxa"/>
          <w:right w:w="15" w:type="dxa"/>
        </w:tblCellMar>
        <w:tblLook w:val="04A0"/>
      </w:tblPr>
      <w:tblGrid>
        <w:gridCol w:w="8633"/>
        <w:gridCol w:w="752"/>
      </w:tblGrid>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теоретическое обучение (при обязательной учебной нагрузке 36 часов в неделю)</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 xml:space="preserve">57 </w:t>
            </w:r>
            <w:proofErr w:type="spellStart"/>
            <w:r w:rsidRPr="004259AB">
              <w:rPr>
                <w:rFonts w:ascii="Times New Roman" w:eastAsia="Times New Roman" w:hAnsi="Times New Roman" w:cs="Times New Roman"/>
                <w:b/>
                <w:bCs/>
                <w:sz w:val="24"/>
                <w:szCs w:val="24"/>
                <w:lang w:eastAsia="ru-RU"/>
              </w:rPr>
              <w:t>нед</w:t>
            </w:r>
            <w:proofErr w:type="spellEnd"/>
            <w:r w:rsidRPr="004259AB">
              <w:rPr>
                <w:rFonts w:ascii="Times New Roman" w:eastAsia="Times New Roman" w:hAnsi="Times New Roman" w:cs="Times New Roman"/>
                <w:b/>
                <w:bCs/>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промежуточная аттестация</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3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каникулы</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22 </w:t>
            </w:r>
            <w:proofErr w:type="spellStart"/>
            <w:r w:rsidRPr="004259AB">
              <w:rPr>
                <w:rFonts w:ascii="Times New Roman" w:eastAsia="Times New Roman" w:hAnsi="Times New Roman" w:cs="Times New Roman"/>
                <w:sz w:val="24"/>
                <w:szCs w:val="24"/>
                <w:lang w:eastAsia="ru-RU"/>
              </w:rPr>
              <w:t>нед</w:t>
            </w:r>
            <w:proofErr w:type="spellEnd"/>
            <w:r w:rsidRPr="004259AB">
              <w:rPr>
                <w:rFonts w:ascii="Times New Roman" w:eastAsia="Times New Roman" w:hAnsi="Times New Roman" w:cs="Times New Roman"/>
                <w:sz w:val="24"/>
                <w:szCs w:val="24"/>
                <w:lang w:eastAsia="ru-RU"/>
              </w:rPr>
              <w:t>.</w:t>
            </w:r>
          </w:p>
        </w:tc>
      </w:tr>
    </w:tbl>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7.10. </w:t>
      </w:r>
      <w:proofErr w:type="gramStart"/>
      <w:r w:rsidRPr="004259AB">
        <w:rPr>
          <w:rFonts w:ascii="Arial" w:eastAsia="Times New Roman" w:hAnsi="Arial" w:cs="Arial"/>
          <w:color w:val="000000"/>
          <w:sz w:val="21"/>
          <w:szCs w:val="21"/>
          <w:lang w:eastAsia="ru-RU"/>
        </w:rPr>
        <w:t xml:space="preserve">Консультации для обучающихся по очной и </w:t>
      </w:r>
      <w:proofErr w:type="spellStart"/>
      <w:r w:rsidRPr="004259AB">
        <w:rPr>
          <w:rFonts w:ascii="Arial" w:eastAsia="Times New Roman" w:hAnsi="Arial" w:cs="Arial"/>
          <w:color w:val="000000"/>
          <w:sz w:val="21"/>
          <w:szCs w:val="21"/>
          <w:lang w:eastAsia="ru-RU"/>
        </w:rPr>
        <w:t>очно-заочной</w:t>
      </w:r>
      <w:proofErr w:type="spellEnd"/>
      <w:r w:rsidRPr="004259AB">
        <w:rPr>
          <w:rFonts w:ascii="Arial" w:eastAsia="Times New Roman" w:hAnsi="Arial" w:cs="Arial"/>
          <w:color w:val="000000"/>
          <w:sz w:val="21"/>
          <w:szCs w:val="21"/>
          <w:lang w:eastAsia="ru-RU"/>
        </w:rPr>
        <w:t xml:space="preserve">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4259AB">
        <w:rPr>
          <w:rFonts w:ascii="Arial" w:eastAsia="Times New Roman" w:hAnsi="Arial" w:cs="Arial"/>
          <w:color w:val="000000"/>
          <w:sz w:val="21"/>
          <w:szCs w:val="21"/>
          <w:lang w:eastAsia="ru-RU"/>
        </w:rPr>
        <w:t xml:space="preserve"> Формы проведения консультаций (групповые, индивидуальные, письменные, устные) определяются образовательной организацией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7.11. В период обучения с юношами проводятся учебные сборы</w:t>
      </w:r>
      <w:hyperlink r:id="rId68" w:anchor="993" w:history="1">
        <w:r w:rsidRPr="004259AB">
          <w:rPr>
            <w:rFonts w:ascii="Arial" w:eastAsia="Times New Roman" w:hAnsi="Arial" w:cs="Arial"/>
            <w:color w:val="2060A4"/>
            <w:sz w:val="21"/>
            <w:u w:val="single"/>
            <w:lang w:eastAsia="ru-RU"/>
          </w:rPr>
          <w:t>*(3)</w:t>
        </w:r>
      </w:hyperlink>
      <w:r w:rsidRPr="004259AB">
        <w:rPr>
          <w:rFonts w:ascii="Arial" w:eastAsia="Times New Roman" w:hAnsi="Arial" w:cs="Arial"/>
          <w:color w:val="000000"/>
          <w:sz w:val="21"/>
          <w:szCs w:val="21"/>
          <w:lang w:eastAsia="ru-RU"/>
        </w:rPr>
        <w:t>.</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Цели и задачи, программы и формы отчетности определяются образовательной организацией по каждому виду практики.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7.13. 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7.14. ППКРС должна обеспечиваться учебно-методической документацией по всем дисциплинам, междисциплинарным курсам и профессиональным модулям ППКРС.</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Внеаудиторная работа должна сопровождаться методическим обеспечением и обоснованием расчета времени, затрачиваемого на ее выполнение.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w:t>
      </w:r>
      <w:proofErr w:type="gramStart"/>
      <w:r w:rsidRPr="004259AB">
        <w:rPr>
          <w:rFonts w:ascii="Arial" w:eastAsia="Times New Roman" w:hAnsi="Arial" w:cs="Arial"/>
          <w:color w:val="000000"/>
          <w:sz w:val="21"/>
          <w:szCs w:val="21"/>
          <w:lang w:eastAsia="ru-RU"/>
        </w:rPr>
        <w:t>подготовки</w:t>
      </w:r>
      <w:proofErr w:type="gramEnd"/>
      <w:r w:rsidRPr="004259AB">
        <w:rPr>
          <w:rFonts w:ascii="Arial" w:eastAsia="Times New Roman" w:hAnsi="Arial" w:cs="Arial"/>
          <w:color w:val="000000"/>
          <w:sz w:val="21"/>
          <w:szCs w:val="21"/>
          <w:lang w:eastAsia="ru-RU"/>
        </w:rPr>
        <w:t xml:space="preserve"> обучающиеся должны быть обеспечены доступом к информационно-телекоммуникационной сети "Интернет" (далее - сеть Интернет).</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Каждый обучающийся должен быть обеспечен не менее чем одним учебным печатным </w:t>
      </w:r>
      <w:proofErr w:type="gramStart"/>
      <w:r w:rsidRPr="004259AB">
        <w:rPr>
          <w:rFonts w:ascii="Arial" w:eastAsia="Times New Roman" w:hAnsi="Arial" w:cs="Arial"/>
          <w:color w:val="000000"/>
          <w:sz w:val="21"/>
          <w:szCs w:val="21"/>
          <w:lang w:eastAsia="ru-RU"/>
        </w:rPr>
        <w:t>и(</w:t>
      </w:r>
      <w:proofErr w:type="gramEnd"/>
      <w:r w:rsidRPr="004259AB">
        <w:rPr>
          <w:rFonts w:ascii="Arial" w:eastAsia="Times New Roman" w:hAnsi="Arial" w:cs="Arial"/>
          <w:color w:val="000000"/>
          <w:sz w:val="21"/>
          <w:szCs w:val="21"/>
          <w:lang w:eastAsia="ru-RU"/>
        </w:rPr>
        <w:t xml:space="preserve">или) электронным изданием по каждой дисциплине </w:t>
      </w:r>
      <w:proofErr w:type="spellStart"/>
      <w:r w:rsidRPr="004259AB">
        <w:rPr>
          <w:rFonts w:ascii="Arial" w:eastAsia="Times New Roman" w:hAnsi="Arial" w:cs="Arial"/>
          <w:color w:val="000000"/>
          <w:sz w:val="21"/>
          <w:szCs w:val="21"/>
          <w:lang w:eastAsia="ru-RU"/>
        </w:rPr>
        <w:t>общепрофессионального</w:t>
      </w:r>
      <w:proofErr w:type="spellEnd"/>
      <w:r w:rsidRPr="004259AB">
        <w:rPr>
          <w:rFonts w:ascii="Arial" w:eastAsia="Times New Roman" w:hAnsi="Arial" w:cs="Arial"/>
          <w:color w:val="000000"/>
          <w:sz w:val="21"/>
          <w:szCs w:val="21"/>
          <w:lang w:eastAsia="ru-RU"/>
        </w:rPr>
        <w:t xml:space="preserve">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Библиотечный фонд должен быть укомплектован печатными </w:t>
      </w:r>
      <w:proofErr w:type="gramStart"/>
      <w:r w:rsidRPr="004259AB">
        <w:rPr>
          <w:rFonts w:ascii="Arial" w:eastAsia="Times New Roman" w:hAnsi="Arial" w:cs="Arial"/>
          <w:color w:val="000000"/>
          <w:sz w:val="21"/>
          <w:szCs w:val="21"/>
          <w:lang w:eastAsia="ru-RU"/>
        </w:rPr>
        <w:t>и(</w:t>
      </w:r>
      <w:proofErr w:type="gramEnd"/>
      <w:r w:rsidRPr="004259AB">
        <w:rPr>
          <w:rFonts w:ascii="Arial" w:eastAsia="Times New Roman" w:hAnsi="Arial" w:cs="Arial"/>
          <w:color w:val="000000"/>
          <w:sz w:val="21"/>
          <w:szCs w:val="21"/>
          <w:lang w:eastAsia="ru-RU"/>
        </w:rPr>
        <w:t>или) электронными изданиями основной и дополнительной учебной литературы по дисциплинам всех учебных циклов, изданными за последние 5 лет.</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каждых 100 обучающихся.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Каждому обучающемуся должен быть обеспечен доступ к комплектам библиотечного фонда, состоящим не менее чем из 6 наименований отечественных журналов.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7.15. </w:t>
      </w:r>
      <w:proofErr w:type="gramStart"/>
      <w:r w:rsidRPr="004259AB">
        <w:rPr>
          <w:rFonts w:ascii="Arial" w:eastAsia="Times New Roman" w:hAnsi="Arial" w:cs="Arial"/>
          <w:color w:val="000000"/>
          <w:sz w:val="21"/>
          <w:szCs w:val="21"/>
          <w:lang w:eastAsia="ru-RU"/>
        </w:rPr>
        <w:t>Прием на обучение по ППКРС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частью 4 статьи 68 Федерального закона от 29 декабря 2012 г. N 273-ФЗ "Об образовании в Российской Федерации"</w:t>
      </w:r>
      <w:hyperlink r:id="rId69" w:anchor="992" w:history="1">
        <w:r w:rsidRPr="004259AB">
          <w:rPr>
            <w:rFonts w:ascii="Arial" w:eastAsia="Times New Roman" w:hAnsi="Arial" w:cs="Arial"/>
            <w:color w:val="2060A4"/>
            <w:sz w:val="21"/>
            <w:u w:val="single"/>
            <w:lang w:eastAsia="ru-RU"/>
          </w:rPr>
          <w:t>*(2)</w:t>
        </w:r>
      </w:hyperlink>
      <w:r w:rsidRPr="004259AB">
        <w:rPr>
          <w:rFonts w:ascii="Arial" w:eastAsia="Times New Roman" w:hAnsi="Arial" w:cs="Arial"/>
          <w:color w:val="000000"/>
          <w:sz w:val="21"/>
          <w:szCs w:val="21"/>
          <w:lang w:eastAsia="ru-RU"/>
        </w:rPr>
        <w:t>.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w:t>
      </w:r>
      <w:proofErr w:type="gramEnd"/>
      <w:r w:rsidRPr="004259AB">
        <w:rPr>
          <w:rFonts w:ascii="Arial" w:eastAsia="Times New Roman" w:hAnsi="Arial" w:cs="Arial"/>
          <w:color w:val="000000"/>
          <w:sz w:val="21"/>
          <w:szCs w:val="21"/>
          <w:lang w:eastAsia="ru-RU"/>
        </w:rPr>
        <w:t xml:space="preserve"> в сфере образования для данного уровня.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7.16. </w:t>
      </w:r>
      <w:proofErr w:type="gramStart"/>
      <w:r w:rsidRPr="004259AB">
        <w:rPr>
          <w:rFonts w:ascii="Arial" w:eastAsia="Times New Roman" w:hAnsi="Arial" w:cs="Arial"/>
          <w:color w:val="000000"/>
          <w:sz w:val="21"/>
          <w:szCs w:val="21"/>
          <w:lang w:eastAsia="ru-RU"/>
        </w:rPr>
        <w:t>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Pr="004259AB">
        <w:rPr>
          <w:rFonts w:ascii="Arial" w:eastAsia="Times New Roman" w:hAnsi="Arial" w:cs="Arial"/>
          <w:color w:val="000000"/>
          <w:sz w:val="21"/>
          <w:szCs w:val="21"/>
          <w:lang w:eastAsia="ru-RU"/>
        </w:rPr>
        <w:t xml:space="preserve"> Материально-техническая база должна соответствовать действующим санитарным и противопожарным нормам.</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Перечень</w:t>
      </w:r>
      <w:r w:rsidRPr="004259AB">
        <w:rPr>
          <w:rFonts w:ascii="Arial" w:eastAsia="Times New Roman" w:hAnsi="Arial" w:cs="Arial"/>
          <w:b/>
          <w:bCs/>
          <w:color w:val="333333"/>
          <w:sz w:val="26"/>
          <w:szCs w:val="26"/>
          <w:lang w:eastAsia="ru-RU"/>
        </w:rPr>
        <w:br/>
        <w:t>кабинетов, лабораторий, мастерских и других помещений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Кабинеты:</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технической графики;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безопасности жизнедеятельности и охраны труда;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теоретических основ сварки и резки металлов.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Лаборатории: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материаловедения;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электротехники и сварочного оборудования;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испытания материалов и контроля качества сварных соединений.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Мастерские: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слесарная;</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сварочная</w:t>
      </w:r>
      <w:proofErr w:type="gramEnd"/>
      <w:r w:rsidRPr="004259AB">
        <w:rPr>
          <w:rFonts w:ascii="Arial" w:eastAsia="Times New Roman" w:hAnsi="Arial" w:cs="Arial"/>
          <w:color w:val="000000"/>
          <w:sz w:val="21"/>
          <w:szCs w:val="21"/>
          <w:lang w:eastAsia="ru-RU"/>
        </w:rPr>
        <w:t xml:space="preserve"> для сварки металлов;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lastRenderedPageBreak/>
        <w:t>сварочная</w:t>
      </w:r>
      <w:proofErr w:type="gramEnd"/>
      <w:r w:rsidRPr="004259AB">
        <w:rPr>
          <w:rFonts w:ascii="Arial" w:eastAsia="Times New Roman" w:hAnsi="Arial" w:cs="Arial"/>
          <w:color w:val="000000"/>
          <w:sz w:val="21"/>
          <w:szCs w:val="21"/>
          <w:lang w:eastAsia="ru-RU"/>
        </w:rPr>
        <w:t xml:space="preserve"> для сварки неметаллических материалов.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Полигоны:</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сварочный.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Спортивный комплекс:</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спортивный зал;</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открытый стадион широкого профиля с элементами полосы препятствий;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Залы:</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библиотека, читальный зал с выходом в сеть Интернет;</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актовый зал.</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Перечень минимально необходимого набора инструментов: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защитные очки для сварки;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защитные очки для шлифовки;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сварочная маска;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защитные ботинки;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средство защиты органов слуха;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ручная шлифовальная машинка (болгарка) с защитным кожухом;</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металлическая щетка для шлифовальной машинки, подходящая ей по размеру;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огнестойкая одежда;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молоток для отделения шлака;</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зубило;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разметчик;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напильники;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металлические щетки;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молоток;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универсальный шаблон сварщика; стальная линейка с метрической разметкой; прямоугольник;</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струбцины и приспособления для сборки под сварку;</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Все инструменты и рабочая одежда должны соответствовать положениям техники безопасности и гигиены труда, установленным в Российской Федерации.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Реализация ППКРС должна обеспечивать:</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выполнение </w:t>
      </w:r>
      <w:proofErr w:type="gramStart"/>
      <w:r w:rsidRPr="004259AB">
        <w:rPr>
          <w:rFonts w:ascii="Arial" w:eastAsia="Times New Roman" w:hAnsi="Arial" w:cs="Arial"/>
          <w:color w:val="000000"/>
          <w:sz w:val="21"/>
          <w:szCs w:val="21"/>
          <w:lang w:eastAsia="ru-RU"/>
        </w:rPr>
        <w:t>обучающимися</w:t>
      </w:r>
      <w:proofErr w:type="gramEnd"/>
      <w:r w:rsidRPr="004259AB">
        <w:rPr>
          <w:rFonts w:ascii="Arial" w:eastAsia="Times New Roman" w:hAnsi="Arial" w:cs="Arial"/>
          <w:color w:val="000000"/>
          <w:sz w:val="21"/>
          <w:szCs w:val="21"/>
          <w:lang w:eastAsia="ru-RU"/>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Образовательная организация должна быть обеспечена необходимым комплектом лицензионного программного обеспечения.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7.17. Реализация ППКРС осуществляется образовательной организацией на государственном языке Российской Федерации.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Реализация ППКРС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4259AB" w:rsidRPr="004259AB" w:rsidRDefault="004259AB" w:rsidP="004259AB">
      <w:pPr>
        <w:spacing w:after="255" w:line="270" w:lineRule="atLeast"/>
        <w:outlineLvl w:val="2"/>
        <w:rPr>
          <w:rFonts w:ascii="Arial" w:eastAsia="Times New Roman" w:hAnsi="Arial" w:cs="Arial"/>
          <w:b/>
          <w:bCs/>
          <w:color w:val="333333"/>
          <w:sz w:val="26"/>
          <w:szCs w:val="26"/>
          <w:lang w:eastAsia="ru-RU"/>
        </w:rPr>
      </w:pPr>
      <w:r w:rsidRPr="004259AB">
        <w:rPr>
          <w:rFonts w:ascii="Arial" w:eastAsia="Times New Roman" w:hAnsi="Arial" w:cs="Arial"/>
          <w:b/>
          <w:bCs/>
          <w:color w:val="333333"/>
          <w:sz w:val="26"/>
          <w:szCs w:val="26"/>
          <w:lang w:eastAsia="ru-RU"/>
        </w:rPr>
        <w:t>VIII. Оценка качества освоения программы подготовки квалифицированных рабочих, служащих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8.1. Оценка качества освоения ППКРС должна включать текущий контроль успеваемости, промежуточную и государственную итоговую аттестацию </w:t>
      </w:r>
      <w:proofErr w:type="gramStart"/>
      <w:r w:rsidRPr="004259AB">
        <w:rPr>
          <w:rFonts w:ascii="Arial" w:eastAsia="Times New Roman" w:hAnsi="Arial" w:cs="Arial"/>
          <w:color w:val="000000"/>
          <w:sz w:val="21"/>
          <w:szCs w:val="21"/>
          <w:lang w:eastAsia="ru-RU"/>
        </w:rPr>
        <w:t>обучающихся</w:t>
      </w:r>
      <w:proofErr w:type="gramEnd"/>
      <w:r w:rsidRPr="004259AB">
        <w:rPr>
          <w:rFonts w:ascii="Arial" w:eastAsia="Times New Roman" w:hAnsi="Arial" w:cs="Arial"/>
          <w:color w:val="000000"/>
          <w:sz w:val="21"/>
          <w:szCs w:val="21"/>
          <w:lang w:eastAsia="ru-RU"/>
        </w:rPr>
        <w:t>.</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8.3.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Фонды оценочных сре</w:t>
      </w:r>
      <w:proofErr w:type="gramStart"/>
      <w:r w:rsidRPr="004259AB">
        <w:rPr>
          <w:rFonts w:ascii="Arial" w:eastAsia="Times New Roman" w:hAnsi="Arial" w:cs="Arial"/>
          <w:color w:val="000000"/>
          <w:sz w:val="21"/>
          <w:szCs w:val="21"/>
          <w:lang w:eastAsia="ru-RU"/>
        </w:rPr>
        <w:t>дств дл</w:t>
      </w:r>
      <w:proofErr w:type="gramEnd"/>
      <w:r w:rsidRPr="004259AB">
        <w:rPr>
          <w:rFonts w:ascii="Arial" w:eastAsia="Times New Roman" w:hAnsi="Arial" w:cs="Arial"/>
          <w:color w:val="000000"/>
          <w:sz w:val="21"/>
          <w:szCs w:val="21"/>
          <w:lang w:eastAsia="ru-RU"/>
        </w:rPr>
        <w:t>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lastRenderedPageBreak/>
        <w:t>8.4. Оценка качества подготовки обучающихся и выпускников осуществляется в двух основных направлениях:</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оценка уровня освоения дисциплин;</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оценка компетенций обучающихся.</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Для юношей предусматривается оценка результатов освоения основ военной службы.</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8.5.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w:t>
      </w:r>
      <w:hyperlink r:id="rId70" w:anchor="994" w:history="1">
        <w:r w:rsidRPr="004259AB">
          <w:rPr>
            <w:rFonts w:ascii="Arial" w:eastAsia="Times New Roman" w:hAnsi="Arial" w:cs="Arial"/>
            <w:color w:val="2060A4"/>
            <w:sz w:val="21"/>
            <w:u w:val="single"/>
            <w:lang w:eastAsia="ru-RU"/>
          </w:rPr>
          <w:t>*(4)</w:t>
        </w:r>
      </w:hyperlink>
      <w:r w:rsidRPr="004259AB">
        <w:rPr>
          <w:rFonts w:ascii="Arial" w:eastAsia="Times New Roman" w:hAnsi="Arial" w:cs="Arial"/>
          <w:color w:val="000000"/>
          <w:sz w:val="21"/>
          <w:szCs w:val="21"/>
          <w:lang w:eastAsia="ru-RU"/>
        </w:rPr>
        <w:t>.</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уровня по профессии рабочего, предусмотренного ФГОС СПО.</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Государственный экзамен вводится по усмотрению образовательной организации.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8.7. Обучающиеся по ППКРС,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w:t>
      </w:r>
      <w:hyperlink r:id="rId71" w:anchor="992" w:history="1">
        <w:r w:rsidRPr="004259AB">
          <w:rPr>
            <w:rFonts w:ascii="Arial" w:eastAsia="Times New Roman" w:hAnsi="Arial" w:cs="Arial"/>
            <w:color w:val="2060A4"/>
            <w:sz w:val="21"/>
            <w:u w:val="single"/>
            <w:lang w:eastAsia="ru-RU"/>
          </w:rPr>
          <w:t>*(2)</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 xml:space="preserve">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w:t>
      </w:r>
      <w:proofErr w:type="gramStart"/>
      <w:r w:rsidRPr="004259AB">
        <w:rPr>
          <w:rFonts w:ascii="Arial" w:eastAsia="Times New Roman" w:hAnsi="Arial" w:cs="Arial"/>
          <w:color w:val="000000"/>
          <w:sz w:val="21"/>
          <w:szCs w:val="21"/>
          <w:lang w:eastAsia="ru-RU"/>
        </w:rPr>
        <w:t>обучающимся</w:t>
      </w:r>
      <w:proofErr w:type="gramEnd"/>
      <w:r w:rsidRPr="004259AB">
        <w:rPr>
          <w:rFonts w:ascii="Arial" w:eastAsia="Times New Roman" w:hAnsi="Arial" w:cs="Arial"/>
          <w:color w:val="000000"/>
          <w:sz w:val="21"/>
          <w:szCs w:val="21"/>
          <w:lang w:eastAsia="ru-RU"/>
        </w:rPr>
        <w:t xml:space="preserve"> выдается аттестат о среднем общем образовании.</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______________________________</w:t>
      </w:r>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*(1) Часть 1 статьи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N 19, ст. 2289; N 22, ст. 2769, N 23, ст. 2933; N 26, ст. 3388; N 30, ст. 4217, ст. 4257, ст. 4263; 2015, N 1, ст. 42, ст. 53, ст. 72; N 14, ст. 2008; N 27, ст. 3951, ст. 3989; N 29, ст. 4339, ст. 4364; N 51, ст. 7241;</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2016, N 1, ст. 8, ст. 9, ст. 24, ст. 78).</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*(2) Собрание законодательства Российской Федерации, 2012, N 53, ст. 7598; 2013, N 19, ст. 2326; N 23, ст. 2878; N 27, ст. 3462; N 30, ст. 4036; N 48, ст. 6165; 2014, N 6, ст. 562, ст. 566; N 19, ст. 2289; N 22, ст. 2769, N 23, ст. 2933; </w:t>
      </w:r>
      <w:proofErr w:type="gramStart"/>
      <w:r w:rsidRPr="004259AB">
        <w:rPr>
          <w:rFonts w:ascii="Arial" w:eastAsia="Times New Roman" w:hAnsi="Arial" w:cs="Arial"/>
          <w:color w:val="000000"/>
          <w:sz w:val="21"/>
          <w:szCs w:val="21"/>
          <w:lang w:eastAsia="ru-RU"/>
        </w:rPr>
        <w:t>N 26, ст. 3388; N 30, ст. 4217, ст. 4257, ст. 4263; 2015, N 1, ст. 42, ст. 53, ст. 72; N 14, ст. 2008; N 27, ст. 3951, ст. 3989; N 29, ст. 4339, ст. 4364; N 51, ст. 7241; 2016, N 1, ст. 8, ст. 9, ст. 24, ст. 78.</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*(3) Пункт 1 статьи 13 Федерального закона от 28 марта 1998 г. N 53-ФЗ "О воинской обязанности и воинской службе" (Собрание законодательства Российской Федерации, 1998, N 13, ст. 1475; N 30, ст. 3613; 2000, N 33, ст. 3348; N 46, ст. 4537; 2001, N 7, ст. 620, ст. 621; N 30, ст. 3061;</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2002, N 7, ст. 631; N 21, ст. 1919; N 26, ст. 2521; N 30, ст. 3029, ст. 3030, ст. 3033; 2003, N 1, ст. 1; N 8, ст. 709; N 27, ст. 2700; N 46, ст. 4437; 2004, N 8, ст. 600; N 17, ст. 1587; N 18, ст. 1687;</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N 25, ст. 2484; N 27, ст. 2711; N 35, ст. 3607; N 49, ст. 4848; 2005, N 10, ст. 763; N 14, ст. 1212; N 27, ст. 2716; N 29, ст. 2907; N 30, ст. 3110, ст. 3111; N 40, ст. 3987; N 43, ст. 4349; N 49, ст. 5127;</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2006, N 1, ст. 10, ст. 22; N 11, ст. 1148; N 19, ст. 2062; N 28, ст. 2974, N 29, ст. 3121, ст. 3122, ст. 3123; N 41, ст. 4206; N 44, ст. 4534; N 50, ст. 5281; 2007, N 2, ст. 362; N 16, ст. 1830; N 31, ст. 4011;</w:t>
      </w:r>
      <w:proofErr w:type="gramEnd"/>
      <w:r w:rsidRPr="004259AB">
        <w:rPr>
          <w:rFonts w:ascii="Arial" w:eastAsia="Times New Roman" w:hAnsi="Arial" w:cs="Arial"/>
          <w:color w:val="000000"/>
          <w:sz w:val="21"/>
          <w:szCs w:val="21"/>
          <w:lang w:eastAsia="ru-RU"/>
        </w:rPr>
        <w:t xml:space="preserve"> N 45, ст. 5418; N 49, ст. 6070, ст. 6074; N 50, </w:t>
      </w:r>
      <w:r w:rsidRPr="004259AB">
        <w:rPr>
          <w:rFonts w:ascii="Arial" w:eastAsia="Times New Roman" w:hAnsi="Arial" w:cs="Arial"/>
          <w:color w:val="000000"/>
          <w:sz w:val="21"/>
          <w:szCs w:val="21"/>
          <w:lang w:eastAsia="ru-RU"/>
        </w:rPr>
        <w:lastRenderedPageBreak/>
        <w:t xml:space="preserve">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w:t>
      </w:r>
      <w:proofErr w:type="gramStart"/>
      <w:r w:rsidRPr="004259AB">
        <w:rPr>
          <w:rFonts w:ascii="Arial" w:eastAsia="Times New Roman" w:hAnsi="Arial" w:cs="Arial"/>
          <w:color w:val="000000"/>
          <w:sz w:val="21"/>
          <w:szCs w:val="21"/>
          <w:lang w:eastAsia="ru-RU"/>
        </w:rPr>
        <w:t>N 50, ст. 7366; 2012, N 50, ст. 6954; N 53, ст. 7613; 2013, N 9, ст. 870; N 19, ст. 2329; ст. 2331; N 23, ст. 2869; N 27, ст. 3462, ст. 3477; N 48, ст. 6165; 2014, N 11, ст. 1094; N 14, ст. 1556; N 26, ст. 3365;</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N 30, ст. 4247; N 49, ст. 6923, ст. 6924; N 52, ст. 7542, ст. 7544; 2015, N 13, ст. 1802; N 17, ст. 2479; N 18, ст. 2628; N 27, ст. 3963; N 29, ст. 4356; N 41, ст. 5628).</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*(4) Часть 6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N 19, ст. 2289; N 22, ст. 2769, N 23, ст. 2933; N 26, ст. 3388; N 30, ст. 4217, ст. 4257, ст. 4263; 2015, N 1, ст. 42, ст. 53, ст. 72; N 14, ст. 2008; N 27, ст. 3951, ст. 3989; N 29, ст. 4339, ст. 4364; N 51, ст. 7241;</w:t>
      </w:r>
      <w:proofErr w:type="gramEnd"/>
      <w:r w:rsidRPr="004259AB">
        <w:rPr>
          <w:rFonts w:ascii="Arial" w:eastAsia="Times New Roman" w:hAnsi="Arial" w:cs="Arial"/>
          <w:color w:val="000000"/>
          <w:sz w:val="21"/>
          <w:szCs w:val="21"/>
          <w:lang w:eastAsia="ru-RU"/>
        </w:rPr>
        <w:t xml:space="preserve"> </w:t>
      </w:r>
      <w:proofErr w:type="gramStart"/>
      <w:r w:rsidRPr="004259AB">
        <w:rPr>
          <w:rFonts w:ascii="Arial" w:eastAsia="Times New Roman" w:hAnsi="Arial" w:cs="Arial"/>
          <w:color w:val="000000"/>
          <w:sz w:val="21"/>
          <w:szCs w:val="21"/>
          <w:lang w:eastAsia="ru-RU"/>
        </w:rPr>
        <w:t>2016, N 1, ст. 8, ст. 9, ст. 24, ст. 78).</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Приложение</w:t>
      </w:r>
      <w:r w:rsidRPr="004259AB">
        <w:rPr>
          <w:rFonts w:ascii="Arial" w:eastAsia="Times New Roman" w:hAnsi="Arial" w:cs="Arial"/>
          <w:color w:val="000000"/>
          <w:sz w:val="21"/>
          <w:szCs w:val="21"/>
          <w:lang w:eastAsia="ru-RU"/>
        </w:rPr>
        <w:br/>
        <w:t>к</w:t>
      </w:r>
      <w:r w:rsidRPr="004259AB">
        <w:rPr>
          <w:rFonts w:ascii="Arial" w:eastAsia="Times New Roman" w:hAnsi="Arial" w:cs="Arial"/>
          <w:color w:val="000000"/>
          <w:sz w:val="21"/>
          <w:lang w:eastAsia="ru-RU"/>
        </w:rPr>
        <w:t> </w:t>
      </w:r>
      <w:hyperlink r:id="rId72" w:anchor="1000" w:history="1">
        <w:r w:rsidRPr="004259AB">
          <w:rPr>
            <w:rFonts w:ascii="Arial" w:eastAsia="Times New Roman" w:hAnsi="Arial" w:cs="Arial"/>
            <w:color w:val="2060A4"/>
            <w:sz w:val="21"/>
            <w:u w:val="single"/>
            <w:lang w:eastAsia="ru-RU"/>
          </w:rPr>
          <w:t>ФГОС СПО</w:t>
        </w:r>
      </w:hyperlink>
      <w:r w:rsidRPr="004259AB">
        <w:rPr>
          <w:rFonts w:ascii="Arial" w:eastAsia="Times New Roman" w:hAnsi="Arial" w:cs="Arial"/>
          <w:color w:val="000000"/>
          <w:sz w:val="21"/>
          <w:lang w:eastAsia="ru-RU"/>
        </w:rPr>
        <w:t> </w:t>
      </w:r>
      <w:r w:rsidRPr="004259AB">
        <w:rPr>
          <w:rFonts w:ascii="Arial" w:eastAsia="Times New Roman" w:hAnsi="Arial" w:cs="Arial"/>
          <w:color w:val="000000"/>
          <w:sz w:val="21"/>
          <w:szCs w:val="21"/>
          <w:lang w:eastAsia="ru-RU"/>
        </w:rPr>
        <w:t>по профессии 15.01.05</w:t>
      </w:r>
      <w:r w:rsidRPr="004259AB">
        <w:rPr>
          <w:rFonts w:ascii="Arial" w:eastAsia="Times New Roman" w:hAnsi="Arial" w:cs="Arial"/>
          <w:color w:val="000000"/>
          <w:sz w:val="21"/>
          <w:szCs w:val="21"/>
          <w:lang w:eastAsia="ru-RU"/>
        </w:rPr>
        <w:br/>
        <w:t>Сварщик (ручной и частично</w:t>
      </w:r>
      <w:r w:rsidRPr="004259AB">
        <w:rPr>
          <w:rFonts w:ascii="Arial" w:eastAsia="Times New Roman" w:hAnsi="Arial" w:cs="Arial"/>
          <w:color w:val="000000"/>
          <w:sz w:val="21"/>
          <w:szCs w:val="21"/>
          <w:lang w:eastAsia="ru-RU"/>
        </w:rPr>
        <w:br/>
        <w:t>механизированной сварки (наплавки)</w:t>
      </w:r>
      <w:proofErr w:type="gramEnd"/>
    </w:p>
    <w:tbl>
      <w:tblPr>
        <w:tblW w:w="0" w:type="auto"/>
        <w:tblCellMar>
          <w:top w:w="15" w:type="dxa"/>
          <w:left w:w="15" w:type="dxa"/>
          <w:bottom w:w="15" w:type="dxa"/>
          <w:right w:w="15" w:type="dxa"/>
        </w:tblCellMar>
        <w:tblLook w:val="04A0"/>
      </w:tblPr>
      <w:tblGrid>
        <w:gridCol w:w="449"/>
        <w:gridCol w:w="6183"/>
        <w:gridCol w:w="1544"/>
        <w:gridCol w:w="1209"/>
      </w:tblGrid>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 xml:space="preserve">N </w:t>
            </w:r>
            <w:proofErr w:type="spellStart"/>
            <w:proofErr w:type="gramStart"/>
            <w:r w:rsidRPr="004259AB">
              <w:rPr>
                <w:rFonts w:ascii="Times New Roman" w:eastAsia="Times New Roman" w:hAnsi="Times New Roman" w:cs="Times New Roman"/>
                <w:b/>
                <w:bCs/>
                <w:sz w:val="24"/>
                <w:szCs w:val="24"/>
                <w:lang w:eastAsia="ru-RU"/>
              </w:rPr>
              <w:t>п</w:t>
            </w:r>
            <w:proofErr w:type="spellEnd"/>
            <w:proofErr w:type="gramEnd"/>
            <w:r w:rsidRPr="004259AB">
              <w:rPr>
                <w:rFonts w:ascii="Times New Roman" w:eastAsia="Times New Roman" w:hAnsi="Times New Roman" w:cs="Times New Roman"/>
                <w:b/>
                <w:bCs/>
                <w:sz w:val="24"/>
                <w:szCs w:val="24"/>
                <w:lang w:eastAsia="ru-RU"/>
              </w:rPr>
              <w:t>/</w:t>
            </w:r>
            <w:proofErr w:type="spellStart"/>
            <w:r w:rsidRPr="004259AB">
              <w:rPr>
                <w:rFonts w:ascii="Times New Roman" w:eastAsia="Times New Roman" w:hAnsi="Times New Roman" w:cs="Times New Roman"/>
                <w:b/>
                <w:bCs/>
                <w:sz w:val="24"/>
                <w:szCs w:val="24"/>
                <w:lang w:eastAsia="ru-RU"/>
              </w:rPr>
              <w:t>п</w:t>
            </w:r>
            <w:proofErr w:type="spellEnd"/>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Название профессии / сочетаний квалификаций</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Компетенции</w:t>
            </w:r>
          </w:p>
        </w:tc>
        <w:tc>
          <w:tcPr>
            <w:tcW w:w="0" w:type="auto"/>
            <w:hideMark/>
          </w:tcPr>
          <w:p w:rsidR="004259AB" w:rsidRPr="004259AB" w:rsidRDefault="004259AB" w:rsidP="004259AB">
            <w:pPr>
              <w:spacing w:after="0" w:line="240" w:lineRule="auto"/>
              <w:rPr>
                <w:rFonts w:ascii="Times New Roman" w:eastAsia="Times New Roman" w:hAnsi="Times New Roman" w:cs="Times New Roman"/>
                <w:b/>
                <w:bCs/>
                <w:sz w:val="24"/>
                <w:szCs w:val="24"/>
                <w:lang w:eastAsia="ru-RU"/>
              </w:rPr>
            </w:pPr>
            <w:r w:rsidRPr="004259AB">
              <w:rPr>
                <w:rFonts w:ascii="Times New Roman" w:eastAsia="Times New Roman" w:hAnsi="Times New Roman" w:cs="Times New Roman"/>
                <w:b/>
                <w:bCs/>
                <w:sz w:val="24"/>
                <w:szCs w:val="24"/>
                <w:lang w:eastAsia="ru-RU"/>
              </w:rPr>
              <w:t>Индекс модулей</w:t>
            </w:r>
          </w:p>
        </w:tc>
      </w:tr>
      <w:tr w:rsidR="004259AB" w:rsidRPr="004259AB" w:rsidTr="004259AB">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3</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4</w:t>
            </w:r>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плавящимся покрытым электродом</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3"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4"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5" w:anchor="5221" w:history="1">
              <w:r w:rsidRPr="004259AB">
                <w:rPr>
                  <w:rFonts w:ascii="Times New Roman" w:eastAsia="Times New Roman" w:hAnsi="Times New Roman" w:cs="Times New Roman"/>
                  <w:color w:val="2060A4"/>
                  <w:sz w:val="24"/>
                  <w:szCs w:val="24"/>
                  <w:u w:val="single"/>
                  <w:lang w:eastAsia="ru-RU"/>
                </w:rPr>
                <w:t>ПК 2.1 - 2.4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2.</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частично механизированной сварки плавлением</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6"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7"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8"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3.</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79"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0"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1" w:anchor="5231" w:history="1">
              <w:r w:rsidRPr="004259AB">
                <w:rPr>
                  <w:rFonts w:ascii="Times New Roman" w:eastAsia="Times New Roman" w:hAnsi="Times New Roman" w:cs="Times New Roman"/>
                  <w:color w:val="2060A4"/>
                  <w:sz w:val="24"/>
                  <w:szCs w:val="24"/>
                  <w:u w:val="single"/>
                  <w:lang w:eastAsia="ru-RU"/>
                </w:rPr>
                <w:t>ПК 3.1 - 3.3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4.</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плавящимся покрытым электродом - Газосварщик</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4" w:anchor="5221" w:history="1">
              <w:r w:rsidRPr="004259AB">
                <w:rPr>
                  <w:rFonts w:ascii="Times New Roman" w:eastAsia="Times New Roman" w:hAnsi="Times New Roman" w:cs="Times New Roman"/>
                  <w:color w:val="2060A4"/>
                  <w:sz w:val="24"/>
                  <w:szCs w:val="24"/>
                  <w:u w:val="single"/>
                  <w:lang w:eastAsia="ru-RU"/>
                </w:rPr>
                <w:t>ПК 2.1 - 2.4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5" w:anchor="5251" w:history="1">
              <w:r w:rsidRPr="004259AB">
                <w:rPr>
                  <w:rFonts w:ascii="Times New Roman" w:eastAsia="Times New Roman" w:hAnsi="Times New Roman" w:cs="Times New Roman"/>
                  <w:color w:val="2060A4"/>
                  <w:sz w:val="24"/>
                  <w:szCs w:val="24"/>
                  <w:u w:val="single"/>
                  <w:lang w:eastAsia="ru-RU"/>
                </w:rPr>
                <w:t>ПК 5.1 - 5.3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ПМ.05</w:t>
            </w:r>
            <w:hyperlink r:id="rId8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5.</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плавящимся покрытым электродом - Сварщик ручной сварки полимерных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8"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89" w:anchor="5221" w:history="1">
              <w:r w:rsidRPr="004259AB">
                <w:rPr>
                  <w:rFonts w:ascii="Times New Roman" w:eastAsia="Times New Roman" w:hAnsi="Times New Roman" w:cs="Times New Roman"/>
                  <w:color w:val="2060A4"/>
                  <w:sz w:val="24"/>
                  <w:szCs w:val="24"/>
                  <w:u w:val="single"/>
                  <w:lang w:eastAsia="ru-RU"/>
                </w:rPr>
                <w:t>ПК 2.1 - 2.4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0" w:anchor="5271" w:history="1">
              <w:r w:rsidRPr="004259AB">
                <w:rPr>
                  <w:rFonts w:ascii="Times New Roman" w:eastAsia="Times New Roman" w:hAnsi="Times New Roman" w:cs="Times New Roman"/>
                  <w:color w:val="2060A4"/>
                  <w:sz w:val="24"/>
                  <w:szCs w:val="24"/>
                  <w:u w:val="single"/>
                  <w:lang w:eastAsia="ru-RU"/>
                </w:rPr>
                <w:t>ПК 7.1 - 7.4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ПМ.07</w:t>
            </w:r>
            <w:hyperlink r:id="rId9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6.</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плавящимся покрытым электродом - Сварщик термитной сварки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4" w:anchor="5221" w:history="1">
              <w:r w:rsidRPr="004259AB">
                <w:rPr>
                  <w:rFonts w:ascii="Times New Roman" w:eastAsia="Times New Roman" w:hAnsi="Times New Roman" w:cs="Times New Roman"/>
                  <w:color w:val="2060A4"/>
                  <w:sz w:val="24"/>
                  <w:szCs w:val="24"/>
                  <w:u w:val="single"/>
                  <w:lang w:eastAsia="ru-RU"/>
                </w:rPr>
                <w:t>ПК 2.1 - 2.4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5" w:anchor="5261" w:history="1">
              <w:r w:rsidRPr="004259AB">
                <w:rPr>
                  <w:rFonts w:ascii="Times New Roman" w:eastAsia="Times New Roman" w:hAnsi="Times New Roman" w:cs="Times New Roman"/>
                  <w:color w:val="2060A4"/>
                  <w:sz w:val="24"/>
                  <w:szCs w:val="24"/>
                  <w:u w:val="single"/>
                  <w:lang w:eastAsia="ru-RU"/>
                </w:rPr>
                <w:t>ПК 6.1 - 6.5</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ПМ.06</w:t>
            </w:r>
            <w:hyperlink r:id="rId9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7.</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плавящимся покрытым электродом - Сварщик частично механизированной сварки плавлением</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8"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99" w:anchor="5221" w:history="1">
              <w:r w:rsidRPr="004259AB">
                <w:rPr>
                  <w:rFonts w:ascii="Times New Roman" w:eastAsia="Times New Roman" w:hAnsi="Times New Roman" w:cs="Times New Roman"/>
                  <w:color w:val="2060A4"/>
                  <w:sz w:val="24"/>
                  <w:szCs w:val="24"/>
                  <w:u w:val="single"/>
                  <w:lang w:eastAsia="ru-RU"/>
                </w:rPr>
                <w:t>ПК 2.1 - 2.4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0"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hyperlink r:id="rId10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8.</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 Сварщик ручной дуговой сварки </w:t>
            </w:r>
            <w:r w:rsidRPr="004259AB">
              <w:rPr>
                <w:rFonts w:ascii="Times New Roman" w:eastAsia="Times New Roman" w:hAnsi="Times New Roman" w:cs="Times New Roman"/>
                <w:sz w:val="24"/>
                <w:szCs w:val="24"/>
                <w:lang w:eastAsia="ru-RU"/>
              </w:rPr>
              <w:lastRenderedPageBreak/>
              <w:t>неплавящимся электродом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4" w:anchor="5221" w:history="1">
              <w:r w:rsidRPr="004259AB">
                <w:rPr>
                  <w:rFonts w:ascii="Times New Roman" w:eastAsia="Times New Roman" w:hAnsi="Times New Roman" w:cs="Times New Roman"/>
                  <w:color w:val="2060A4"/>
                  <w:sz w:val="24"/>
                  <w:szCs w:val="24"/>
                  <w:u w:val="single"/>
                  <w:lang w:eastAsia="ru-RU"/>
                </w:rPr>
                <w:t>ПК 2.1 - ПК 2.4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ПМ.02</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5" w:anchor="5231" w:history="1">
              <w:r w:rsidRPr="004259AB">
                <w:rPr>
                  <w:rFonts w:ascii="Times New Roman" w:eastAsia="Times New Roman" w:hAnsi="Times New Roman" w:cs="Times New Roman"/>
                  <w:color w:val="2060A4"/>
                  <w:sz w:val="24"/>
                  <w:szCs w:val="24"/>
                  <w:u w:val="single"/>
                  <w:lang w:eastAsia="ru-RU"/>
                </w:rPr>
                <w:t>ПК 3.1 - ПК 3.3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hyperlink r:id="rId10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9.</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частично механизированной сварки плавлением - Сварщик ручной дуговой сварки неплавящимся электродом в защитном газе</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8"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09"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0" w:anchor="5231" w:history="1">
              <w:r w:rsidRPr="004259AB">
                <w:rPr>
                  <w:rFonts w:ascii="Times New Roman" w:eastAsia="Times New Roman" w:hAnsi="Times New Roman" w:cs="Times New Roman"/>
                  <w:color w:val="2060A4"/>
                  <w:sz w:val="24"/>
                  <w:szCs w:val="24"/>
                  <w:u w:val="single"/>
                  <w:lang w:eastAsia="ru-RU"/>
                </w:rPr>
                <w:t>ПК 3.1 - 3.3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hyperlink r:id="rId11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10.</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частично механизированной сварки плавлением - Газосварщик</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4"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5" w:anchor="5251" w:history="1">
              <w:r w:rsidRPr="004259AB">
                <w:rPr>
                  <w:rFonts w:ascii="Times New Roman" w:eastAsia="Times New Roman" w:hAnsi="Times New Roman" w:cs="Times New Roman"/>
                  <w:color w:val="2060A4"/>
                  <w:sz w:val="24"/>
                  <w:szCs w:val="24"/>
                  <w:u w:val="single"/>
                  <w:lang w:eastAsia="ru-RU"/>
                </w:rPr>
                <w:t>ПК 5.1 - 5.3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ПМ.05</w:t>
            </w:r>
            <w:hyperlink r:id="rId11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11.</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частично механизированной сварки плавлением - Сварщик ручной сварки полимерных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8"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19"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0" w:anchor="5271" w:history="1">
              <w:r w:rsidRPr="004259AB">
                <w:rPr>
                  <w:rFonts w:ascii="Times New Roman" w:eastAsia="Times New Roman" w:hAnsi="Times New Roman" w:cs="Times New Roman"/>
                  <w:color w:val="2060A4"/>
                  <w:sz w:val="24"/>
                  <w:szCs w:val="24"/>
                  <w:u w:val="single"/>
                  <w:lang w:eastAsia="ru-RU"/>
                </w:rPr>
                <w:t>ПК 7.1 - 7.4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ПМ.07</w:t>
            </w:r>
            <w:hyperlink r:id="rId12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12.</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частично механизированной сварки плавлением - Сварщик термитной сварки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4" w:anchor="5241" w:history="1">
              <w:r w:rsidRPr="004259AB">
                <w:rPr>
                  <w:rFonts w:ascii="Times New Roman" w:eastAsia="Times New Roman" w:hAnsi="Times New Roman" w:cs="Times New Roman"/>
                  <w:color w:val="2060A4"/>
                  <w:sz w:val="24"/>
                  <w:szCs w:val="24"/>
                  <w:u w:val="single"/>
                  <w:lang w:eastAsia="ru-RU"/>
                </w:rPr>
                <w:t>ПК 4.1 - 4.3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ПМ.04</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5" w:anchor="5261" w:history="1">
              <w:r w:rsidRPr="004259AB">
                <w:rPr>
                  <w:rFonts w:ascii="Times New Roman" w:eastAsia="Times New Roman" w:hAnsi="Times New Roman" w:cs="Times New Roman"/>
                  <w:color w:val="2060A4"/>
                  <w:sz w:val="24"/>
                  <w:szCs w:val="24"/>
                  <w:u w:val="single"/>
                  <w:lang w:eastAsia="ru-RU"/>
                </w:rPr>
                <w:t>ПК 6.1 - 6.5</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ПМ.06</w:t>
            </w:r>
            <w:hyperlink r:id="rId12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13.</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 - Газосварщик</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8"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29" w:anchor="5231" w:history="1">
              <w:r w:rsidRPr="004259AB">
                <w:rPr>
                  <w:rFonts w:ascii="Times New Roman" w:eastAsia="Times New Roman" w:hAnsi="Times New Roman" w:cs="Times New Roman"/>
                  <w:color w:val="2060A4"/>
                  <w:sz w:val="24"/>
                  <w:szCs w:val="24"/>
                  <w:u w:val="single"/>
                  <w:lang w:eastAsia="ru-RU"/>
                </w:rPr>
                <w:t>ПК 3.1 - 3.2</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0" w:anchor="5251" w:history="1">
              <w:r w:rsidRPr="004259AB">
                <w:rPr>
                  <w:rFonts w:ascii="Times New Roman" w:eastAsia="Times New Roman" w:hAnsi="Times New Roman" w:cs="Times New Roman"/>
                  <w:color w:val="2060A4"/>
                  <w:sz w:val="24"/>
                  <w:szCs w:val="24"/>
                  <w:u w:val="single"/>
                  <w:lang w:eastAsia="ru-RU"/>
                </w:rPr>
                <w:t>ПК 5.1 - 5.3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ПМ.05</w:t>
            </w:r>
            <w:hyperlink r:id="rId13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14.</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 - Сварщик ручной сварки полимерных материалов</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2"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3" w:anchor="5211" w:history="1">
              <w:r w:rsidRPr="004259AB">
                <w:rPr>
                  <w:rFonts w:ascii="Times New Roman" w:eastAsia="Times New Roman" w:hAnsi="Times New Roman" w:cs="Times New Roman"/>
                  <w:color w:val="2060A4"/>
                  <w:sz w:val="24"/>
                  <w:szCs w:val="24"/>
                  <w:u w:val="single"/>
                  <w:lang w:eastAsia="ru-RU"/>
                </w:rPr>
                <w:t>ПК 1.1 - 1.9</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4" w:anchor="5231" w:history="1">
              <w:r w:rsidRPr="004259AB">
                <w:rPr>
                  <w:rFonts w:ascii="Times New Roman" w:eastAsia="Times New Roman" w:hAnsi="Times New Roman" w:cs="Times New Roman"/>
                  <w:color w:val="2060A4"/>
                  <w:sz w:val="24"/>
                  <w:szCs w:val="24"/>
                  <w:u w:val="single"/>
                  <w:lang w:eastAsia="ru-RU"/>
                </w:rPr>
                <w:t>ПК 3.1 - 3.3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5" w:anchor="5271" w:history="1">
              <w:r w:rsidRPr="004259AB">
                <w:rPr>
                  <w:rFonts w:ascii="Times New Roman" w:eastAsia="Times New Roman" w:hAnsi="Times New Roman" w:cs="Times New Roman"/>
                  <w:color w:val="2060A4"/>
                  <w:sz w:val="24"/>
                  <w:szCs w:val="24"/>
                  <w:u w:val="single"/>
                  <w:lang w:eastAsia="ru-RU"/>
                </w:rPr>
                <w:t>ПК 7.1 - 7.4</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ПМ.07</w:t>
            </w:r>
            <w:hyperlink r:id="rId136"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15.</w:t>
            </w:r>
          </w:p>
        </w:tc>
        <w:tc>
          <w:tcPr>
            <w:tcW w:w="0" w:type="auto"/>
            <w:vMerge w:val="restart"/>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 - Сварщик термитной сварки</w:t>
            </w: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7" w:anchor="511" w:history="1">
              <w:r w:rsidRPr="004259AB">
                <w:rPr>
                  <w:rFonts w:ascii="Times New Roman" w:eastAsia="Times New Roman" w:hAnsi="Times New Roman" w:cs="Times New Roman"/>
                  <w:color w:val="2060A4"/>
                  <w:sz w:val="24"/>
                  <w:szCs w:val="24"/>
                  <w:u w:val="single"/>
                  <w:lang w:eastAsia="ru-RU"/>
                </w:rPr>
                <w:t>ОК 1 - ОК 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ОП.00</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8" w:anchor="5211" w:history="1">
              <w:r w:rsidRPr="004259AB">
                <w:rPr>
                  <w:rFonts w:ascii="Times New Roman" w:eastAsia="Times New Roman" w:hAnsi="Times New Roman" w:cs="Times New Roman"/>
                  <w:color w:val="2060A4"/>
                  <w:sz w:val="24"/>
                  <w:szCs w:val="24"/>
                  <w:u w:val="single"/>
                  <w:lang w:eastAsia="ru-RU"/>
                </w:rPr>
                <w:t>ПК 1.1 - 1.6</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ПМ.01</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39" w:anchor="5231" w:history="1">
              <w:r w:rsidRPr="004259AB">
                <w:rPr>
                  <w:rFonts w:ascii="Times New Roman" w:eastAsia="Times New Roman" w:hAnsi="Times New Roman" w:cs="Times New Roman"/>
                  <w:color w:val="2060A4"/>
                  <w:sz w:val="24"/>
                  <w:szCs w:val="24"/>
                  <w:u w:val="single"/>
                  <w:lang w:eastAsia="ru-RU"/>
                </w:rPr>
                <w:t>ПК 3.1 - 3.3</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ПМ.03</w:t>
            </w:r>
          </w:p>
        </w:tc>
      </w:tr>
      <w:tr w:rsidR="004259AB" w:rsidRPr="004259AB" w:rsidTr="004259AB">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hyperlink r:id="rId140" w:anchor="5261" w:history="1">
              <w:r w:rsidRPr="004259AB">
                <w:rPr>
                  <w:rFonts w:ascii="Times New Roman" w:eastAsia="Times New Roman" w:hAnsi="Times New Roman" w:cs="Times New Roman"/>
                  <w:color w:val="2060A4"/>
                  <w:sz w:val="24"/>
                  <w:szCs w:val="24"/>
                  <w:u w:val="single"/>
                  <w:lang w:eastAsia="ru-RU"/>
                </w:rPr>
                <w:t>ПК 6.1 - 6.5</w:t>
              </w:r>
            </w:hyperlink>
          </w:p>
        </w:tc>
        <w:tc>
          <w:tcPr>
            <w:tcW w:w="0" w:type="auto"/>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ПМ.06</w:t>
            </w:r>
            <w:hyperlink r:id="rId141" w:anchor="999" w:history="1">
              <w:r w:rsidRPr="004259AB">
                <w:rPr>
                  <w:rFonts w:ascii="Times New Roman" w:eastAsia="Times New Roman" w:hAnsi="Times New Roman" w:cs="Times New Roman"/>
                  <w:color w:val="2060A4"/>
                  <w:sz w:val="24"/>
                  <w:szCs w:val="24"/>
                  <w:u w:val="single"/>
                  <w:lang w:eastAsia="ru-RU"/>
                </w:rPr>
                <w:t>*</w:t>
              </w:r>
            </w:hyperlink>
          </w:p>
        </w:tc>
      </w:tr>
      <w:tr w:rsidR="004259AB" w:rsidRPr="004259AB" w:rsidTr="004259AB">
        <w:tc>
          <w:tcPr>
            <w:tcW w:w="0" w:type="auto"/>
            <w:gridSpan w:val="4"/>
            <w:hideMark/>
          </w:tcPr>
          <w:p w:rsidR="004259AB" w:rsidRPr="004259AB" w:rsidRDefault="004259AB" w:rsidP="004259AB">
            <w:pPr>
              <w:spacing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t xml:space="preserve">______________________________ * - Проводятся в рамках вариативной части и </w:t>
            </w:r>
            <w:proofErr w:type="gramStart"/>
            <w:r w:rsidRPr="004259AB">
              <w:rPr>
                <w:rFonts w:ascii="Times New Roman" w:eastAsia="Times New Roman" w:hAnsi="Times New Roman" w:cs="Times New Roman"/>
                <w:sz w:val="24"/>
                <w:szCs w:val="24"/>
                <w:lang w:eastAsia="ru-RU"/>
              </w:rPr>
              <w:t>направлена</w:t>
            </w:r>
            <w:proofErr w:type="gramEnd"/>
            <w:r w:rsidRPr="004259AB">
              <w:rPr>
                <w:rFonts w:ascii="Times New Roman" w:eastAsia="Times New Roman" w:hAnsi="Times New Roman" w:cs="Times New Roman"/>
                <w:sz w:val="24"/>
                <w:szCs w:val="24"/>
                <w:lang w:eastAsia="ru-RU"/>
              </w:rPr>
              <w:t xml:space="preserve"> на расширение видов деятельности</w:t>
            </w:r>
          </w:p>
        </w:tc>
      </w:tr>
    </w:tbl>
    <w:p w:rsidR="004259AB" w:rsidRPr="004259AB" w:rsidRDefault="004259AB" w:rsidP="004259AB">
      <w:pPr>
        <w:spacing w:after="0" w:line="240" w:lineRule="auto"/>
        <w:outlineLvl w:val="1"/>
        <w:rPr>
          <w:rFonts w:ascii="Arial" w:eastAsia="Times New Roman" w:hAnsi="Arial" w:cs="Arial"/>
          <w:b/>
          <w:bCs/>
          <w:color w:val="4D4D4D"/>
          <w:sz w:val="27"/>
          <w:szCs w:val="27"/>
          <w:lang w:eastAsia="ru-RU"/>
        </w:rPr>
      </w:pPr>
      <w:bookmarkStart w:id="1" w:name="review"/>
      <w:bookmarkEnd w:id="1"/>
      <w:r w:rsidRPr="004259AB">
        <w:rPr>
          <w:rFonts w:ascii="Arial" w:eastAsia="Times New Roman" w:hAnsi="Arial" w:cs="Arial"/>
          <w:b/>
          <w:bCs/>
          <w:color w:val="4D4D4D"/>
          <w:sz w:val="27"/>
          <w:szCs w:val="27"/>
          <w:lang w:eastAsia="ru-RU"/>
        </w:rPr>
        <w:t>Обзор документа</w:t>
      </w:r>
    </w:p>
    <w:p w:rsidR="004259AB" w:rsidRPr="004259AB" w:rsidRDefault="004259AB" w:rsidP="004259AB">
      <w:pPr>
        <w:spacing w:before="255" w:after="0" w:line="240" w:lineRule="auto"/>
        <w:rPr>
          <w:rFonts w:ascii="Times New Roman" w:eastAsia="Times New Roman" w:hAnsi="Times New Roman" w:cs="Times New Roman"/>
          <w:sz w:val="24"/>
          <w:szCs w:val="24"/>
          <w:lang w:eastAsia="ru-RU"/>
        </w:rPr>
      </w:pPr>
      <w:r w:rsidRPr="004259AB">
        <w:rPr>
          <w:rFonts w:ascii="Times New Roman" w:eastAsia="Times New Roman" w:hAnsi="Times New Roman" w:cs="Times New Roman"/>
          <w:sz w:val="24"/>
          <w:szCs w:val="24"/>
          <w:lang w:eastAsia="ru-RU"/>
        </w:rPr>
        <w:pict>
          <v:rect id="_x0000_i1025" style="width:0;height:.75pt" o:hrstd="t" o:hrnoshade="t" o:hr="t" fillcolor="black" stroked="f"/>
        </w:pict>
      </w:r>
    </w:p>
    <w:p w:rsidR="004259AB" w:rsidRPr="004259AB" w:rsidRDefault="004259AB" w:rsidP="004259AB">
      <w:pPr>
        <w:spacing w:after="0" w:line="255" w:lineRule="atLeast"/>
        <w:rPr>
          <w:rFonts w:ascii="Arial" w:eastAsia="Times New Roman" w:hAnsi="Arial" w:cs="Arial"/>
          <w:color w:val="000000"/>
          <w:sz w:val="21"/>
          <w:szCs w:val="21"/>
          <w:lang w:eastAsia="ru-RU"/>
        </w:rPr>
      </w:pPr>
      <w:proofErr w:type="gramStart"/>
      <w:r w:rsidRPr="004259AB">
        <w:rPr>
          <w:rFonts w:ascii="Arial" w:eastAsia="Times New Roman" w:hAnsi="Arial" w:cs="Arial"/>
          <w:color w:val="000000"/>
          <w:sz w:val="21"/>
          <w:szCs w:val="21"/>
          <w:lang w:eastAsia="ru-RU"/>
        </w:rPr>
        <w:t>Утвержден новый федеральный государственный образовательный стандарт среднего профессионального образования по профессии "Сварщик (ручной и частично механизированной сварки (наплавки)" (15.01.05).</w:t>
      </w:r>
      <w:proofErr w:type="gramEnd"/>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 xml:space="preserve">Стандарт обязателен к применению образовательными организациями, которые имеют право на реализацию имеющих </w:t>
      </w:r>
      <w:proofErr w:type="spellStart"/>
      <w:r w:rsidRPr="004259AB">
        <w:rPr>
          <w:rFonts w:ascii="Arial" w:eastAsia="Times New Roman" w:hAnsi="Arial" w:cs="Arial"/>
          <w:color w:val="000000"/>
          <w:sz w:val="21"/>
          <w:szCs w:val="21"/>
          <w:lang w:eastAsia="ru-RU"/>
        </w:rPr>
        <w:t>госаккредитацию</w:t>
      </w:r>
      <w:proofErr w:type="spellEnd"/>
      <w:r w:rsidRPr="004259AB">
        <w:rPr>
          <w:rFonts w:ascii="Arial" w:eastAsia="Times New Roman" w:hAnsi="Arial" w:cs="Arial"/>
          <w:color w:val="000000"/>
          <w:sz w:val="21"/>
          <w:szCs w:val="21"/>
          <w:lang w:eastAsia="ru-RU"/>
        </w:rPr>
        <w:t xml:space="preserve"> программ подготовки квалифицированных рабочих и служащих по данной профессии в России.</w:t>
      </w:r>
    </w:p>
    <w:p w:rsid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Приведена характеристика подготовки и профессиональной деятельности выпускников. Определены требования к результатам освоения основной образовательной программы и к ее структуре.</w:t>
      </w:r>
    </w:p>
    <w:p w:rsidR="004259AB" w:rsidRPr="004259AB" w:rsidRDefault="004259AB" w:rsidP="004259AB">
      <w:pPr>
        <w:spacing w:after="255" w:line="255" w:lineRule="atLeast"/>
        <w:rPr>
          <w:rFonts w:ascii="Arial" w:eastAsia="Times New Roman" w:hAnsi="Arial" w:cs="Arial"/>
          <w:color w:val="000000"/>
          <w:sz w:val="21"/>
          <w:szCs w:val="21"/>
          <w:lang w:eastAsia="ru-RU"/>
        </w:rPr>
      </w:pPr>
      <w:r w:rsidRPr="004259AB">
        <w:rPr>
          <w:rFonts w:ascii="Arial" w:eastAsia="Times New Roman" w:hAnsi="Arial" w:cs="Arial"/>
          <w:color w:val="000000"/>
          <w:sz w:val="21"/>
          <w:szCs w:val="21"/>
          <w:lang w:eastAsia="ru-RU"/>
        </w:rPr>
        <w:t>Приказ вступает в силу с 1 сентября 2016 г.</w:t>
      </w:r>
    </w:p>
    <w:p w:rsidR="005472D8" w:rsidRDefault="004259AB" w:rsidP="004259AB">
      <w:r w:rsidRPr="004259AB">
        <w:rPr>
          <w:rFonts w:ascii="Arial" w:eastAsia="Times New Roman" w:hAnsi="Arial" w:cs="Arial"/>
          <w:color w:val="000000"/>
          <w:sz w:val="21"/>
          <w:szCs w:val="21"/>
          <w:lang w:eastAsia="ru-RU"/>
        </w:rPr>
        <w:lastRenderedPageBreak/>
        <w:br/>
      </w:r>
      <w:r w:rsidRPr="004259AB">
        <w:rPr>
          <w:rFonts w:ascii="Arial" w:eastAsia="Times New Roman" w:hAnsi="Arial" w:cs="Arial"/>
          <w:color w:val="000000"/>
          <w:sz w:val="21"/>
          <w:szCs w:val="21"/>
          <w:lang w:eastAsia="ru-RU"/>
        </w:rPr>
        <w:br/>
      </w:r>
    </w:p>
    <w:sectPr w:rsidR="005472D8" w:rsidSect="00547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9AB"/>
    <w:rsid w:val="004259AB"/>
    <w:rsid w:val="0054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D8"/>
  </w:style>
  <w:style w:type="paragraph" w:styleId="2">
    <w:name w:val="heading 2"/>
    <w:basedOn w:val="a"/>
    <w:link w:val="20"/>
    <w:uiPriority w:val="9"/>
    <w:qFormat/>
    <w:rsid w:val="004259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59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59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59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25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59AB"/>
  </w:style>
  <w:style w:type="character" w:styleId="a4">
    <w:name w:val="Hyperlink"/>
    <w:basedOn w:val="a0"/>
    <w:uiPriority w:val="99"/>
    <w:semiHidden/>
    <w:unhideWhenUsed/>
    <w:rsid w:val="004259AB"/>
    <w:rPr>
      <w:color w:val="0000FF"/>
      <w:u w:val="single"/>
    </w:rPr>
  </w:style>
  <w:style w:type="character" w:styleId="a5">
    <w:name w:val="FollowedHyperlink"/>
    <w:basedOn w:val="a0"/>
    <w:uiPriority w:val="99"/>
    <w:semiHidden/>
    <w:unhideWhenUsed/>
    <w:rsid w:val="004259AB"/>
    <w:rPr>
      <w:color w:val="800080"/>
      <w:u w:val="single"/>
    </w:rPr>
  </w:style>
  <w:style w:type="paragraph" w:customStyle="1" w:styleId="toleft">
    <w:name w:val="toleft"/>
    <w:basedOn w:val="a"/>
    <w:rsid w:val="00425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922197">
      <w:bodyDiv w:val="1"/>
      <w:marLeft w:val="0"/>
      <w:marRight w:val="0"/>
      <w:marTop w:val="0"/>
      <w:marBottom w:val="0"/>
      <w:divBdr>
        <w:top w:val="none" w:sz="0" w:space="0" w:color="auto"/>
        <w:left w:val="none" w:sz="0" w:space="0" w:color="auto"/>
        <w:bottom w:val="none" w:sz="0" w:space="0" w:color="auto"/>
        <w:right w:val="none" w:sz="0" w:space="0" w:color="auto"/>
      </w:divBdr>
      <w:divsChild>
        <w:div w:id="121982567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arant.ru/products/ipo/prime/doc/71240212/" TargetMode="External"/><Relationship Id="rId21" Type="http://schemas.openxmlformats.org/officeDocument/2006/relationships/hyperlink" Target="http://www.garant.ru/products/ipo/prime/doc/71240212/" TargetMode="External"/><Relationship Id="rId42" Type="http://schemas.openxmlformats.org/officeDocument/2006/relationships/hyperlink" Target="http://www.garant.ru/products/ipo/prime/doc/71240212/" TargetMode="External"/><Relationship Id="rId63" Type="http://schemas.openxmlformats.org/officeDocument/2006/relationships/hyperlink" Target="http://www.garant.ru/products/ipo/prime/doc/71240212/" TargetMode="External"/><Relationship Id="rId84" Type="http://schemas.openxmlformats.org/officeDocument/2006/relationships/hyperlink" Target="http://www.garant.ru/products/ipo/prime/doc/71240212/" TargetMode="External"/><Relationship Id="rId138" Type="http://schemas.openxmlformats.org/officeDocument/2006/relationships/hyperlink" Target="http://www.garant.ru/products/ipo/prime/doc/71240212/" TargetMode="External"/><Relationship Id="rId107" Type="http://schemas.openxmlformats.org/officeDocument/2006/relationships/hyperlink" Target="http://www.garant.ru/products/ipo/prime/doc/71240212/" TargetMode="External"/><Relationship Id="rId11" Type="http://schemas.openxmlformats.org/officeDocument/2006/relationships/hyperlink" Target="http://www.garant.ru/products/ipo/prime/doc/71240212/" TargetMode="External"/><Relationship Id="rId32" Type="http://schemas.openxmlformats.org/officeDocument/2006/relationships/hyperlink" Target="http://www.garant.ru/products/ipo/prime/doc/71240212/" TargetMode="External"/><Relationship Id="rId53" Type="http://schemas.openxmlformats.org/officeDocument/2006/relationships/hyperlink" Target="http://www.garant.ru/products/ipo/prime/doc/71240212/" TargetMode="External"/><Relationship Id="rId74" Type="http://schemas.openxmlformats.org/officeDocument/2006/relationships/hyperlink" Target="http://www.garant.ru/products/ipo/prime/doc/71240212/" TargetMode="External"/><Relationship Id="rId128" Type="http://schemas.openxmlformats.org/officeDocument/2006/relationships/hyperlink" Target="http://www.garant.ru/products/ipo/prime/doc/71240212/" TargetMode="External"/><Relationship Id="rId5" Type="http://schemas.openxmlformats.org/officeDocument/2006/relationships/hyperlink" Target="http://www.garant.ru/products/ipo/prime/doc/71240212/" TargetMode="External"/><Relationship Id="rId90" Type="http://schemas.openxmlformats.org/officeDocument/2006/relationships/hyperlink" Target="http://www.garant.ru/products/ipo/prime/doc/71240212/" TargetMode="External"/><Relationship Id="rId95" Type="http://schemas.openxmlformats.org/officeDocument/2006/relationships/hyperlink" Target="http://www.garant.ru/products/ipo/prime/doc/71240212/" TargetMode="External"/><Relationship Id="rId22" Type="http://schemas.openxmlformats.org/officeDocument/2006/relationships/hyperlink" Target="http://www.garant.ru/products/ipo/prime/doc/71240212/" TargetMode="External"/><Relationship Id="rId27" Type="http://schemas.openxmlformats.org/officeDocument/2006/relationships/hyperlink" Target="http://www.garant.ru/products/ipo/prime/doc/71240212/" TargetMode="External"/><Relationship Id="rId43" Type="http://schemas.openxmlformats.org/officeDocument/2006/relationships/hyperlink" Target="http://www.garant.ru/products/ipo/prime/doc/71240212/" TargetMode="External"/><Relationship Id="rId48" Type="http://schemas.openxmlformats.org/officeDocument/2006/relationships/hyperlink" Target="http://www.garant.ru/products/ipo/prime/doc/71240212/" TargetMode="External"/><Relationship Id="rId64" Type="http://schemas.openxmlformats.org/officeDocument/2006/relationships/hyperlink" Target="http://www.garant.ru/products/ipo/prime/doc/71240212/" TargetMode="External"/><Relationship Id="rId69" Type="http://schemas.openxmlformats.org/officeDocument/2006/relationships/hyperlink" Target="http://www.garant.ru/products/ipo/prime/doc/71240212/" TargetMode="External"/><Relationship Id="rId113" Type="http://schemas.openxmlformats.org/officeDocument/2006/relationships/hyperlink" Target="http://www.garant.ru/products/ipo/prime/doc/71240212/" TargetMode="External"/><Relationship Id="rId118" Type="http://schemas.openxmlformats.org/officeDocument/2006/relationships/hyperlink" Target="http://www.garant.ru/products/ipo/prime/doc/71240212/" TargetMode="External"/><Relationship Id="rId134" Type="http://schemas.openxmlformats.org/officeDocument/2006/relationships/hyperlink" Target="http://www.garant.ru/products/ipo/prime/doc/71240212/" TargetMode="External"/><Relationship Id="rId139" Type="http://schemas.openxmlformats.org/officeDocument/2006/relationships/hyperlink" Target="http://www.garant.ru/products/ipo/prime/doc/71240212/" TargetMode="External"/><Relationship Id="rId80" Type="http://schemas.openxmlformats.org/officeDocument/2006/relationships/hyperlink" Target="http://www.garant.ru/products/ipo/prime/doc/71240212/" TargetMode="External"/><Relationship Id="rId85" Type="http://schemas.openxmlformats.org/officeDocument/2006/relationships/hyperlink" Target="http://www.garant.ru/products/ipo/prime/doc/71240212/" TargetMode="External"/><Relationship Id="rId12" Type="http://schemas.openxmlformats.org/officeDocument/2006/relationships/hyperlink" Target="http://www.garant.ru/products/ipo/prime/doc/71240212/" TargetMode="External"/><Relationship Id="rId17" Type="http://schemas.openxmlformats.org/officeDocument/2006/relationships/hyperlink" Target="http://www.garant.ru/products/ipo/prime/doc/71240212/" TargetMode="External"/><Relationship Id="rId33" Type="http://schemas.openxmlformats.org/officeDocument/2006/relationships/hyperlink" Target="http://www.garant.ru/products/ipo/prime/doc/71240212/" TargetMode="External"/><Relationship Id="rId38" Type="http://schemas.openxmlformats.org/officeDocument/2006/relationships/hyperlink" Target="http://www.garant.ru/products/ipo/prime/doc/71240212/" TargetMode="External"/><Relationship Id="rId59" Type="http://schemas.openxmlformats.org/officeDocument/2006/relationships/hyperlink" Target="http://www.garant.ru/products/ipo/prime/doc/71240212/" TargetMode="External"/><Relationship Id="rId103" Type="http://schemas.openxmlformats.org/officeDocument/2006/relationships/hyperlink" Target="http://www.garant.ru/products/ipo/prime/doc/71240212/" TargetMode="External"/><Relationship Id="rId108" Type="http://schemas.openxmlformats.org/officeDocument/2006/relationships/hyperlink" Target="http://www.garant.ru/products/ipo/prime/doc/71240212/" TargetMode="External"/><Relationship Id="rId124" Type="http://schemas.openxmlformats.org/officeDocument/2006/relationships/hyperlink" Target="http://www.garant.ru/products/ipo/prime/doc/71240212/" TargetMode="External"/><Relationship Id="rId129" Type="http://schemas.openxmlformats.org/officeDocument/2006/relationships/hyperlink" Target="http://www.garant.ru/products/ipo/prime/doc/71240212/" TargetMode="External"/><Relationship Id="rId54" Type="http://schemas.openxmlformats.org/officeDocument/2006/relationships/hyperlink" Target="http://www.garant.ru/products/ipo/prime/doc/71240212/" TargetMode="External"/><Relationship Id="rId70" Type="http://schemas.openxmlformats.org/officeDocument/2006/relationships/hyperlink" Target="http://www.garant.ru/products/ipo/prime/doc/71240212/" TargetMode="External"/><Relationship Id="rId75" Type="http://schemas.openxmlformats.org/officeDocument/2006/relationships/hyperlink" Target="http://www.garant.ru/products/ipo/prime/doc/71240212/" TargetMode="External"/><Relationship Id="rId91" Type="http://schemas.openxmlformats.org/officeDocument/2006/relationships/hyperlink" Target="http://www.garant.ru/products/ipo/prime/doc/71240212/" TargetMode="External"/><Relationship Id="rId96" Type="http://schemas.openxmlformats.org/officeDocument/2006/relationships/hyperlink" Target="http://www.garant.ru/products/ipo/prime/doc/71240212/" TargetMode="External"/><Relationship Id="rId140" Type="http://schemas.openxmlformats.org/officeDocument/2006/relationships/hyperlink" Target="http://www.garant.ru/products/ipo/prime/doc/71240212/" TargetMode="External"/><Relationship Id="rId14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garant.ru/products/ipo/prime/doc/71240212/" TargetMode="External"/><Relationship Id="rId23" Type="http://schemas.openxmlformats.org/officeDocument/2006/relationships/hyperlink" Target="http://www.garant.ru/products/ipo/prime/doc/71240212/" TargetMode="External"/><Relationship Id="rId28" Type="http://schemas.openxmlformats.org/officeDocument/2006/relationships/hyperlink" Target="http://www.garant.ru/products/ipo/prime/doc/71240212/" TargetMode="External"/><Relationship Id="rId49" Type="http://schemas.openxmlformats.org/officeDocument/2006/relationships/hyperlink" Target="http://www.garant.ru/products/ipo/prime/doc/71240212/" TargetMode="External"/><Relationship Id="rId114" Type="http://schemas.openxmlformats.org/officeDocument/2006/relationships/hyperlink" Target="http://www.garant.ru/products/ipo/prime/doc/71240212/" TargetMode="External"/><Relationship Id="rId119" Type="http://schemas.openxmlformats.org/officeDocument/2006/relationships/hyperlink" Target="http://www.garant.ru/products/ipo/prime/doc/71240212/" TargetMode="External"/><Relationship Id="rId44" Type="http://schemas.openxmlformats.org/officeDocument/2006/relationships/hyperlink" Target="http://www.garant.ru/products/ipo/prime/doc/71240212/" TargetMode="External"/><Relationship Id="rId60" Type="http://schemas.openxmlformats.org/officeDocument/2006/relationships/hyperlink" Target="http://www.garant.ru/products/ipo/prime/doc/71240212/" TargetMode="External"/><Relationship Id="rId65" Type="http://schemas.openxmlformats.org/officeDocument/2006/relationships/hyperlink" Target="http://www.garant.ru/products/ipo/prime/doc/71240212/" TargetMode="External"/><Relationship Id="rId81" Type="http://schemas.openxmlformats.org/officeDocument/2006/relationships/hyperlink" Target="http://www.garant.ru/products/ipo/prime/doc/71240212/" TargetMode="External"/><Relationship Id="rId86" Type="http://schemas.openxmlformats.org/officeDocument/2006/relationships/hyperlink" Target="http://www.garant.ru/products/ipo/prime/doc/71240212/" TargetMode="External"/><Relationship Id="rId130" Type="http://schemas.openxmlformats.org/officeDocument/2006/relationships/hyperlink" Target="http://www.garant.ru/products/ipo/prime/doc/71240212/" TargetMode="External"/><Relationship Id="rId135" Type="http://schemas.openxmlformats.org/officeDocument/2006/relationships/hyperlink" Target="http://www.garant.ru/products/ipo/prime/doc/71240212/" TargetMode="External"/><Relationship Id="rId13" Type="http://schemas.openxmlformats.org/officeDocument/2006/relationships/hyperlink" Target="http://www.garant.ru/products/ipo/prime/doc/71240212/" TargetMode="External"/><Relationship Id="rId18" Type="http://schemas.openxmlformats.org/officeDocument/2006/relationships/hyperlink" Target="http://www.garant.ru/products/ipo/prime/doc/71240212/" TargetMode="External"/><Relationship Id="rId39" Type="http://schemas.openxmlformats.org/officeDocument/2006/relationships/hyperlink" Target="http://www.garant.ru/products/ipo/prime/doc/71240212/" TargetMode="External"/><Relationship Id="rId109" Type="http://schemas.openxmlformats.org/officeDocument/2006/relationships/hyperlink" Target="http://www.garant.ru/products/ipo/prime/doc/71240212/" TargetMode="External"/><Relationship Id="rId34" Type="http://schemas.openxmlformats.org/officeDocument/2006/relationships/hyperlink" Target="http://www.garant.ru/products/ipo/prime/doc/71240212/" TargetMode="External"/><Relationship Id="rId50" Type="http://schemas.openxmlformats.org/officeDocument/2006/relationships/hyperlink" Target="http://www.garant.ru/products/ipo/prime/doc/71240212/" TargetMode="External"/><Relationship Id="rId55" Type="http://schemas.openxmlformats.org/officeDocument/2006/relationships/hyperlink" Target="http://www.garant.ru/products/ipo/prime/doc/71240212/" TargetMode="External"/><Relationship Id="rId76" Type="http://schemas.openxmlformats.org/officeDocument/2006/relationships/hyperlink" Target="http://www.garant.ru/products/ipo/prime/doc/71240212/" TargetMode="External"/><Relationship Id="rId97" Type="http://schemas.openxmlformats.org/officeDocument/2006/relationships/hyperlink" Target="http://www.garant.ru/products/ipo/prime/doc/71240212/" TargetMode="External"/><Relationship Id="rId104" Type="http://schemas.openxmlformats.org/officeDocument/2006/relationships/hyperlink" Target="http://www.garant.ru/products/ipo/prime/doc/71240212/" TargetMode="External"/><Relationship Id="rId120" Type="http://schemas.openxmlformats.org/officeDocument/2006/relationships/hyperlink" Target="http://www.garant.ru/products/ipo/prime/doc/71240212/" TargetMode="External"/><Relationship Id="rId125" Type="http://schemas.openxmlformats.org/officeDocument/2006/relationships/hyperlink" Target="http://www.garant.ru/products/ipo/prime/doc/71240212/" TargetMode="External"/><Relationship Id="rId141" Type="http://schemas.openxmlformats.org/officeDocument/2006/relationships/hyperlink" Target="http://www.garant.ru/products/ipo/prime/doc/71240212/" TargetMode="External"/><Relationship Id="rId146" Type="http://schemas.openxmlformats.org/officeDocument/2006/relationships/customXml" Target="../customXml/item3.xml"/><Relationship Id="rId7" Type="http://schemas.openxmlformats.org/officeDocument/2006/relationships/hyperlink" Target="http://www.garant.ru/products/ipo/prime/doc/71240212/" TargetMode="External"/><Relationship Id="rId71" Type="http://schemas.openxmlformats.org/officeDocument/2006/relationships/hyperlink" Target="http://www.garant.ru/products/ipo/prime/doc/71240212/" TargetMode="External"/><Relationship Id="rId92" Type="http://schemas.openxmlformats.org/officeDocument/2006/relationships/hyperlink" Target="http://www.garant.ru/products/ipo/prime/doc/71240212/" TargetMode="External"/><Relationship Id="rId2" Type="http://schemas.openxmlformats.org/officeDocument/2006/relationships/settings" Target="settings.xml"/><Relationship Id="rId29" Type="http://schemas.openxmlformats.org/officeDocument/2006/relationships/hyperlink" Target="http://www.garant.ru/products/ipo/prime/doc/71240212/" TargetMode="External"/><Relationship Id="rId24" Type="http://schemas.openxmlformats.org/officeDocument/2006/relationships/hyperlink" Target="http://www.garant.ru/products/ipo/prime/doc/71240212/" TargetMode="External"/><Relationship Id="rId40" Type="http://schemas.openxmlformats.org/officeDocument/2006/relationships/hyperlink" Target="http://www.garant.ru/products/ipo/prime/doc/71240212/" TargetMode="External"/><Relationship Id="rId45" Type="http://schemas.openxmlformats.org/officeDocument/2006/relationships/hyperlink" Target="http://www.garant.ru/products/ipo/prime/doc/71240212/" TargetMode="External"/><Relationship Id="rId66" Type="http://schemas.openxmlformats.org/officeDocument/2006/relationships/hyperlink" Target="http://www.garant.ru/products/ipo/prime/doc/71240212/" TargetMode="External"/><Relationship Id="rId87" Type="http://schemas.openxmlformats.org/officeDocument/2006/relationships/hyperlink" Target="http://www.garant.ru/products/ipo/prime/doc/71240212/" TargetMode="External"/><Relationship Id="rId110" Type="http://schemas.openxmlformats.org/officeDocument/2006/relationships/hyperlink" Target="http://www.garant.ru/products/ipo/prime/doc/71240212/" TargetMode="External"/><Relationship Id="rId115" Type="http://schemas.openxmlformats.org/officeDocument/2006/relationships/hyperlink" Target="http://www.garant.ru/products/ipo/prime/doc/71240212/" TargetMode="External"/><Relationship Id="rId131" Type="http://schemas.openxmlformats.org/officeDocument/2006/relationships/hyperlink" Target="http://www.garant.ru/products/ipo/prime/doc/71240212/" TargetMode="External"/><Relationship Id="rId136" Type="http://schemas.openxmlformats.org/officeDocument/2006/relationships/hyperlink" Target="http://www.garant.ru/products/ipo/prime/doc/71240212/" TargetMode="External"/><Relationship Id="rId61" Type="http://schemas.openxmlformats.org/officeDocument/2006/relationships/hyperlink" Target="http://www.garant.ru/products/ipo/prime/doc/71240212/" TargetMode="External"/><Relationship Id="rId82" Type="http://schemas.openxmlformats.org/officeDocument/2006/relationships/hyperlink" Target="http://www.garant.ru/products/ipo/prime/doc/71240212/" TargetMode="External"/><Relationship Id="rId19" Type="http://schemas.openxmlformats.org/officeDocument/2006/relationships/hyperlink" Target="http://www.garant.ru/products/ipo/prime/doc/71240212/" TargetMode="External"/><Relationship Id="rId14" Type="http://schemas.openxmlformats.org/officeDocument/2006/relationships/hyperlink" Target="http://www.garant.ru/products/ipo/prime/doc/71240212/" TargetMode="External"/><Relationship Id="rId30" Type="http://schemas.openxmlformats.org/officeDocument/2006/relationships/hyperlink" Target="http://www.garant.ru/products/ipo/prime/doc/71240212/" TargetMode="External"/><Relationship Id="rId35" Type="http://schemas.openxmlformats.org/officeDocument/2006/relationships/hyperlink" Target="http://www.garant.ru/products/ipo/prime/doc/71240212/" TargetMode="External"/><Relationship Id="rId56" Type="http://schemas.openxmlformats.org/officeDocument/2006/relationships/hyperlink" Target="http://www.garant.ru/products/ipo/prime/doc/71240212/" TargetMode="External"/><Relationship Id="rId77" Type="http://schemas.openxmlformats.org/officeDocument/2006/relationships/hyperlink" Target="http://www.garant.ru/products/ipo/prime/doc/71240212/" TargetMode="External"/><Relationship Id="rId100" Type="http://schemas.openxmlformats.org/officeDocument/2006/relationships/hyperlink" Target="http://www.garant.ru/products/ipo/prime/doc/71240212/" TargetMode="External"/><Relationship Id="rId105" Type="http://schemas.openxmlformats.org/officeDocument/2006/relationships/hyperlink" Target="http://www.garant.ru/products/ipo/prime/doc/71240212/" TargetMode="External"/><Relationship Id="rId126" Type="http://schemas.openxmlformats.org/officeDocument/2006/relationships/hyperlink" Target="http://www.garant.ru/products/ipo/prime/doc/71240212/" TargetMode="External"/><Relationship Id="rId8" Type="http://schemas.openxmlformats.org/officeDocument/2006/relationships/hyperlink" Target="http://www.garant.ru/products/ipo/prime/doc/71240212/" TargetMode="External"/><Relationship Id="rId51" Type="http://schemas.openxmlformats.org/officeDocument/2006/relationships/hyperlink" Target="http://www.garant.ru/products/ipo/prime/doc/71240212/" TargetMode="External"/><Relationship Id="rId72" Type="http://schemas.openxmlformats.org/officeDocument/2006/relationships/hyperlink" Target="http://www.garant.ru/products/ipo/prime/doc/71240212/" TargetMode="External"/><Relationship Id="rId93" Type="http://schemas.openxmlformats.org/officeDocument/2006/relationships/hyperlink" Target="http://www.garant.ru/products/ipo/prime/doc/71240212/" TargetMode="External"/><Relationship Id="rId98" Type="http://schemas.openxmlformats.org/officeDocument/2006/relationships/hyperlink" Target="http://www.garant.ru/products/ipo/prime/doc/71240212/" TargetMode="External"/><Relationship Id="rId121" Type="http://schemas.openxmlformats.org/officeDocument/2006/relationships/hyperlink" Target="http://www.garant.ru/products/ipo/prime/doc/71240212/"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garant.ru/products/ipo/prime/doc/71240212/" TargetMode="External"/><Relationship Id="rId46" Type="http://schemas.openxmlformats.org/officeDocument/2006/relationships/hyperlink" Target="http://www.garant.ru/products/ipo/prime/doc/71240212/" TargetMode="External"/><Relationship Id="rId67" Type="http://schemas.openxmlformats.org/officeDocument/2006/relationships/hyperlink" Target="http://www.garant.ru/products/ipo/prime/doc/71240212/" TargetMode="External"/><Relationship Id="rId116" Type="http://schemas.openxmlformats.org/officeDocument/2006/relationships/hyperlink" Target="http://www.garant.ru/products/ipo/prime/doc/71240212/" TargetMode="External"/><Relationship Id="rId137" Type="http://schemas.openxmlformats.org/officeDocument/2006/relationships/hyperlink" Target="http://www.garant.ru/products/ipo/prime/doc/71240212/" TargetMode="External"/><Relationship Id="rId20" Type="http://schemas.openxmlformats.org/officeDocument/2006/relationships/hyperlink" Target="http://www.garant.ru/products/ipo/prime/doc/71240212/" TargetMode="External"/><Relationship Id="rId41" Type="http://schemas.openxmlformats.org/officeDocument/2006/relationships/hyperlink" Target="http://www.garant.ru/products/ipo/prime/doc/71240212/" TargetMode="External"/><Relationship Id="rId62" Type="http://schemas.openxmlformats.org/officeDocument/2006/relationships/hyperlink" Target="http://www.garant.ru/products/ipo/prime/doc/71240212/" TargetMode="External"/><Relationship Id="rId83" Type="http://schemas.openxmlformats.org/officeDocument/2006/relationships/hyperlink" Target="http://www.garant.ru/products/ipo/prime/doc/71240212/" TargetMode="External"/><Relationship Id="rId88" Type="http://schemas.openxmlformats.org/officeDocument/2006/relationships/hyperlink" Target="http://www.garant.ru/products/ipo/prime/doc/71240212/" TargetMode="External"/><Relationship Id="rId111" Type="http://schemas.openxmlformats.org/officeDocument/2006/relationships/hyperlink" Target="http://www.garant.ru/products/ipo/prime/doc/71240212/" TargetMode="External"/><Relationship Id="rId132" Type="http://schemas.openxmlformats.org/officeDocument/2006/relationships/hyperlink" Target="http://www.garant.ru/products/ipo/prime/doc/71240212/" TargetMode="External"/><Relationship Id="rId15" Type="http://schemas.openxmlformats.org/officeDocument/2006/relationships/hyperlink" Target="http://www.garant.ru/products/ipo/prime/doc/71240212/" TargetMode="External"/><Relationship Id="rId36" Type="http://schemas.openxmlformats.org/officeDocument/2006/relationships/hyperlink" Target="http://www.garant.ru/products/ipo/prime/doc/71240212/" TargetMode="External"/><Relationship Id="rId57" Type="http://schemas.openxmlformats.org/officeDocument/2006/relationships/hyperlink" Target="http://www.garant.ru/products/ipo/prime/doc/71240212/" TargetMode="External"/><Relationship Id="rId106" Type="http://schemas.openxmlformats.org/officeDocument/2006/relationships/hyperlink" Target="http://www.garant.ru/products/ipo/prime/doc/71240212/" TargetMode="External"/><Relationship Id="rId127" Type="http://schemas.openxmlformats.org/officeDocument/2006/relationships/hyperlink" Target="http://www.garant.ru/products/ipo/prime/doc/71240212/" TargetMode="External"/><Relationship Id="rId10" Type="http://schemas.openxmlformats.org/officeDocument/2006/relationships/hyperlink" Target="http://www.garant.ru/products/ipo/prime/doc/71240212/" TargetMode="External"/><Relationship Id="rId31" Type="http://schemas.openxmlformats.org/officeDocument/2006/relationships/hyperlink" Target="http://www.garant.ru/products/ipo/prime/doc/71240212/" TargetMode="External"/><Relationship Id="rId52" Type="http://schemas.openxmlformats.org/officeDocument/2006/relationships/hyperlink" Target="http://www.garant.ru/products/ipo/prime/doc/71240212/" TargetMode="External"/><Relationship Id="rId73" Type="http://schemas.openxmlformats.org/officeDocument/2006/relationships/hyperlink" Target="http://www.garant.ru/products/ipo/prime/doc/71240212/" TargetMode="External"/><Relationship Id="rId78" Type="http://schemas.openxmlformats.org/officeDocument/2006/relationships/hyperlink" Target="http://www.garant.ru/products/ipo/prime/doc/71240212/" TargetMode="External"/><Relationship Id="rId94" Type="http://schemas.openxmlformats.org/officeDocument/2006/relationships/hyperlink" Target="http://www.garant.ru/products/ipo/prime/doc/71240212/" TargetMode="External"/><Relationship Id="rId99" Type="http://schemas.openxmlformats.org/officeDocument/2006/relationships/hyperlink" Target="http://www.garant.ru/products/ipo/prime/doc/71240212/" TargetMode="External"/><Relationship Id="rId101" Type="http://schemas.openxmlformats.org/officeDocument/2006/relationships/hyperlink" Target="http://www.garant.ru/products/ipo/prime/doc/71240212/" TargetMode="External"/><Relationship Id="rId122" Type="http://schemas.openxmlformats.org/officeDocument/2006/relationships/hyperlink" Target="http://www.garant.ru/products/ipo/prime/doc/71240212/" TargetMode="External"/><Relationship Id="rId143" Type="http://schemas.openxmlformats.org/officeDocument/2006/relationships/theme" Target="theme/theme1.xml"/><Relationship Id="rId4" Type="http://schemas.openxmlformats.org/officeDocument/2006/relationships/hyperlink" Target="http://www.garant.ru/products/ipo/prime/doc/71240212/" TargetMode="External"/><Relationship Id="rId9" Type="http://schemas.openxmlformats.org/officeDocument/2006/relationships/hyperlink" Target="http://www.garant.ru/products/ipo/prime/doc/71240212/" TargetMode="External"/><Relationship Id="rId26" Type="http://schemas.openxmlformats.org/officeDocument/2006/relationships/hyperlink" Target="http://www.garant.ru/products/ipo/prime/doc/71240212/" TargetMode="External"/><Relationship Id="rId47" Type="http://schemas.openxmlformats.org/officeDocument/2006/relationships/hyperlink" Target="http://www.garant.ru/products/ipo/prime/doc/71240212/" TargetMode="External"/><Relationship Id="rId68" Type="http://schemas.openxmlformats.org/officeDocument/2006/relationships/hyperlink" Target="http://www.garant.ru/products/ipo/prime/doc/71240212/" TargetMode="External"/><Relationship Id="rId89" Type="http://schemas.openxmlformats.org/officeDocument/2006/relationships/hyperlink" Target="http://www.garant.ru/products/ipo/prime/doc/71240212/" TargetMode="External"/><Relationship Id="rId112" Type="http://schemas.openxmlformats.org/officeDocument/2006/relationships/hyperlink" Target="http://www.garant.ru/products/ipo/prime/doc/71240212/" TargetMode="External"/><Relationship Id="rId133" Type="http://schemas.openxmlformats.org/officeDocument/2006/relationships/hyperlink" Target="http://www.garant.ru/products/ipo/prime/doc/71240212/" TargetMode="External"/><Relationship Id="rId16" Type="http://schemas.openxmlformats.org/officeDocument/2006/relationships/hyperlink" Target="http://www.garant.ru/products/ipo/prime/doc/71240212/" TargetMode="External"/><Relationship Id="rId37" Type="http://schemas.openxmlformats.org/officeDocument/2006/relationships/hyperlink" Target="http://www.garant.ru/products/ipo/prime/doc/71240212/" TargetMode="External"/><Relationship Id="rId58" Type="http://schemas.openxmlformats.org/officeDocument/2006/relationships/hyperlink" Target="http://www.garant.ru/products/ipo/prime/doc/71240212/" TargetMode="External"/><Relationship Id="rId79" Type="http://schemas.openxmlformats.org/officeDocument/2006/relationships/hyperlink" Target="http://www.garant.ru/products/ipo/prime/doc/71240212/" TargetMode="External"/><Relationship Id="rId102" Type="http://schemas.openxmlformats.org/officeDocument/2006/relationships/hyperlink" Target="http://www.garant.ru/products/ipo/prime/doc/71240212/" TargetMode="External"/><Relationship Id="rId123" Type="http://schemas.openxmlformats.org/officeDocument/2006/relationships/hyperlink" Target="http://www.garant.ru/products/ipo/prime/doc/71240212/" TargetMode="External"/><Relationship Id="rId14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70659-0DE4-43AE-ABB2-4867D0D7CD79}"/>
</file>

<file path=customXml/itemProps2.xml><?xml version="1.0" encoding="utf-8"?>
<ds:datastoreItem xmlns:ds="http://schemas.openxmlformats.org/officeDocument/2006/customXml" ds:itemID="{827242FE-2253-4B1E-A878-2399A5DCBF92}"/>
</file>

<file path=customXml/itemProps3.xml><?xml version="1.0" encoding="utf-8"?>
<ds:datastoreItem xmlns:ds="http://schemas.openxmlformats.org/officeDocument/2006/customXml" ds:itemID="{24633D4F-3812-487D-B172-BD7C7083AB4B}"/>
</file>

<file path=docProps/app.xml><?xml version="1.0" encoding="utf-8"?>
<Properties xmlns="http://schemas.openxmlformats.org/officeDocument/2006/extended-properties" xmlns:vt="http://schemas.openxmlformats.org/officeDocument/2006/docPropsVTypes">
  <Template>Normal</Template>
  <TotalTime>4</TotalTime>
  <Pages>46</Pages>
  <Words>11229</Words>
  <Characters>64006</Characters>
  <Application>Microsoft Office Word</Application>
  <DocSecurity>0</DocSecurity>
  <Lines>533</Lines>
  <Paragraphs>150</Paragraphs>
  <ScaleCrop>false</ScaleCrop>
  <Company>Krokoz™</Company>
  <LinksUpToDate>false</LinksUpToDate>
  <CharactersWithSpaces>75085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2016-05-12T15:20:00Z</dcterms:created>
  <dcterms:modified xsi:type="dcterms:W3CDTF">2016-05-12T15:24:00Z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