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1A" w:rsidRPr="005472CA" w:rsidRDefault="00E8641A" w:rsidP="00E8641A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5472CA">
        <w:rPr>
          <w:rFonts w:ascii="Times New Roman" w:eastAsia="Calibri" w:hAnsi="Times New Roman"/>
          <w:b/>
          <w:sz w:val="28"/>
          <w:szCs w:val="28"/>
        </w:rPr>
        <w:t>Приемы работы с лексикой на уроках иностранного языка.</w:t>
      </w:r>
    </w:p>
    <w:p w:rsidR="00E8641A" w:rsidRPr="005472CA" w:rsidRDefault="00E8641A" w:rsidP="00E8641A">
      <w:pPr>
        <w:spacing w:after="0"/>
        <w:jc w:val="right"/>
        <w:rPr>
          <w:rFonts w:ascii="Times New Roman" w:eastAsia="Calibri" w:hAnsi="Times New Roman"/>
          <w:i/>
          <w:sz w:val="24"/>
          <w:szCs w:val="24"/>
        </w:rPr>
      </w:pPr>
      <w:r w:rsidRPr="005472CA">
        <w:rPr>
          <w:rFonts w:ascii="Times New Roman" w:eastAsia="Calibri" w:hAnsi="Times New Roman"/>
          <w:i/>
          <w:sz w:val="24"/>
          <w:szCs w:val="24"/>
        </w:rPr>
        <w:t>Медведева А.Д.</w:t>
      </w:r>
    </w:p>
    <w:p w:rsidR="00E8641A" w:rsidRPr="005472CA" w:rsidRDefault="00E8641A" w:rsidP="00E8641A">
      <w:pPr>
        <w:spacing w:after="0"/>
        <w:jc w:val="right"/>
        <w:rPr>
          <w:rFonts w:ascii="Times New Roman" w:eastAsia="Calibri" w:hAnsi="Times New Roman"/>
          <w:i/>
          <w:sz w:val="24"/>
          <w:szCs w:val="24"/>
        </w:rPr>
      </w:pPr>
      <w:r w:rsidRPr="005472CA">
        <w:rPr>
          <w:rFonts w:ascii="Times New Roman" w:eastAsia="Calibri" w:hAnsi="Times New Roman"/>
          <w:i/>
          <w:sz w:val="24"/>
          <w:szCs w:val="24"/>
        </w:rPr>
        <w:t>Преподаватель иностранного языка ОГБПОУ</w:t>
      </w:r>
    </w:p>
    <w:p w:rsidR="00E8641A" w:rsidRPr="005472CA" w:rsidRDefault="00E8641A" w:rsidP="00E8641A">
      <w:pPr>
        <w:spacing w:after="0"/>
        <w:jc w:val="right"/>
        <w:rPr>
          <w:rFonts w:ascii="Times New Roman" w:eastAsia="Calibri" w:hAnsi="Times New Roman"/>
          <w:i/>
          <w:sz w:val="24"/>
          <w:szCs w:val="24"/>
        </w:rPr>
      </w:pPr>
      <w:r w:rsidRPr="005472CA">
        <w:rPr>
          <w:rFonts w:ascii="Times New Roman" w:eastAsia="Calibri" w:hAnsi="Times New Roman"/>
          <w:i/>
          <w:sz w:val="24"/>
          <w:szCs w:val="24"/>
        </w:rPr>
        <w:t xml:space="preserve"> «Костромской энергетический техникум им. Ф.В. Чижова»</w:t>
      </w:r>
    </w:p>
    <w:p w:rsidR="004B09BA" w:rsidRPr="004B09BA" w:rsidRDefault="004B09BA" w:rsidP="00D05948">
      <w:pPr>
        <w:spacing w:after="0" w:line="240" w:lineRule="auto"/>
        <w:ind w:left="113" w:firstLine="709"/>
        <w:rPr>
          <w:rFonts w:ascii="Times New Roman" w:eastAsia="Calibri" w:hAnsi="Times New Roman"/>
          <w:i/>
          <w:sz w:val="24"/>
          <w:szCs w:val="24"/>
        </w:rPr>
      </w:pPr>
      <w:r w:rsidRPr="004B09BA">
        <w:rPr>
          <w:rFonts w:ascii="Times New Roman" w:eastAsia="Calibri" w:hAnsi="Times New Roman"/>
          <w:i/>
          <w:sz w:val="24"/>
          <w:szCs w:val="24"/>
        </w:rPr>
        <w:t>Данная статья раскрывает необходимость работы с лексикой на уроках иностранного языка и приводит примеры практического осуществления этой работы.</w:t>
      </w:r>
    </w:p>
    <w:p w:rsidR="00166C2C" w:rsidRDefault="00F665B0" w:rsidP="005472CA">
      <w:p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Язык, как утверждает современная лингвистика, это сложная иерархическая структура, которая состоит из ряда уровней с собственным набором языковых знаков. Для лексического уровня характерны такие единицы, как слова, устойчивые словосочетания и речевые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клище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5670B" w:rsidRDefault="0015670B" w:rsidP="005472CA">
      <w:p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программой, за курс обучения в техникуме студент должен усвоить примерно тысячу новых слов. Усвоить -  означает не только знать значение и формы этих слов, но и воспринимать их на слух, понимать при чтении, уметь использовать в различных видах речевой деятельности, на пример, в экспрессивной или деловой речи.</w:t>
      </w:r>
    </w:p>
    <w:p w:rsidR="0015670B" w:rsidRDefault="0015670B" w:rsidP="005472CA">
      <w:p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 практического использования</w:t>
      </w:r>
      <w:r w:rsidR="00981036">
        <w:rPr>
          <w:rFonts w:ascii="Times New Roman" w:hAnsi="Times New Roman" w:cs="Times New Roman"/>
          <w:sz w:val="24"/>
          <w:szCs w:val="24"/>
        </w:rPr>
        <w:t xml:space="preserve"> изучаемых слов формируются с помощью специфических упражнений, помогающих студенту понять грамматически особенности слова, увидеть его употребление в разных сочетаниях.</w:t>
      </w:r>
    </w:p>
    <w:p w:rsidR="00981036" w:rsidRDefault="00981036" w:rsidP="005472CA">
      <w:p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любым словом начинается с его введения. Наилучшим вариантом введения слова является знакомство с ним в составе предложения, что позволяет сразу показать функционирование слова в речи.</w:t>
      </w:r>
      <w:r w:rsidR="00CD518E">
        <w:rPr>
          <w:rFonts w:ascii="Times New Roman" w:hAnsi="Times New Roman" w:cs="Times New Roman"/>
          <w:sz w:val="24"/>
          <w:szCs w:val="24"/>
        </w:rPr>
        <w:t xml:space="preserve"> Затем, если есть трудности, связанные с произношением слова или его орфографией, внимание студентов привлекается к звуковой или грамматической форме слова.</w:t>
      </w:r>
      <w:r w:rsidR="0041681C">
        <w:rPr>
          <w:rFonts w:ascii="Times New Roman" w:hAnsi="Times New Roman" w:cs="Times New Roman"/>
          <w:sz w:val="24"/>
          <w:szCs w:val="24"/>
        </w:rPr>
        <w:t xml:space="preserve"> При введении слова следует также учитывать, что лучше всего запоминается не простой перевод слова, а</w:t>
      </w:r>
      <w:r w:rsidR="00F17373">
        <w:rPr>
          <w:rFonts w:ascii="Times New Roman" w:hAnsi="Times New Roman" w:cs="Times New Roman"/>
          <w:sz w:val="24"/>
          <w:szCs w:val="24"/>
        </w:rPr>
        <w:t xml:space="preserve"> наглядное изображение предмета или действия, которое позволяет оживить учебный процесс и оставить более яркий след в сознании студента. Более сложным вариантом</w:t>
      </w:r>
      <w:r w:rsidR="005F2E98">
        <w:rPr>
          <w:rFonts w:ascii="Times New Roman" w:hAnsi="Times New Roman" w:cs="Times New Roman"/>
          <w:sz w:val="24"/>
          <w:szCs w:val="24"/>
        </w:rPr>
        <w:t xml:space="preserve"> введения слова</w:t>
      </w:r>
      <w:r w:rsidR="00F17373">
        <w:rPr>
          <w:rFonts w:ascii="Times New Roman" w:hAnsi="Times New Roman" w:cs="Times New Roman"/>
          <w:sz w:val="24"/>
          <w:szCs w:val="24"/>
        </w:rPr>
        <w:t xml:space="preserve"> является догадка о </w:t>
      </w:r>
      <w:r w:rsidR="005F2E98">
        <w:rPr>
          <w:rFonts w:ascii="Times New Roman" w:hAnsi="Times New Roman" w:cs="Times New Roman"/>
          <w:sz w:val="24"/>
          <w:szCs w:val="24"/>
        </w:rPr>
        <w:t xml:space="preserve">его </w:t>
      </w:r>
      <w:r w:rsidR="00F17373">
        <w:rPr>
          <w:rFonts w:ascii="Times New Roman" w:hAnsi="Times New Roman" w:cs="Times New Roman"/>
          <w:sz w:val="24"/>
          <w:szCs w:val="24"/>
        </w:rPr>
        <w:t>значении на основе контекста или словообразования. Данный способ лучше раскрывает значение слова и приучает к пониманию речи на слух, но требует определенного уровня подготовки студента. Выбор способа презентации и введения слова зависит от самого слова, типа урока и объема сведений, которые должны быть сообщены студентам, для дальнейшего активного использования слова в речи. Так, если вводится сильный глагол, то необходимо показать его основные формы</w:t>
      </w:r>
      <w:r w:rsidR="0016529B">
        <w:rPr>
          <w:rFonts w:ascii="Times New Roman" w:hAnsi="Times New Roman" w:cs="Times New Roman"/>
          <w:sz w:val="24"/>
          <w:szCs w:val="24"/>
        </w:rPr>
        <w:t xml:space="preserve">, на пример: </w:t>
      </w:r>
      <w:r w:rsidR="0016529B">
        <w:rPr>
          <w:rFonts w:ascii="Times New Roman" w:hAnsi="Times New Roman" w:cs="Times New Roman"/>
          <w:sz w:val="24"/>
          <w:szCs w:val="24"/>
          <w:lang w:val="de-DE"/>
        </w:rPr>
        <w:t>ankommen</w:t>
      </w:r>
      <w:r w:rsidR="0016529B">
        <w:rPr>
          <w:rFonts w:ascii="Times New Roman" w:hAnsi="Times New Roman" w:cs="Times New Roman"/>
          <w:sz w:val="24"/>
          <w:szCs w:val="24"/>
        </w:rPr>
        <w:t xml:space="preserve"> – </w:t>
      </w:r>
      <w:r w:rsidR="0016529B">
        <w:rPr>
          <w:rFonts w:ascii="Times New Roman" w:hAnsi="Times New Roman" w:cs="Times New Roman"/>
          <w:sz w:val="24"/>
          <w:szCs w:val="24"/>
          <w:lang w:val="de-DE"/>
        </w:rPr>
        <w:t>kaman</w:t>
      </w:r>
      <w:r w:rsidR="0016529B">
        <w:rPr>
          <w:rFonts w:ascii="Times New Roman" w:hAnsi="Times New Roman" w:cs="Times New Roman"/>
          <w:sz w:val="24"/>
          <w:szCs w:val="24"/>
        </w:rPr>
        <w:t>–</w:t>
      </w:r>
      <w:r w:rsidR="0016529B">
        <w:rPr>
          <w:rFonts w:ascii="Times New Roman" w:hAnsi="Times New Roman" w:cs="Times New Roman"/>
          <w:sz w:val="24"/>
          <w:szCs w:val="24"/>
          <w:lang w:val="de-DE"/>
        </w:rPr>
        <w:t>istangekommen</w:t>
      </w:r>
      <w:r w:rsidR="0016529B" w:rsidRPr="0016529B">
        <w:rPr>
          <w:rFonts w:ascii="Times New Roman" w:hAnsi="Times New Roman" w:cs="Times New Roman"/>
          <w:sz w:val="24"/>
          <w:szCs w:val="24"/>
        </w:rPr>
        <w:t>.</w:t>
      </w:r>
      <w:r w:rsidR="0016529B">
        <w:rPr>
          <w:rFonts w:ascii="Times New Roman" w:hAnsi="Times New Roman" w:cs="Times New Roman"/>
          <w:sz w:val="24"/>
          <w:szCs w:val="24"/>
        </w:rPr>
        <w:t xml:space="preserve"> У существительных обращается внимание на образование множественного числа, сочетаемость с предлогами, устойчивые формы в речи.</w:t>
      </w:r>
    </w:p>
    <w:p w:rsidR="005F2E98" w:rsidRDefault="00136C11" w:rsidP="005472CA">
      <w:p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введения слова начинаются упражнения для формирования навыков</w:t>
      </w:r>
      <w:r w:rsidR="00D969E1">
        <w:rPr>
          <w:rFonts w:ascii="Times New Roman" w:hAnsi="Times New Roman" w:cs="Times New Roman"/>
          <w:sz w:val="24"/>
          <w:szCs w:val="24"/>
        </w:rPr>
        <w:t xml:space="preserve"> его практического применения в речи. Первые упражнения обычно выполняются устно, так как язык имеет звуковую природу. Лингвисту и преподавателю И. Л. Литвинову экспериментальным путем удалось установить, что для пассивной лексики необходимо пятнадцать повторений в определенные интервалы, для слов средней трудности – двадцать повторений, а для слов повышенной трудности двадцать пять. Для усвоения активной лексики количество повторений должно быть значительно больше.</w:t>
      </w:r>
    </w:p>
    <w:p w:rsidR="009C0436" w:rsidRDefault="009C0436" w:rsidP="005472CA">
      <w:p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лучшего запоминания лексики могут быть использованы следующие упражнения:</w:t>
      </w:r>
    </w:p>
    <w:p w:rsidR="009C0436" w:rsidRDefault="009C0436" w:rsidP="005472CA">
      <w:pPr>
        <w:pStyle w:val="a3"/>
        <w:numPr>
          <w:ilvl w:val="0"/>
          <w:numId w:val="1"/>
        </w:num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 на картинку и припомни все слова, встретившиеся при изучении темы.</w:t>
      </w:r>
    </w:p>
    <w:p w:rsidR="009C0436" w:rsidRDefault="009C0436" w:rsidP="005472CA">
      <w:pPr>
        <w:pStyle w:val="a3"/>
        <w:numPr>
          <w:ilvl w:val="0"/>
          <w:numId w:val="1"/>
        </w:num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 w:rsidRPr="009C0436">
        <w:rPr>
          <w:rFonts w:ascii="Times New Roman" w:hAnsi="Times New Roman" w:cs="Times New Roman"/>
          <w:sz w:val="24"/>
          <w:szCs w:val="24"/>
        </w:rPr>
        <w:t xml:space="preserve">Составь словосочетания из </w:t>
      </w:r>
      <w:r>
        <w:rPr>
          <w:rFonts w:ascii="Times New Roman" w:hAnsi="Times New Roman" w:cs="Times New Roman"/>
          <w:sz w:val="24"/>
          <w:szCs w:val="24"/>
        </w:rPr>
        <w:t>слов, расположенных в двух колонках.</w:t>
      </w:r>
    </w:p>
    <w:p w:rsidR="009C0436" w:rsidRDefault="009C0436" w:rsidP="005472CA">
      <w:pPr>
        <w:pStyle w:val="a3"/>
        <w:numPr>
          <w:ilvl w:val="0"/>
          <w:numId w:val="1"/>
        </w:num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исходную форму слова.</w:t>
      </w:r>
    </w:p>
    <w:p w:rsidR="009C0436" w:rsidRDefault="009C0436" w:rsidP="005472CA">
      <w:pPr>
        <w:pStyle w:val="a3"/>
        <w:numPr>
          <w:ilvl w:val="0"/>
          <w:numId w:val="1"/>
        </w:num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Согласись с моим высказыванием.</w:t>
      </w:r>
    </w:p>
    <w:p w:rsidR="009C0436" w:rsidRDefault="009C0436" w:rsidP="005472CA">
      <w:pPr>
        <w:pStyle w:val="a3"/>
        <w:numPr>
          <w:ilvl w:val="0"/>
          <w:numId w:val="1"/>
        </w:num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Опровергни мое высказывание.</w:t>
      </w:r>
    </w:p>
    <w:p w:rsidR="009C0436" w:rsidRDefault="009C0436" w:rsidP="005472CA">
      <w:pPr>
        <w:pStyle w:val="a3"/>
        <w:numPr>
          <w:ilvl w:val="0"/>
          <w:numId w:val="1"/>
        </w:num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 на вопрос, используя новые слова.</w:t>
      </w:r>
    </w:p>
    <w:p w:rsidR="000C763F" w:rsidRDefault="000C763F" w:rsidP="005472CA">
      <w:pPr>
        <w:pStyle w:val="a3"/>
        <w:numPr>
          <w:ilvl w:val="0"/>
          <w:numId w:val="1"/>
        </w:num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Подбери к существительному как можно больше прилагательных, которые могут с ним сочетаться.</w:t>
      </w:r>
    </w:p>
    <w:p w:rsidR="000C763F" w:rsidRDefault="000C763F" w:rsidP="005472CA">
      <w:pPr>
        <w:pStyle w:val="a3"/>
        <w:numPr>
          <w:ilvl w:val="0"/>
          <w:numId w:val="1"/>
        </w:num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 как можно больше наречий к данным глаголам.</w:t>
      </w:r>
    </w:p>
    <w:p w:rsidR="000C763F" w:rsidRDefault="000C763F" w:rsidP="005472CA">
      <w:pPr>
        <w:pStyle w:val="a3"/>
        <w:numPr>
          <w:ilvl w:val="0"/>
          <w:numId w:val="1"/>
        </w:num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 предложения словосочетаниями, данными в скобках.</w:t>
      </w:r>
    </w:p>
    <w:p w:rsidR="009C0436" w:rsidRDefault="000C763F" w:rsidP="005472CA">
      <w:pPr>
        <w:pStyle w:val="a3"/>
        <w:numPr>
          <w:ilvl w:val="0"/>
          <w:numId w:val="1"/>
        </w:num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 предложение с данными словами</w:t>
      </w:r>
      <w:r w:rsidR="00010559">
        <w:rPr>
          <w:rFonts w:ascii="Times New Roman" w:hAnsi="Times New Roman" w:cs="Times New Roman"/>
          <w:sz w:val="24"/>
          <w:szCs w:val="24"/>
        </w:rPr>
        <w:t>.</w:t>
      </w:r>
    </w:p>
    <w:p w:rsidR="00010559" w:rsidRDefault="00010559" w:rsidP="005472CA">
      <w:pPr>
        <w:pStyle w:val="a3"/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устных упражнений необходимо использовать и письменные, для формирования у студентов зрительных и моторных образов. Письменные упражнения могут быть такими:</w:t>
      </w:r>
    </w:p>
    <w:p w:rsidR="00010559" w:rsidRDefault="00010559" w:rsidP="005472CA">
      <w:pPr>
        <w:pStyle w:val="a3"/>
        <w:numPr>
          <w:ilvl w:val="0"/>
          <w:numId w:val="2"/>
        </w:num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пропуски словами, соответствующими контексту.</w:t>
      </w:r>
    </w:p>
    <w:p w:rsidR="00010559" w:rsidRDefault="00010559" w:rsidP="005472CA">
      <w:pPr>
        <w:pStyle w:val="a3"/>
        <w:numPr>
          <w:ilvl w:val="0"/>
          <w:numId w:val="2"/>
        </w:num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 предложения по смыслу.</w:t>
      </w:r>
    </w:p>
    <w:p w:rsidR="00010559" w:rsidRDefault="00010559" w:rsidP="005472CA">
      <w:pPr>
        <w:pStyle w:val="a3"/>
        <w:numPr>
          <w:ilvl w:val="0"/>
          <w:numId w:val="2"/>
        </w:num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Придумайте предложения с новыми словами</w:t>
      </w:r>
      <w:r w:rsidR="00B34B1E">
        <w:rPr>
          <w:rFonts w:ascii="Times New Roman" w:hAnsi="Times New Roman" w:cs="Times New Roman"/>
          <w:sz w:val="24"/>
          <w:szCs w:val="24"/>
        </w:rPr>
        <w:t>. И так далее.</w:t>
      </w:r>
    </w:p>
    <w:p w:rsidR="00B34B1E" w:rsidRDefault="00B34B1E" w:rsidP="005472CA">
      <w:pPr>
        <w:pStyle w:val="a3"/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дальнейшем этапе идут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речеподготовительные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упражнения. Для подготовки студентов использовать изучаемую лексику в монологической и диалогической речи можно использовать следующие упражнения:</w:t>
      </w:r>
    </w:p>
    <w:p w:rsidR="00B34B1E" w:rsidRDefault="000F6D82" w:rsidP="005472CA">
      <w:pPr>
        <w:pStyle w:val="a3"/>
        <w:numPr>
          <w:ilvl w:val="0"/>
          <w:numId w:val="3"/>
        </w:num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Подготовьте рассказ по ключевым словам.</w:t>
      </w:r>
    </w:p>
    <w:p w:rsidR="000F6D82" w:rsidRDefault="000F6D82" w:rsidP="005472CA">
      <w:pPr>
        <w:pStyle w:val="a3"/>
        <w:numPr>
          <w:ilvl w:val="0"/>
          <w:numId w:val="3"/>
        </w:num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ситуацию (рассказ, диалог) с использованием новых слов.</w:t>
      </w:r>
    </w:p>
    <w:p w:rsidR="000F6D82" w:rsidRDefault="000F6D82" w:rsidP="005472CA">
      <w:pPr>
        <w:pStyle w:val="a3"/>
        <w:numPr>
          <w:ilvl w:val="0"/>
          <w:numId w:val="3"/>
        </w:num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Восстановите диалог по части реплик.</w:t>
      </w:r>
    </w:p>
    <w:p w:rsidR="009E4ED6" w:rsidRDefault="000F6D82" w:rsidP="005472CA">
      <w:p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эти традиционные упражнения для работы над лексикой можно и нужно делать более творческими для того, чтобы замотивировать студентов на изучение иностранного языка.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пример, «языковая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змейка», где фраза с использованием новых слов написана без пробелов, и студентам необходимо</w:t>
      </w:r>
      <w:r w:rsidR="007577EB">
        <w:rPr>
          <w:rFonts w:ascii="Times New Roman" w:hAnsi="Times New Roman" w:cs="Times New Roman"/>
          <w:sz w:val="24"/>
          <w:szCs w:val="24"/>
        </w:rPr>
        <w:t xml:space="preserve"> правильно разделить слова, чтобы ее прочитать;</w:t>
      </w:r>
      <w:r w:rsidR="00E8641A" w:rsidRPr="00E8641A">
        <w:rPr>
          <w:rFonts w:ascii="Times New Roman" w:hAnsi="Times New Roman" w:cs="Times New Roman"/>
          <w:sz w:val="24"/>
          <w:szCs w:val="24"/>
        </w:rPr>
        <w:t xml:space="preserve"> </w:t>
      </w:r>
      <w:r w:rsidR="00E8641A">
        <w:rPr>
          <w:rFonts w:ascii="Times New Roman" w:hAnsi="Times New Roman" w:cs="Times New Roman"/>
          <w:sz w:val="24"/>
          <w:szCs w:val="24"/>
        </w:rPr>
        <w:t>использовать игры,</w:t>
      </w:r>
      <w:r w:rsidR="007577EB">
        <w:rPr>
          <w:rFonts w:ascii="Times New Roman" w:hAnsi="Times New Roman" w:cs="Times New Roman"/>
          <w:sz w:val="24"/>
          <w:szCs w:val="24"/>
        </w:rPr>
        <w:t xml:space="preserve"> кроссворды, зашифрованные послания, икт.</w:t>
      </w:r>
      <w:r w:rsidR="00E8641A">
        <w:rPr>
          <w:rFonts w:ascii="Times New Roman" w:hAnsi="Times New Roman" w:cs="Times New Roman"/>
          <w:sz w:val="24"/>
          <w:szCs w:val="24"/>
        </w:rPr>
        <w:t xml:space="preserve"> Такие формы работы </w:t>
      </w:r>
      <w:r w:rsidR="00066DA7">
        <w:rPr>
          <w:rFonts w:ascii="Times New Roman" w:hAnsi="Times New Roman" w:cs="Times New Roman"/>
          <w:sz w:val="24"/>
          <w:szCs w:val="24"/>
        </w:rPr>
        <w:t>не только тренируют внимание, мышление и память, но также способствуют развитию воображения, фантазии, стимулируют творческую активность студентов, что приводит к более свободному общению на изучаемом языке, появлению устойчивого интереса к языку.</w:t>
      </w:r>
      <w:r w:rsidR="009E4ED6">
        <w:rPr>
          <w:rFonts w:ascii="Times New Roman" w:hAnsi="Times New Roman" w:cs="Times New Roman"/>
          <w:sz w:val="24"/>
          <w:szCs w:val="24"/>
        </w:rPr>
        <w:t xml:space="preserve"> Игры в команде позволяют воспитывать чувство взаимопомощи, ответственности, толерантность.   </w:t>
      </w:r>
      <w:proofErr w:type="gramStart"/>
      <w:r w:rsidR="009E4E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E4ED6">
        <w:rPr>
          <w:rFonts w:ascii="Times New Roman" w:hAnsi="Times New Roman" w:cs="Times New Roman"/>
          <w:sz w:val="24"/>
          <w:szCs w:val="24"/>
        </w:rPr>
        <w:t>от несколько игр, которые могут быть использованы при работе над лексикой:</w:t>
      </w:r>
    </w:p>
    <w:p w:rsidR="009E4ED6" w:rsidRDefault="009E4ED6" w:rsidP="005472CA">
      <w:pPr>
        <w:pStyle w:val="a3"/>
        <w:numPr>
          <w:ilvl w:val="0"/>
          <w:numId w:val="4"/>
        </w:num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как можно больше слов по определенной теме из данных букв.</w:t>
      </w:r>
    </w:p>
    <w:p w:rsidR="009E4ED6" w:rsidRDefault="009E4ED6" w:rsidP="005472CA">
      <w:pPr>
        <w:pStyle w:val="a3"/>
        <w:numPr>
          <w:ilvl w:val="0"/>
          <w:numId w:val="4"/>
        </w:num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«Укрась слово» - подбери к существительному как можно больше прилагательных</w:t>
      </w:r>
    </w:p>
    <w:p w:rsidR="009E4ED6" w:rsidRDefault="00CE0BE3" w:rsidP="005472CA">
      <w:pPr>
        <w:pStyle w:val="a3"/>
        <w:numPr>
          <w:ilvl w:val="0"/>
          <w:numId w:val="4"/>
        </w:num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«Оживление картины» - объясните с помощью жестов и мимики содержание предложенного текста</w:t>
      </w:r>
    </w:p>
    <w:p w:rsidR="00CE0BE3" w:rsidRPr="009E4ED6" w:rsidRDefault="00CE0BE3" w:rsidP="005472CA">
      <w:pPr>
        <w:pStyle w:val="a3"/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</w:p>
    <w:p w:rsidR="00CE0BE3" w:rsidRDefault="007577EB" w:rsidP="005472CA">
      <w:p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стимулируют познавательную деятельность студентов такие формы работы с лексическим материалом как коллаж и «вымышленные фигуры». Последняя форма работы широко используется при обучении иностранному языку в ФРГ, США, Испании, Португалии.</w:t>
      </w:r>
      <w:r w:rsidR="00B11236">
        <w:rPr>
          <w:rFonts w:ascii="Times New Roman" w:hAnsi="Times New Roman" w:cs="Times New Roman"/>
          <w:sz w:val="24"/>
          <w:szCs w:val="24"/>
        </w:rPr>
        <w:t xml:space="preserve"> И коллаж и «вымышленная фигура» могут быть использованы при изучении различных лексических тем. Обладая достоинствами ролевой игры, они дают студентам возможность фантазировать, развивать творческие способности. Работа может проходить в группах, </w:t>
      </w:r>
      <w:proofErr w:type="spellStart"/>
      <w:r w:rsidR="00B11236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="00B11236">
        <w:rPr>
          <w:rFonts w:ascii="Times New Roman" w:hAnsi="Times New Roman" w:cs="Times New Roman"/>
          <w:sz w:val="24"/>
          <w:szCs w:val="24"/>
        </w:rPr>
        <w:t xml:space="preserve"> или индивидуально, в зависимости от целей, которые ставит перед собой учитель. Коллаж предполагает последовательное наращивание фона какого-либо ключевого понятия и создает его зрительно-смысловой схематический образ. Коллажи могут быть разных типов: «солнышко»</w:t>
      </w:r>
      <w:r w:rsidR="00C414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4146F">
        <w:rPr>
          <w:rFonts w:ascii="Times New Roman" w:hAnsi="Times New Roman" w:cs="Times New Roman"/>
          <w:sz w:val="24"/>
          <w:szCs w:val="24"/>
        </w:rPr>
        <w:t>ассоциограмма</w:t>
      </w:r>
      <w:proofErr w:type="spellEnd"/>
      <w:r w:rsidR="00C4146F">
        <w:rPr>
          <w:rFonts w:ascii="Times New Roman" w:hAnsi="Times New Roman" w:cs="Times New Roman"/>
          <w:sz w:val="24"/>
          <w:szCs w:val="24"/>
        </w:rPr>
        <w:t>, с последующим объяснением), «белые пятна» (аналогично «солнышку», но со специально пропущенными местами, для того, чтобы обсудить проблему и выяснить, какая информация пропущена): «закрытое ядро» (задача студентов определить, какое понятие зашифровано в коллаже): «вспышка» (используется при работе с конкретным текстом для выявления максимального количества информации, освещающей какое-либо понятие) и т.д.</w:t>
      </w:r>
      <w:r w:rsidR="00900456">
        <w:rPr>
          <w:rFonts w:ascii="Times New Roman" w:hAnsi="Times New Roman" w:cs="Times New Roman"/>
          <w:sz w:val="24"/>
          <w:szCs w:val="24"/>
        </w:rPr>
        <w:t xml:space="preserve"> Работа с «вымышленной фигурой» может продолжаться от двух до десяти уроков, </w:t>
      </w:r>
      <w:proofErr w:type="gramStart"/>
      <w:r w:rsidR="00900456">
        <w:rPr>
          <w:rFonts w:ascii="Times New Roman" w:hAnsi="Times New Roman" w:cs="Times New Roman"/>
          <w:sz w:val="24"/>
          <w:szCs w:val="24"/>
        </w:rPr>
        <w:t>на пример, при</w:t>
      </w:r>
      <w:proofErr w:type="gramEnd"/>
      <w:r w:rsidR="00900456">
        <w:rPr>
          <w:rFonts w:ascii="Times New Roman" w:hAnsi="Times New Roman" w:cs="Times New Roman"/>
          <w:sz w:val="24"/>
          <w:szCs w:val="24"/>
        </w:rPr>
        <w:t xml:space="preserve"> создании модели вымышленного гражданина ФРГ, где при изучении новых тем </w:t>
      </w:r>
      <w:r w:rsidR="00CC75E7">
        <w:rPr>
          <w:rFonts w:ascii="Times New Roman" w:hAnsi="Times New Roman" w:cs="Times New Roman"/>
          <w:sz w:val="24"/>
          <w:szCs w:val="24"/>
        </w:rPr>
        <w:t xml:space="preserve">(семья, внешность, черты характера, квартира), его биография будет </w:t>
      </w:r>
      <w:r w:rsidR="00CC75E7">
        <w:rPr>
          <w:rFonts w:ascii="Times New Roman" w:hAnsi="Times New Roman" w:cs="Times New Roman"/>
          <w:sz w:val="24"/>
          <w:szCs w:val="24"/>
        </w:rPr>
        <w:lastRenderedPageBreak/>
        <w:t>постоянно пополняться.</w:t>
      </w:r>
      <w:r w:rsidR="00BA78F5">
        <w:rPr>
          <w:rFonts w:ascii="Times New Roman" w:hAnsi="Times New Roman" w:cs="Times New Roman"/>
          <w:sz w:val="24"/>
          <w:szCs w:val="24"/>
        </w:rPr>
        <w:t xml:space="preserve"> Развитию лексических навыков способствует и функциональное моделирование, которое предоставляет широкие возможности для творческого использования изучаемой лексики.</w:t>
      </w:r>
      <w:r w:rsidR="000A3C59">
        <w:rPr>
          <w:rFonts w:ascii="Times New Roman" w:hAnsi="Times New Roman" w:cs="Times New Roman"/>
          <w:sz w:val="24"/>
          <w:szCs w:val="24"/>
        </w:rPr>
        <w:t xml:space="preserve"> Можно предложить студентам смоделировать такие ситуации как «жилой дом», где каждый придумывает себе имя, возраст, профессию, семью, увлечения; описывает обстановку в квартире, соответствующую выбранному образу и культурным традициям, так как заранее определено в каком городе находится дом и т. д. «Жильцы дома» могут приглашать друг друга в гости, разрешать какие-то конфликтные ситуации</w:t>
      </w:r>
      <w:proofErr w:type="gramStart"/>
      <w:r w:rsidR="006504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504FF">
        <w:rPr>
          <w:rFonts w:ascii="Times New Roman" w:hAnsi="Times New Roman" w:cs="Times New Roman"/>
          <w:sz w:val="24"/>
          <w:szCs w:val="24"/>
        </w:rPr>
        <w:t xml:space="preserve"> При изучении темы «Экология» можно оправить спасательную экспедицию, которая попадает на необитаемый остров и должна спасти его обитателей</w:t>
      </w:r>
      <w:proofErr w:type="gramStart"/>
      <w:r w:rsidR="006504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504FF">
        <w:rPr>
          <w:rFonts w:ascii="Times New Roman" w:hAnsi="Times New Roman" w:cs="Times New Roman"/>
          <w:sz w:val="24"/>
          <w:szCs w:val="24"/>
        </w:rPr>
        <w:t xml:space="preserve"> По теме «Город» можно смоделировать издание газеты, журнала или сочинить детективную историю. Возможности для творчества здесь безграничны. Студенты могут проводить собственные исследования</w:t>
      </w:r>
      <w:r w:rsidR="00E6028F">
        <w:rPr>
          <w:rFonts w:ascii="Times New Roman" w:hAnsi="Times New Roman" w:cs="Times New Roman"/>
          <w:sz w:val="24"/>
          <w:szCs w:val="24"/>
        </w:rPr>
        <w:t>, искать в разных источниках нужную информацию, решать коммуникативные задачи, обусловленные конкретной задачей. Все это дает возможность «выйти » за пределы учебной</w:t>
      </w:r>
      <w:r w:rsidR="00874143">
        <w:rPr>
          <w:rFonts w:ascii="Times New Roman" w:hAnsi="Times New Roman" w:cs="Times New Roman"/>
          <w:sz w:val="24"/>
          <w:szCs w:val="24"/>
        </w:rPr>
        <w:t xml:space="preserve"> аудитории и начать процесс творческого овладения иностранным языком.</w:t>
      </w:r>
      <w:r w:rsidR="00BA7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5E7" w:rsidRPr="000F6D82" w:rsidRDefault="00CC75E7" w:rsidP="005472CA">
      <w:p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 к работе с лексикой на уроке должно быть постоянным, так как знание лексики и ее достаточный запас являются важнейшим условием в овладении иностранным языком.</w:t>
      </w:r>
      <w:bookmarkStart w:id="0" w:name="_GoBack"/>
      <w:bookmarkEnd w:id="0"/>
      <w:r w:rsidR="00874143">
        <w:rPr>
          <w:rFonts w:ascii="Times New Roman" w:hAnsi="Times New Roman" w:cs="Times New Roman"/>
          <w:sz w:val="24"/>
          <w:szCs w:val="24"/>
        </w:rPr>
        <w:t xml:space="preserve"> Лексические навыки можно будет считать сформированными, если студенты смогут правильно выразить свою мысль, если их речь будет выразительной и эмоционально окрашенной, если они смогут догадаться о значении незнакомого слова по контексту и решать проблему нехватки лексических единиц разными способами.</w:t>
      </w:r>
    </w:p>
    <w:sectPr w:rsidR="00CC75E7" w:rsidRPr="000F6D82" w:rsidSect="007B7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58AC"/>
    <w:multiLevelType w:val="hybridMultilevel"/>
    <w:tmpl w:val="F3489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02F70"/>
    <w:multiLevelType w:val="hybridMultilevel"/>
    <w:tmpl w:val="40BA9E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ED42E9D"/>
    <w:multiLevelType w:val="hybridMultilevel"/>
    <w:tmpl w:val="17A6B4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10761F1"/>
    <w:multiLevelType w:val="hybridMultilevel"/>
    <w:tmpl w:val="578E6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47C"/>
    <w:rsid w:val="00010559"/>
    <w:rsid w:val="00066DA7"/>
    <w:rsid w:val="000A3C59"/>
    <w:rsid w:val="000C763F"/>
    <w:rsid w:val="000F6D82"/>
    <w:rsid w:val="00136C11"/>
    <w:rsid w:val="0015670B"/>
    <w:rsid w:val="0016529B"/>
    <w:rsid w:val="00166C2C"/>
    <w:rsid w:val="0039047C"/>
    <w:rsid w:val="0041681C"/>
    <w:rsid w:val="004B09BA"/>
    <w:rsid w:val="005472CA"/>
    <w:rsid w:val="005F2E98"/>
    <w:rsid w:val="005F6E71"/>
    <w:rsid w:val="006504FF"/>
    <w:rsid w:val="006C30F9"/>
    <w:rsid w:val="0070079E"/>
    <w:rsid w:val="007577EB"/>
    <w:rsid w:val="007B7393"/>
    <w:rsid w:val="00874143"/>
    <w:rsid w:val="00900456"/>
    <w:rsid w:val="00981036"/>
    <w:rsid w:val="009C0436"/>
    <w:rsid w:val="009E4ED6"/>
    <w:rsid w:val="00B11236"/>
    <w:rsid w:val="00B34B1E"/>
    <w:rsid w:val="00BA78F5"/>
    <w:rsid w:val="00C4146F"/>
    <w:rsid w:val="00C52A80"/>
    <w:rsid w:val="00CC75E7"/>
    <w:rsid w:val="00CD518E"/>
    <w:rsid w:val="00CE0BE3"/>
    <w:rsid w:val="00D05948"/>
    <w:rsid w:val="00D969E1"/>
    <w:rsid w:val="00E6028F"/>
    <w:rsid w:val="00E8641A"/>
    <w:rsid w:val="00F17373"/>
    <w:rsid w:val="00F66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4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D9CD51-90EB-48FC-87A5-79B1BC2375BB}"/>
</file>

<file path=customXml/itemProps2.xml><?xml version="1.0" encoding="utf-8"?>
<ds:datastoreItem xmlns:ds="http://schemas.openxmlformats.org/officeDocument/2006/customXml" ds:itemID="{708488C9-BA85-4303-9065-992EE36AB624}"/>
</file>

<file path=customXml/itemProps3.xml><?xml version="1.0" encoding="utf-8"?>
<ds:datastoreItem xmlns:ds="http://schemas.openxmlformats.org/officeDocument/2006/customXml" ds:itemID="{623114B4-40D2-462A-A892-59DD5381FE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Медведева</cp:lastModifiedBy>
  <cp:revision>7</cp:revision>
  <dcterms:created xsi:type="dcterms:W3CDTF">2018-05-17T08:01:00Z</dcterms:created>
  <dcterms:modified xsi:type="dcterms:W3CDTF">2018-05-21T07:52:00Z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