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B93B88">
        <w:tc>
          <w:tcPr>
            <w:tcW w:w="5670" w:type="dxa"/>
          </w:tcPr>
          <w:p w14:paraId="47F3FA14" w14:textId="77777777" w:rsidR="00666BDD" w:rsidRDefault="00666BDD" w:rsidP="00B93B8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2CD6E8BB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640ECC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70E4D129" w:rsidR="00D83E4E" w:rsidRDefault="00640EC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79086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5D99EEC6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F86101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7289A838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0F28D059" w14:textId="0391A2FE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2BCD9144" w14:textId="35FA3ADD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084ABA9E" w14:textId="2E3DC912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35E5FBDE" w14:textId="1FA23CBC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52FC3D87" w14:textId="6C6B69D9" w:rsidR="00A4187F" w:rsidRPr="00A4187F" w:rsidRDefault="00790866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16</w:t>
        </w:r>
      </w:hyperlink>
    </w:p>
    <w:p w14:paraId="31D141A1" w14:textId="7CCEB404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43CF924F" w14:textId="572FFC78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0D2CABDB" w14:textId="70B5B954" w:rsidR="00A4187F" w:rsidRPr="00A4187F" w:rsidRDefault="00790866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17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08CEADC8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7BED88A6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62A054F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ЕТКС </w:t>
      </w:r>
      <w:r>
        <w:rPr>
          <w:rFonts w:ascii="Times New Roman" w:eastAsia="Segoe UI" w:hAnsi="Times New Roman"/>
          <w:sz w:val="28"/>
          <w:szCs w:val="28"/>
          <w:lang w:val="ru-RU" w:bidi="en-US"/>
        </w:rPr>
        <w:t>–</w:t>
      </w: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 Единый тарифно-квалификационный справочник работ и профессий рабочих</w:t>
      </w:r>
    </w:p>
    <w:p w14:paraId="3BE79F81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ГОСТ – государственный отраслевой стандарт,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нормативно-правовой документ, в соответствии требованиями которого производится стандартизация производственных процессов и оказания услуг</w:t>
      </w:r>
    </w:p>
    <w:p w14:paraId="3FDEFEAA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ТУ – технические условия</w:t>
      </w:r>
    </w:p>
    <w:p w14:paraId="68DCA1B0" w14:textId="77777777" w:rsidR="00640ECC" w:rsidRPr="00D96994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ТБ – техника безопасности</w:t>
      </w:r>
    </w:p>
    <w:p w14:paraId="7333C649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244AC732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63C8998F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ПЗ – план застройки площадки</w:t>
      </w:r>
    </w:p>
    <w:p w14:paraId="21B7FF55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БК – базовая конструкция</w:t>
      </w:r>
    </w:p>
    <w:p w14:paraId="2ACB2770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МК – модельная конструкция</w:t>
      </w:r>
    </w:p>
    <w:p w14:paraId="4EB4B912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САПР – системы автоматизированного проектирования</w:t>
      </w:r>
    </w:p>
    <w:p w14:paraId="062CC90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 xml:space="preserve">ВТО – влажно-тепловая обработка </w:t>
      </w:r>
    </w:p>
    <w:p w14:paraId="7F28AAB7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2D – двухмерное изображение</w:t>
      </w:r>
    </w:p>
    <w:p w14:paraId="562A2FE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3D – трехмерное изображение</w:t>
      </w:r>
    </w:p>
    <w:p w14:paraId="2B7BBF4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IT – информационные технологии</w:t>
      </w:r>
    </w:p>
    <w:p w14:paraId="4564E56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ПО – программное обеспечение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5342729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</w:t>
      </w:r>
      <w:r w:rsidR="00640ECC">
        <w:rPr>
          <w:rFonts w:ascii="Times New Roman" w:hAnsi="Times New Roman" w:cs="Times New Roman"/>
          <w:sz w:val="28"/>
          <w:szCs w:val="28"/>
        </w:rPr>
        <w:t>ования компетенции (ТК) 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636AD34F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 xml:space="preserve">ЗАДАЧ </w:t>
      </w:r>
      <w:r w:rsidR="00640ECC">
        <w:rPr>
          <w:rFonts w:ascii="Times New Roman" w:hAnsi="Times New Roman"/>
          <w:sz w:val="24"/>
        </w:rPr>
        <w:t>СПЕЦИАЛИСТА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640ECC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0ECC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640ECC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1877A994" w14:textId="1C9E9E65" w:rsid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640ECC" w:rsidRPr="00EB2656" w14:paraId="67891B35" w14:textId="77777777" w:rsidTr="00B93B88">
        <w:trPr>
          <w:trHeight w:val="273"/>
        </w:trPr>
        <w:tc>
          <w:tcPr>
            <w:tcW w:w="302" w:type="pct"/>
            <w:shd w:val="clear" w:color="auto" w:fill="92D050"/>
          </w:tcPr>
          <w:p w14:paraId="06AB573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85" w:type="pct"/>
            <w:shd w:val="clear" w:color="auto" w:fill="92D050"/>
          </w:tcPr>
          <w:p w14:paraId="763D5B8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2AED2AA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40ECC" w:rsidRPr="00EB2656" w14:paraId="0170822F" w14:textId="77777777" w:rsidTr="00B93B88">
        <w:tc>
          <w:tcPr>
            <w:tcW w:w="302" w:type="pct"/>
            <w:vMerge w:val="restart"/>
            <w:shd w:val="clear" w:color="auto" w:fill="BFBFBF"/>
          </w:tcPr>
          <w:p w14:paraId="11E5AD5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33381B28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0A768F9F" w14:textId="3BFAE2A9" w:rsidR="00640ECC" w:rsidRPr="00EB2656" w:rsidRDefault="00121D55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653AD96" w14:textId="77777777" w:rsidTr="00B93B88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543EFA1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F0E682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6BF87C0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14:paraId="6CC79ED3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4124E8D5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14:paraId="400507AC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14:paraId="1C043897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68FBA9EE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14:paraId="19B30EB1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назначение, устройство, принципы и режимы работы швейного</w:t>
            </w:r>
          </w:p>
          <w:p w14:paraId="0547601D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14:paraId="1E3EFAC6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14:paraId="71274748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14:paraId="0AE68EB2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49FCE7C1" w14:textId="77777777" w:rsidR="00640ECC" w:rsidRPr="00EB2656" w:rsidRDefault="00640ECC" w:rsidP="00B93B88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414A81B" w14:textId="77777777" w:rsidTr="00B93B88">
        <w:tc>
          <w:tcPr>
            <w:tcW w:w="302" w:type="pct"/>
            <w:vMerge/>
            <w:shd w:val="clear" w:color="auto" w:fill="BFBFBF"/>
          </w:tcPr>
          <w:p w14:paraId="5336F822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7EDA035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CC037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14:paraId="4514165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14:paraId="2EAB13F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14:paraId="742A330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одежды;</w:t>
            </w:r>
          </w:p>
          <w:p w14:paraId="11F3E81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551B605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14:paraId="164BED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79DC95C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1E6B6444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14:paraId="18F23E2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 инструментами и приспособлениями при пошиве</w:t>
            </w:r>
          </w:p>
          <w:p w14:paraId="2048040A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14:paraId="05CFB6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14:paraId="0C8F54B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71B1FBC5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3819994" w14:textId="77777777" w:rsidTr="00B93B88">
        <w:tc>
          <w:tcPr>
            <w:tcW w:w="302" w:type="pct"/>
            <w:vMerge w:val="restart"/>
            <w:shd w:val="clear" w:color="auto" w:fill="BFBFBF"/>
          </w:tcPr>
          <w:p w14:paraId="3781F13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985" w:type="pct"/>
          </w:tcPr>
          <w:p w14:paraId="0F10C4C6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13" w:type="pct"/>
          </w:tcPr>
          <w:p w14:paraId="11598CF7" w14:textId="244EF428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40ECC" w:rsidRPr="00EB2656" w14:paraId="1D6208F6" w14:textId="77777777" w:rsidTr="00F86101">
        <w:trPr>
          <w:trHeight w:val="6273"/>
        </w:trPr>
        <w:tc>
          <w:tcPr>
            <w:tcW w:w="302" w:type="pct"/>
            <w:vMerge/>
            <w:shd w:val="clear" w:color="auto" w:fill="BFBFBF"/>
          </w:tcPr>
          <w:p w14:paraId="0DED7EF0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B2B6B3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7BBC24DE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14:paraId="7BDF5267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41694010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7DCB8F6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0548A02F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4E35EF09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061FFC7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14246288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52E4A8F6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2932CFF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405FB474" w14:textId="77777777" w:rsidTr="00B93B88">
        <w:tc>
          <w:tcPr>
            <w:tcW w:w="302" w:type="pct"/>
            <w:vMerge/>
            <w:shd w:val="clear" w:color="auto" w:fill="BFBFBF"/>
          </w:tcPr>
          <w:p w14:paraId="54FE75F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41018D0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38D2E9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0A42701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14:paraId="31D3E72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14:paraId="2958464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3A8CA340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7189A70" w14:textId="77777777" w:rsidTr="00B93B88">
        <w:tc>
          <w:tcPr>
            <w:tcW w:w="302" w:type="pct"/>
            <w:shd w:val="clear" w:color="auto" w:fill="BFBFBF"/>
          </w:tcPr>
          <w:p w14:paraId="329A96B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6F93C1E4" w14:textId="77777777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12822D82" w14:textId="2FE6E38A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0976821" w14:textId="77777777" w:rsidTr="00B93B88">
        <w:tc>
          <w:tcPr>
            <w:tcW w:w="302" w:type="pct"/>
            <w:shd w:val="clear" w:color="auto" w:fill="BFBFBF"/>
          </w:tcPr>
          <w:p w14:paraId="75E975B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185665D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458ED4E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требования стандартов Единой системы конструкторской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1389B6C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2535872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118E7FA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14:paraId="22C3915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43AAA8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применение IT и специального ПО для создания изображений и дизайна.</w:t>
            </w:r>
          </w:p>
        </w:tc>
        <w:tc>
          <w:tcPr>
            <w:tcW w:w="713" w:type="pct"/>
          </w:tcPr>
          <w:p w14:paraId="0521E6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087816EC" w14:textId="77777777" w:rsidTr="00B93B88">
        <w:tc>
          <w:tcPr>
            <w:tcW w:w="302" w:type="pct"/>
            <w:shd w:val="clear" w:color="auto" w:fill="BFBFBF"/>
          </w:tcPr>
          <w:p w14:paraId="4B825B7B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2FC5EF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6D3200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14:paraId="6C7FF27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14:paraId="0385EE9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441DE5A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14:paraId="49FFFB4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7C56C04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специализированное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271C6C6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6F2933E9" w14:textId="77777777" w:rsidTr="00B93B88">
        <w:tc>
          <w:tcPr>
            <w:tcW w:w="302" w:type="pct"/>
            <w:vMerge w:val="restart"/>
            <w:shd w:val="clear" w:color="auto" w:fill="BFBFBF"/>
          </w:tcPr>
          <w:p w14:paraId="02140B3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56000324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59857011" w14:textId="4DEDC06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40ECC" w:rsidRPr="00EB2656" w14:paraId="1D0DF535" w14:textId="77777777" w:rsidTr="00B93B88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1AB9558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312D47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146DAA7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14:paraId="4E30FA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стили, тенденции и направления моды в одежде текущего сезона;</w:t>
            </w:r>
          </w:p>
          <w:p w14:paraId="47F6DE9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14:paraId="64C5C3A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14:paraId="11EEFE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18B7E66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14:paraId="620FD33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основы рисунка и живописи, законы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колористики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427BDB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14:paraId="53A657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14:paraId="2F8A99C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графические программы для разработки эскизов моделей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733AD78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336AA37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A783045" w14:textId="77777777" w:rsidTr="00B93B88">
        <w:tc>
          <w:tcPr>
            <w:tcW w:w="302" w:type="pct"/>
            <w:vMerge/>
            <w:shd w:val="clear" w:color="auto" w:fill="BFBFBF"/>
          </w:tcPr>
          <w:p w14:paraId="3B84B81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D9708E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563E12E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поиск различных источников информации о направлениях моды (журналов, каталогов,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266852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14:paraId="0B21B68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276392F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320AADC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14:paraId="5EB8A7A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6D04394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14:paraId="561779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14:paraId="5DA74D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7666B69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5D7707E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712F1EB" w14:textId="77777777" w:rsidTr="00B93B88">
        <w:tc>
          <w:tcPr>
            <w:tcW w:w="302" w:type="pct"/>
            <w:vMerge w:val="restart"/>
            <w:shd w:val="clear" w:color="auto" w:fill="BFBFBF"/>
          </w:tcPr>
          <w:p w14:paraId="2FE095B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55DD6939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2A1A8953" w14:textId="31F33A1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40ECC" w:rsidRPr="00EB2656" w14:paraId="77DBE407" w14:textId="77777777" w:rsidTr="00B93B88">
        <w:tc>
          <w:tcPr>
            <w:tcW w:w="302" w:type="pct"/>
            <w:vMerge/>
            <w:shd w:val="clear" w:color="auto" w:fill="BFBFBF"/>
          </w:tcPr>
          <w:p w14:paraId="0CD7AA2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48A65AB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30F367E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14:paraId="04E552E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14:paraId="6CA9F67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14:paraId="4F60A31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14:paraId="495EB42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разработки конструкций швейных изделий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5132187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порядок построения чертежей деталей швейных изделий различного ассортимента;</w:t>
            </w:r>
          </w:p>
          <w:p w14:paraId="09E1F82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14:paraId="3CF8F4D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14:paraId="35D590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14:paraId="5D0ED78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14:paraId="1D6E6C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304F938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DCABADA" w14:textId="77777777" w:rsidTr="00B93B88">
        <w:tc>
          <w:tcPr>
            <w:tcW w:w="302" w:type="pct"/>
            <w:vMerge/>
            <w:shd w:val="clear" w:color="auto" w:fill="BFBFBF"/>
          </w:tcPr>
          <w:p w14:paraId="49C7EB03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158F9F5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1E0B0D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14:paraId="63EDC31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14:paraId="3362E52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14:paraId="73FF18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14:paraId="1C49001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379418B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4783FE9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0A19F3D" w14:textId="77777777" w:rsidTr="00B93B88">
        <w:tc>
          <w:tcPr>
            <w:tcW w:w="302" w:type="pct"/>
            <w:vMerge w:val="restart"/>
            <w:shd w:val="clear" w:color="auto" w:fill="BFBFBF"/>
          </w:tcPr>
          <w:p w14:paraId="556F086C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1FA2FF2A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4B239F43" w14:textId="3E79A7D0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640ECC" w:rsidRPr="00EB2656" w14:paraId="3C95C8BA" w14:textId="77777777" w:rsidTr="00B93B88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4366AF1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557ED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29423A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14:paraId="6CB8202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14:paraId="6EB5CE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14:paraId="4FC02B5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14:paraId="1A4C7C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034D71A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4D0E05A2" w14:textId="77777777" w:rsidR="00640ECC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14:paraId="2DFAFC4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10AC49B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11E3A1D0" w14:textId="77777777" w:rsidTr="00B93B88">
        <w:tc>
          <w:tcPr>
            <w:tcW w:w="302" w:type="pct"/>
            <w:vMerge/>
            <w:shd w:val="clear" w:color="auto" w:fill="BFBFBF"/>
          </w:tcPr>
          <w:p w14:paraId="59426514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32CA47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2AED1F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14:paraId="47B9849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14:paraId="33204D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14:paraId="794A0DA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14:paraId="28F9A31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14:paraId="0BF1AB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51495B4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14:paraId="0640340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6818939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C2F3C9F" w14:textId="4D280886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3DBDF83" w14:textId="230700CD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EB66E0B" w14:textId="77777777" w:rsidR="00640ECC" w:rsidRPr="00640E46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824" w:type="pct"/>
        <w:jc w:val="center"/>
        <w:tblLook w:val="04A0" w:firstRow="1" w:lastRow="0" w:firstColumn="1" w:lastColumn="0" w:noHBand="0" w:noVBand="1"/>
      </w:tblPr>
      <w:tblGrid>
        <w:gridCol w:w="2099"/>
        <w:gridCol w:w="344"/>
        <w:gridCol w:w="989"/>
        <w:gridCol w:w="993"/>
        <w:gridCol w:w="993"/>
        <w:gridCol w:w="995"/>
        <w:gridCol w:w="996"/>
        <w:gridCol w:w="2099"/>
      </w:tblGrid>
      <w:tr w:rsidR="00121D55" w:rsidRPr="00613219" w14:paraId="0A2AADAC" w14:textId="77777777" w:rsidTr="00121D55">
        <w:trPr>
          <w:trHeight w:val="1538"/>
          <w:jc w:val="center"/>
        </w:trPr>
        <w:tc>
          <w:tcPr>
            <w:tcW w:w="3896" w:type="pct"/>
            <w:gridSpan w:val="7"/>
            <w:shd w:val="clear" w:color="auto" w:fill="92D050"/>
            <w:vAlign w:val="center"/>
          </w:tcPr>
          <w:p w14:paraId="1FBCAF52" w14:textId="730933C1" w:rsidR="00121D55" w:rsidRPr="00613219" w:rsidRDefault="00121D55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04" w:type="pct"/>
            <w:shd w:val="clear" w:color="auto" w:fill="92D050"/>
            <w:vAlign w:val="center"/>
          </w:tcPr>
          <w:p w14:paraId="2AF4BE06" w14:textId="43F17F2B" w:rsidR="00121D55" w:rsidRPr="00613219" w:rsidRDefault="00121D55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121D55" w:rsidRPr="00613219" w14:paraId="6EDBED15" w14:textId="77777777" w:rsidTr="00121D55">
        <w:trPr>
          <w:trHeight w:val="50"/>
          <w:jc w:val="center"/>
        </w:trPr>
        <w:tc>
          <w:tcPr>
            <w:tcW w:w="1104" w:type="pct"/>
            <w:vMerge w:val="restart"/>
            <w:shd w:val="clear" w:color="auto" w:fill="92D050"/>
            <w:vAlign w:val="center"/>
          </w:tcPr>
          <w:p w14:paraId="22554985" w14:textId="0EDAD76E" w:rsidR="00121D55" w:rsidRPr="00613219" w:rsidRDefault="00121D55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81" w:type="pct"/>
            <w:shd w:val="clear" w:color="auto" w:fill="92D050"/>
            <w:vAlign w:val="center"/>
          </w:tcPr>
          <w:p w14:paraId="3CF24956" w14:textId="77777777" w:rsidR="00121D55" w:rsidRPr="00613219" w:rsidRDefault="00121D55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0" w:type="pct"/>
            <w:shd w:val="clear" w:color="auto" w:fill="00B050"/>
            <w:vAlign w:val="center"/>
          </w:tcPr>
          <w:p w14:paraId="35F42FCD" w14:textId="7777777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73DA90DA" w14:textId="11265A4A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22F4030B" w14:textId="447655FE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06257C9D" w14:textId="6349D29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672A4EAD" w14:textId="262508A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104" w:type="pct"/>
            <w:shd w:val="clear" w:color="auto" w:fill="00B050"/>
            <w:vAlign w:val="center"/>
          </w:tcPr>
          <w:p w14:paraId="089247DF" w14:textId="77777777" w:rsidR="00121D55" w:rsidRPr="00613219" w:rsidRDefault="00121D55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121D55" w:rsidRPr="00613219" w14:paraId="61D77BE1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232BE1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E5703EC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0" w:type="pct"/>
            <w:vAlign w:val="bottom"/>
          </w:tcPr>
          <w:p w14:paraId="3B3E3C84" w14:textId="0781979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522" w:type="pct"/>
            <w:vAlign w:val="bottom"/>
          </w:tcPr>
          <w:p w14:paraId="5DA46E3D" w14:textId="0567A97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082615A5" w14:textId="3ADD68E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523" w:type="pct"/>
            <w:vAlign w:val="bottom"/>
          </w:tcPr>
          <w:p w14:paraId="38191B9B" w14:textId="5D132A2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pct"/>
            <w:vAlign w:val="bottom"/>
          </w:tcPr>
          <w:p w14:paraId="3644D9C8" w14:textId="25C7ABD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712CE198" w14:textId="48AB047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4EB85C7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2B843BA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20AFA02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0" w:type="pct"/>
            <w:vAlign w:val="bottom"/>
          </w:tcPr>
          <w:p w14:paraId="4A25E47C" w14:textId="11A0B3D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1,3</w:t>
            </w:r>
          </w:p>
        </w:tc>
        <w:tc>
          <w:tcPr>
            <w:tcW w:w="522" w:type="pct"/>
            <w:vAlign w:val="bottom"/>
          </w:tcPr>
          <w:p w14:paraId="2ABB4702" w14:textId="74DC0CE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D9FE905" w14:textId="5B0D40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3" w:type="pct"/>
            <w:vAlign w:val="bottom"/>
          </w:tcPr>
          <w:p w14:paraId="2ABB6818" w14:textId="4345CCB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72951D2F" w14:textId="7818C17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6E5BB194" w14:textId="3290ACD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5</w:t>
            </w:r>
          </w:p>
        </w:tc>
      </w:tr>
      <w:tr w:rsidR="00121D55" w:rsidRPr="00613219" w14:paraId="270858FE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1C06268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C8BD81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0" w:type="pct"/>
            <w:vAlign w:val="bottom"/>
          </w:tcPr>
          <w:p w14:paraId="3BEDDFEB" w14:textId="5D2076AE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522" w:type="pct"/>
            <w:vAlign w:val="bottom"/>
          </w:tcPr>
          <w:p w14:paraId="2FB413FD" w14:textId="38E88E6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2A6F8DAE" w14:textId="2661006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49B0B9A" w14:textId="67CACC6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B18E00D" w14:textId="68C36C1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5C37911" w14:textId="10720ED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729DCFA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4ADD9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124CBF9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0" w:type="pct"/>
            <w:vAlign w:val="bottom"/>
          </w:tcPr>
          <w:p w14:paraId="7BB1AD33" w14:textId="4175CBC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A4E8200" w14:textId="4CABE92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2" w:type="pct"/>
            <w:vAlign w:val="bottom"/>
          </w:tcPr>
          <w:p w14:paraId="60DE24C5" w14:textId="72598340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23" w:type="pct"/>
            <w:vAlign w:val="bottom"/>
          </w:tcPr>
          <w:p w14:paraId="4535938D" w14:textId="6A0FD83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pct"/>
            <w:vAlign w:val="bottom"/>
          </w:tcPr>
          <w:p w14:paraId="336A56F9" w14:textId="2C178C0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CA64B26" w14:textId="47C71FB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12</w:t>
            </w:r>
          </w:p>
        </w:tc>
      </w:tr>
      <w:tr w:rsidR="00121D55" w:rsidRPr="00613219" w14:paraId="22BB9E7A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B3484F3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8DD302D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0" w:type="pct"/>
            <w:vAlign w:val="bottom"/>
          </w:tcPr>
          <w:p w14:paraId="788DF647" w14:textId="5F1842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792DEA04" w14:textId="7A1C279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13,65</w:t>
            </w:r>
          </w:p>
        </w:tc>
        <w:tc>
          <w:tcPr>
            <w:tcW w:w="522" w:type="pct"/>
            <w:vAlign w:val="bottom"/>
          </w:tcPr>
          <w:p w14:paraId="71778EC4" w14:textId="6F0D168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23" w:type="pct"/>
            <w:vAlign w:val="bottom"/>
          </w:tcPr>
          <w:p w14:paraId="12ACE406" w14:textId="7CE79A0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5,85</w:t>
            </w:r>
          </w:p>
        </w:tc>
        <w:tc>
          <w:tcPr>
            <w:tcW w:w="523" w:type="pct"/>
            <w:vAlign w:val="bottom"/>
          </w:tcPr>
          <w:p w14:paraId="0DB48689" w14:textId="1E64775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4A57BB5C" w14:textId="52ABCBB8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29</w:t>
            </w:r>
          </w:p>
        </w:tc>
      </w:tr>
      <w:tr w:rsidR="00121D55" w:rsidRPr="00613219" w14:paraId="78D47C38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2BB70E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3BE846A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0" w:type="pct"/>
            <w:vAlign w:val="bottom"/>
          </w:tcPr>
          <w:p w14:paraId="58EB7FF5" w14:textId="40ACB5F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522" w:type="pct"/>
            <w:vAlign w:val="bottom"/>
          </w:tcPr>
          <w:p w14:paraId="5D98CD8B" w14:textId="25272B4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4,85</w:t>
            </w:r>
          </w:p>
        </w:tc>
        <w:tc>
          <w:tcPr>
            <w:tcW w:w="522" w:type="pct"/>
            <w:vAlign w:val="bottom"/>
          </w:tcPr>
          <w:p w14:paraId="4A122AC8" w14:textId="6426F31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23,3</w:t>
            </w:r>
          </w:p>
        </w:tc>
        <w:tc>
          <w:tcPr>
            <w:tcW w:w="523" w:type="pct"/>
            <w:vAlign w:val="bottom"/>
          </w:tcPr>
          <w:p w14:paraId="360019F7" w14:textId="5C0D517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4,15</w:t>
            </w:r>
          </w:p>
        </w:tc>
        <w:tc>
          <w:tcPr>
            <w:tcW w:w="523" w:type="pct"/>
            <w:vAlign w:val="bottom"/>
          </w:tcPr>
          <w:p w14:paraId="3CF0F45E" w14:textId="0F42E2F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CF75DC1" w14:textId="44B18F5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40</w:t>
            </w:r>
          </w:p>
        </w:tc>
      </w:tr>
      <w:tr w:rsidR="00121D55" w:rsidRPr="00613219" w14:paraId="7A651F98" w14:textId="77777777" w:rsidTr="00121D55">
        <w:trPr>
          <w:trHeight w:val="50"/>
          <w:jc w:val="center"/>
        </w:trPr>
        <w:tc>
          <w:tcPr>
            <w:tcW w:w="1285" w:type="pct"/>
            <w:gridSpan w:val="2"/>
            <w:shd w:val="clear" w:color="auto" w:fill="00B050"/>
            <w:vAlign w:val="center"/>
          </w:tcPr>
          <w:p w14:paraId="031BF5E1" w14:textId="36D478B4" w:rsidR="00121D55" w:rsidRPr="00613219" w:rsidRDefault="00121D55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2B470B5" w14:textId="75218611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16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F54C3E5" w14:textId="5AB9294D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22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1EC0780" w14:textId="43BC37D2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39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46E89523" w14:textId="5419FE8C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13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63AE3F2C" w14:textId="4D0378C8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498864D" w14:textId="36336B9A" w:rsidR="00121D55" w:rsidRPr="00121D55" w:rsidRDefault="00121D55" w:rsidP="007274B8">
            <w:pPr>
              <w:jc w:val="center"/>
              <w:rPr>
                <w:b/>
                <w:sz w:val="24"/>
                <w:szCs w:val="24"/>
              </w:rPr>
            </w:pPr>
            <w:r w:rsidRPr="00121D55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F86101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86101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93B8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3179E19" w14:textId="77777777" w:rsidR="00B93B88" w:rsidRPr="00EB2656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Технический рисунок</w:t>
            </w:r>
          </w:p>
          <w:p w14:paraId="1D7F47A9" w14:textId="02A4B099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360B4BE2" w14:textId="3C18E79F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и </w:t>
            </w:r>
            <w:r>
              <w:rPr>
                <w:bCs/>
                <w:sz w:val="24"/>
                <w:szCs w:val="24"/>
              </w:rPr>
              <w:t>графические пояснения в виде</w:t>
            </w:r>
            <w:r w:rsidRPr="00C8607D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технологических схем обработки узлов и «луп».</w:t>
            </w:r>
          </w:p>
        </w:tc>
      </w:tr>
      <w:tr w:rsidR="00B93B8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53A49677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3149" w:type="pct"/>
            <w:shd w:val="clear" w:color="auto" w:fill="auto"/>
          </w:tcPr>
          <w:p w14:paraId="03F2F467" w14:textId="6C2D32FD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конструктивное моделирование швейного изделия на основе базовой конструкции в соответствии с заданной моделью и изготавливать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для раскроя с учетом свойств материала.</w:t>
            </w:r>
          </w:p>
        </w:tc>
      </w:tr>
      <w:tr w:rsidR="00B93B8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1BBE772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3149" w:type="pct"/>
            <w:shd w:val="clear" w:color="auto" w:fill="auto"/>
          </w:tcPr>
          <w:p w14:paraId="52821F30" w14:textId="40AACCD7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раскладку лекал швейного изделия на основном материале, </w:t>
            </w:r>
            <w:r w:rsidRPr="001A1333">
              <w:rPr>
                <w:sz w:val="24"/>
                <w:szCs w:val="24"/>
              </w:rPr>
              <w:t>подбирать способы и режимы обработки текстильных материалов для изготовления различных деталей и швейных изделий</w:t>
            </w:r>
            <w:r>
              <w:rPr>
                <w:sz w:val="24"/>
                <w:szCs w:val="24"/>
              </w:rPr>
              <w:t>, качественно изготавливать и презентовать выполненное швейное изделие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</w:p>
        </w:tc>
      </w:tr>
      <w:tr w:rsidR="00B93B8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3F5EDC7B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61115">
              <w:rPr>
                <w:sz w:val="24"/>
                <w:szCs w:val="24"/>
              </w:rPr>
              <w:t>оздание модели методом макетирования</w:t>
            </w:r>
          </w:p>
        </w:tc>
        <w:tc>
          <w:tcPr>
            <w:tcW w:w="3149" w:type="pct"/>
            <w:shd w:val="clear" w:color="auto" w:fill="auto"/>
          </w:tcPr>
          <w:p w14:paraId="387950E5" w14:textId="353D32BA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7F712A">
              <w:rPr>
                <w:sz w:val="24"/>
                <w:szCs w:val="24"/>
              </w:rPr>
              <w:t>макет</w:t>
            </w:r>
            <w:r>
              <w:rPr>
                <w:sz w:val="24"/>
                <w:szCs w:val="24"/>
              </w:rPr>
              <w:t xml:space="preserve"> швейного</w:t>
            </w:r>
            <w:r w:rsidRPr="007F71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 w:rsidRPr="007F712A">
              <w:rPr>
                <w:sz w:val="24"/>
                <w:szCs w:val="24"/>
              </w:rPr>
              <w:t xml:space="preserve"> на манекене методом макетирования в соответствии с фотографией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7A7F21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7A7F21" w:rsidRPr="00473C4A" w:rsidRDefault="007A7F21" w:rsidP="007A7F2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04C2E920" w:rsidR="007A7F21" w:rsidRPr="004904C5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bCs/>
                <w:sz w:val="24"/>
                <w:szCs w:val="24"/>
              </w:rPr>
              <w:t>Художественное оформление и отделка изделия</w:t>
            </w:r>
          </w:p>
        </w:tc>
        <w:tc>
          <w:tcPr>
            <w:tcW w:w="3149" w:type="pct"/>
            <w:shd w:val="clear" w:color="auto" w:fill="auto"/>
          </w:tcPr>
          <w:p w14:paraId="5EF9B890" w14:textId="00ECA6CC" w:rsidR="007A7F21" w:rsidRPr="009D04EE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>
              <w:rPr>
                <w:sz w:val="24"/>
                <w:szCs w:val="24"/>
              </w:rPr>
              <w:t xml:space="preserve"> выполнять декорирование изделия с учетом свойств материала, сегмента рынка и задания. 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253F7350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7A7F21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="00652A7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31D95B7F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40ECC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155F68EF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2253E220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ТЕХНИЧЕСКИЙ РИСУНОК*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0716AF5C" w14:textId="52686004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4E7445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</w:p>
    <w:p w14:paraId="0C5205B6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1B1CDD1" w14:textId="345AB764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 на формате А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нарисовать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к 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швейных изделий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(комплект)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Поясная одежда – юбка-брюки, плечевая одежда на выбор конкурсанта в логике с поясной одеждой и материалом. Модель юбки-брюк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и материал для плечевого изделия определяе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тся жеребьёвкой в день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выполнения конкурсного задания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49ADB812" w14:textId="3C35B36B" w:rsidR="00801806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ЖЕРЕБЬЕВКА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6E17BC16" w14:textId="30C475AC" w:rsidR="00801806" w:rsidRDefault="00801806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материал для плечевого изделия.</w:t>
      </w:r>
    </w:p>
    <w:p w14:paraId="4A677BC8" w14:textId="3072352F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Юбка-брюки:</w:t>
      </w:r>
    </w:p>
    <w:p w14:paraId="286F070B" w14:textId="0D80D897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№2 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ояс: </w:t>
      </w:r>
      <w:r w:rsidRPr="00DD7232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притачной;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цельнокроеный,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обтачкой;</w:t>
      </w:r>
    </w:p>
    <w:p w14:paraId="61D81758" w14:textId="369014BB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№3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арман с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подкройным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бочком: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наклонным прямым входом,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с фигурным, ИЛИ о</w:t>
      </w:r>
      <w:r w:rsidR="0062769C">
        <w:rPr>
          <w:rFonts w:ascii="Times New Roman" w:eastAsia="Times New Roman" w:hAnsi="Times New Roman" w:cs="Times New Roman"/>
          <w:bCs/>
          <w:sz w:val="28"/>
          <w:szCs w:val="28"/>
        </w:rPr>
        <w:t>вальной формы;</w:t>
      </w:r>
    </w:p>
    <w:p w14:paraId="45B07EF1" w14:textId="78291CD3" w:rsidR="0062769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№4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кладки на передней части брюк: односторонние (от 1 до 3 складок, на выбор конкурсанта), ИЛИ встречная складка, ИЛИ бантовая.</w:t>
      </w:r>
    </w:p>
    <w:p w14:paraId="473275F5" w14:textId="61BF68C5" w:rsidR="0062769C" w:rsidRPr="003E567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 с застежкой «гульфик».</w:t>
      </w:r>
    </w:p>
    <w:p w14:paraId="5D319554" w14:textId="12CE5071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выполняется в чёрно-белой графике. Изображается вид изделия спереди и вид сзади, с использованием </w:t>
      </w:r>
      <w:proofErr w:type="spellStart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(без её прорисовки) 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Технический рисунок сопровождается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двумя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графическими пояснениями в местах условных разрезов в виде технологических схем обработки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(застежка «гульфик», карман) и 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одной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лупой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(плечевая одежда)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Графическое пояснение «лупа» 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выбирается конкурсантом самостоятельно и должна быть максимально информативной.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Прорисовка графических пояснений </w:t>
      </w:r>
      <w:r w:rsidR="00DC702F" w:rsidRPr="003E567C">
        <w:rPr>
          <w:rFonts w:ascii="Times New Roman" w:eastAsia="Times New Roman" w:hAnsi="Times New Roman" w:cs="Times New Roman"/>
          <w:bCs/>
          <w:sz w:val="28"/>
          <w:szCs w:val="28"/>
        </w:rPr>
        <w:t>в виде технологических схем обработки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выполняется на отдельных листах формата А4. </w:t>
      </w:r>
    </w:p>
    <w:p w14:paraId="2E06694A" w14:textId="77777777" w:rsidR="00622123" w:rsidRPr="003E567C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рисунок должен отвечать следующим требованиям:</w:t>
      </w:r>
    </w:p>
    <w:p w14:paraId="470209A9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чёрно-белая графика;</w:t>
      </w:r>
    </w:p>
    <w:p w14:paraId="343960B4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технический рисунок вида спереди, сзади;</w:t>
      </w:r>
    </w:p>
    <w:p w14:paraId="183F97BC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отображать чётко все детали изделия, модельные линии и видимые с лицевой стороны строчки;</w:t>
      </w:r>
    </w:p>
    <w:p w14:paraId="5AACBF91" w14:textId="0BB1DEEC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разрезы имеют буквенные обозначения;</w:t>
      </w:r>
    </w:p>
    <w:p w14:paraId="41C1B9E8" w14:textId="29F57BBB" w:rsidR="002166D9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нанесено сечение и направление разреза;</w:t>
      </w:r>
    </w:p>
    <w:p w14:paraId="03D572C3" w14:textId="678B0172" w:rsidR="002166D9" w:rsidRPr="003E567C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прорисовка </w:t>
      </w:r>
      <w:r w:rsidRPr="003E567C">
        <w:rPr>
          <w:rFonts w:ascii="Times New Roman" w:eastAsia="Times New Roman" w:hAnsi="Times New Roman"/>
          <w:bCs/>
          <w:sz w:val="28"/>
          <w:szCs w:val="28"/>
        </w:rPr>
        <w:t>технологических схем обработки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соответствует сечению и направлению;</w:t>
      </w:r>
    </w:p>
    <w:p w14:paraId="303E0753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методы обработки должны соответствовать свойствам ткани представленной модели;</w:t>
      </w:r>
    </w:p>
    <w:p w14:paraId="56ABD956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lastRenderedPageBreak/>
        <w:t>указана нумерация машинных строчек;</w:t>
      </w:r>
    </w:p>
    <w:p w14:paraId="19BD9E72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расположение машинных строчек должно соответствовать последовательности технологической обработки;</w:t>
      </w:r>
    </w:p>
    <w:p w14:paraId="1A744BF7" w14:textId="77777777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указаны все слои матери</w:t>
      </w:r>
      <w:r>
        <w:rPr>
          <w:rFonts w:ascii="Times New Roman" w:eastAsia="Times New Roman" w:hAnsi="Times New Roman"/>
          <w:bCs/>
          <w:sz w:val="28"/>
          <w:szCs w:val="28"/>
        </w:rPr>
        <w:t>алов, задействованные в разрезе;</w:t>
      </w:r>
    </w:p>
    <w:p w14:paraId="7A930051" w14:textId="38268364" w:rsidR="00622123" w:rsidRPr="00427D26" w:rsidRDefault="00622123" w:rsidP="00622123">
      <w:pPr>
        <w:pStyle w:val="aff1"/>
        <w:numPr>
          <w:ilvl w:val="0"/>
          <w:numId w:val="32"/>
        </w:numPr>
        <w:spacing w:line="360" w:lineRule="auto"/>
        <w:ind w:left="425" w:hanging="357"/>
        <w:rPr>
          <w:rFonts w:ascii="Times New Roman" w:eastAsia="Times New Roman" w:hAnsi="Times New Roman"/>
          <w:bCs/>
          <w:sz w:val="28"/>
          <w:szCs w:val="28"/>
        </w:rPr>
      </w:pP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наличие </w:t>
      </w:r>
      <w:r w:rsidR="002166D9">
        <w:rPr>
          <w:rFonts w:ascii="Times New Roman" w:eastAsia="Times New Roman" w:hAnsi="Times New Roman"/>
          <w:bCs/>
          <w:sz w:val="28"/>
          <w:szCs w:val="28"/>
        </w:rPr>
        <w:t>трех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 гра</w:t>
      </w:r>
      <w:r>
        <w:rPr>
          <w:rFonts w:ascii="Times New Roman" w:eastAsia="Times New Roman" w:hAnsi="Times New Roman"/>
          <w:bCs/>
          <w:sz w:val="28"/>
          <w:szCs w:val="28"/>
        </w:rPr>
        <w:t>фических пояснений (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две 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технологические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схем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ы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обработки</w:t>
      </w:r>
      <w:r w:rsidR="00DC702F">
        <w:rPr>
          <w:rFonts w:ascii="Times New Roman" w:eastAsia="Times New Roman" w:hAnsi="Times New Roman"/>
          <w:bCs/>
          <w:sz w:val="28"/>
          <w:szCs w:val="28"/>
        </w:rPr>
        <w:t xml:space="preserve"> и </w:t>
      </w:r>
      <w:r w:rsidR="0090185C">
        <w:rPr>
          <w:rFonts w:ascii="Times New Roman" w:eastAsia="Times New Roman" w:hAnsi="Times New Roman"/>
          <w:bCs/>
          <w:sz w:val="28"/>
          <w:szCs w:val="28"/>
        </w:rPr>
        <w:t>одна «лупа</w:t>
      </w:r>
      <w:r w:rsidR="00DC702F">
        <w:rPr>
          <w:rFonts w:ascii="Times New Roman" w:eastAsia="Times New Roman" w:hAnsi="Times New Roman"/>
          <w:bCs/>
          <w:sz w:val="28"/>
          <w:szCs w:val="28"/>
        </w:rPr>
        <w:t>»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>);</w:t>
      </w:r>
    </w:p>
    <w:p w14:paraId="74802F77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6209C">
        <w:rPr>
          <w:rFonts w:ascii="Times New Roman" w:eastAsia="Times New Roman" w:hAnsi="Times New Roman"/>
          <w:bCs/>
          <w:sz w:val="28"/>
          <w:szCs w:val="28"/>
        </w:rPr>
        <w:t>графическое изображение высокого качества.</w:t>
      </w:r>
    </w:p>
    <w:p w14:paraId="74A9D4CC" w14:textId="3C4842D3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="00DC70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участнику необходимо сд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ать технический рисунок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>формате 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 и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два листа с графиче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скими пояснениями на формате А4.</w:t>
      </w:r>
    </w:p>
    <w:p w14:paraId="32559DF5" w14:textId="77777777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253A5B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КОНСТРУИРОВАНИЕ, МОДЕЛИРОВАНИЕ И ИЗГОТОВЛЕНИЕ КОМПЛЕКТА ЛЕКАЛ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3A3C69F5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4 часа</w:t>
      </w:r>
    </w:p>
    <w:p w14:paraId="3AB9BEFC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2E0A15E" w14:textId="7777777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Участнику необходимо выполнить комплект лекал юбки-брюк из основного материала в соответствии с техническим рисунком, выполненным в Модуле А. </w:t>
      </w:r>
    </w:p>
    <w:p w14:paraId="7E9B4220" w14:textId="18467EF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Модель изделия – юбка-брюки, моделируется на базовой конструкции 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>. По деталям, полученным в результате конструктивного моделирования, создается комплект лекал для основного материала. Лекала должны быть промаркированы, выполнены с контрольными знаками и припусками на швы. На оценку участник предоставляет полный комплект лекал из основного материала (основные, производные из ткани верха) и спецификацию</w:t>
      </w:r>
      <w:r w:rsidRPr="00F63031">
        <w:rPr>
          <w:rFonts w:ascii="Times New Roman" w:hAnsi="Times New Roman"/>
          <w:sz w:val="28"/>
          <w:szCs w:val="28"/>
          <w:lang w:val="ru-RU"/>
        </w:rPr>
        <w:t xml:space="preserve"> лекал и дет</w:t>
      </w:r>
      <w:r>
        <w:rPr>
          <w:rFonts w:ascii="Times New Roman" w:hAnsi="Times New Roman"/>
          <w:sz w:val="28"/>
          <w:szCs w:val="28"/>
          <w:lang w:val="ru-RU"/>
        </w:rPr>
        <w:t xml:space="preserve">алей кроя юбки-брюк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2544C190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59C26623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комплекта лекал (полный пакет из основного материала в соответствии с жеребьевкой);</w:t>
      </w:r>
    </w:p>
    <w:p w14:paraId="11D528BB" w14:textId="12CC411A" w:rsidR="00622123" w:rsidRDefault="004E7445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</w:t>
      </w:r>
      <w:r w:rsidRPr="00516FBB">
        <w:rPr>
          <w:rFonts w:ascii="Times New Roman" w:hAnsi="Times New Roman"/>
          <w:sz w:val="28"/>
          <w:szCs w:val="28"/>
        </w:rPr>
        <w:t>пецификация лекал и деталей кроя юбка-брюки</w:t>
      </w:r>
      <w:r w:rsidR="00622123">
        <w:rPr>
          <w:rFonts w:ascii="Times New Roman" w:hAnsi="Times New Roman"/>
          <w:sz w:val="28"/>
          <w:szCs w:val="28"/>
        </w:rPr>
        <w:t>;</w:t>
      </w:r>
    </w:p>
    <w:p w14:paraId="39884382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наличие и правильность расположения контрольных знаков, маркировочных надписей, нити основы;</w:t>
      </w:r>
    </w:p>
    <w:p w14:paraId="3B92A732" w14:textId="00D0D2F1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нанесения припусков, сопряжение лекал в швах соединения, оформление конце</w:t>
      </w:r>
      <w:r w:rsidR="004E7445">
        <w:rPr>
          <w:rFonts w:ascii="Times New Roman" w:hAnsi="Times New Roman"/>
          <w:sz w:val="28"/>
          <w:szCs w:val="28"/>
        </w:rPr>
        <w:t>вых участков лекал, внешний вид.</w:t>
      </w:r>
    </w:p>
    <w:p w14:paraId="1AD45055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четырех астрономических часов</w:t>
      </w:r>
      <w:r>
        <w:rPr>
          <w:rFonts w:ascii="Times New Roman" w:hAnsi="Times New Roman"/>
          <w:sz w:val="28"/>
          <w:szCs w:val="28"/>
        </w:rPr>
        <w:t xml:space="preserve"> участник должен сдать комплект лекал для выставления оценки.</w:t>
      </w:r>
    </w:p>
    <w:p w14:paraId="5E1A82C0" w14:textId="77777777" w:rsidR="00622123" w:rsidRDefault="00622123" w:rsidP="0062212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16F098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РАСКРОЙ И ПОШИВ ШВЕЙНЫХ ИЗДЕЛИЙ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1D18BFD4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 часов</w:t>
      </w:r>
    </w:p>
    <w:p w14:paraId="5983DBDD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296A1CD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 должен изготовить юбку-брюки по лекалам, разработанными в Модуле Б. </w:t>
      </w:r>
    </w:p>
    <w:p w14:paraId="57C9FA41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сборки изделия определяется конкурсантом самостоятельно в соответствии с отраслевыми стандартами.</w:t>
      </w:r>
    </w:p>
    <w:p w14:paraId="7A928612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622E6769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раскрой деталей материалов верха, подкладочных и прокладочных материалов;</w:t>
      </w:r>
    </w:p>
    <w:p w14:paraId="2941FF30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63E79852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пошив изделия в соответствии с комплектом лекал, используя прогрессивную технологию сборки.</w:t>
      </w:r>
    </w:p>
    <w:p w14:paraId="46CB715B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05C89BA9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законченный вид;</w:t>
      </w:r>
    </w:p>
    <w:p w14:paraId="7C084F93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соответствовать комплекту лекал, выполненных в Модуле Б;  </w:t>
      </w:r>
    </w:p>
    <w:p w14:paraId="65E1A88C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14:paraId="1D0BDD4D" w14:textId="77777777" w:rsidR="00622123" w:rsidRDefault="00622123" w:rsidP="00622123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пяти астрономических часов</w:t>
      </w:r>
      <w:r>
        <w:rPr>
          <w:rFonts w:ascii="Times New Roman" w:hAnsi="Times New Roman"/>
          <w:sz w:val="28"/>
          <w:szCs w:val="28"/>
        </w:rPr>
        <w:t xml:space="preserve"> конкурсант должен сдать готовую или не готовую работу для выставления оценки: </w:t>
      </w:r>
    </w:p>
    <w:p w14:paraId="6B358FAA" w14:textId="77777777" w:rsidR="00622123" w:rsidRDefault="00622123" w:rsidP="00622123">
      <w:pPr>
        <w:pStyle w:val="aff1"/>
        <w:numPr>
          <w:ilvl w:val="0"/>
          <w:numId w:val="30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юбка-брюки на манекене.</w:t>
      </w:r>
    </w:p>
    <w:p w14:paraId="00D54B8C" w14:textId="77777777" w:rsidR="00622123" w:rsidRDefault="00622123" w:rsidP="0062212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BFE4CC" w14:textId="326F9CA1" w:rsidR="00622123" w:rsidRDefault="00622123" w:rsidP="00622123">
      <w:pPr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СОЗДАНИЕ МОДЕЛИ МЕТОДОМ НАКОЛКИ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4E7445"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>
        <w:rPr>
          <w:rFonts w:ascii="Times New Roman" w:hAnsi="Times New Roman"/>
          <w:bCs/>
          <w:sz w:val="28"/>
          <w:szCs w:val="28"/>
        </w:rPr>
        <w:t>)</w:t>
      </w:r>
    </w:p>
    <w:p w14:paraId="09B91CA9" w14:textId="283CF25E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1D8D475E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F79350" w14:textId="1550D036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выполнить макет плечевого изделия на манекене в соответствии с фотографией методом макетирования. Модель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выбирается в день выполнения конкурсного задания </w:t>
      </w:r>
      <w:proofErr w:type="spellStart"/>
      <w:r>
        <w:rPr>
          <w:rFonts w:ascii="Times New Roman" w:hAnsi="Times New Roman"/>
          <w:sz w:val="28"/>
          <w:szCs w:val="28"/>
        </w:rPr>
        <w:t>рандомным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способом Приложение </w:t>
      </w:r>
      <w:r w:rsidR="004E744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14:paraId="67DB420F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конкурса конкурсант должен выполнить:</w:t>
      </w:r>
    </w:p>
    <w:p w14:paraId="61822173" w14:textId="7F44F824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 методом макетирования в соответствии с фотографией.</w:t>
      </w:r>
    </w:p>
    <w:p w14:paraId="584A171C" w14:textId="5DE7CC04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6834BD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 </w:t>
      </w:r>
      <w:r>
        <w:rPr>
          <w:rFonts w:ascii="Times New Roman" w:hAnsi="Times New Roman"/>
          <w:sz w:val="28"/>
          <w:szCs w:val="28"/>
        </w:rPr>
        <w:t>участник должен сдать готовую или не готовую работу для выставления оценки:</w:t>
      </w:r>
    </w:p>
    <w:p w14:paraId="2D658150" w14:textId="19600058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5152FF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манекене.</w:t>
      </w:r>
    </w:p>
    <w:p w14:paraId="68E88BC9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477F94" w14:textId="375E8A7C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152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ХУДОЖЕСТВЕННОЕ ОФОРМЛЕНИЕ И ОТДЕЛКА ИЗДЕЛИЯ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 w:rsidRPr="00EB2656">
        <w:rPr>
          <w:rFonts w:ascii="Times New Roman" w:hAnsi="Times New Roman" w:cs="Times New Roman"/>
          <w:bCs/>
          <w:sz w:val="28"/>
          <w:szCs w:val="28"/>
        </w:rPr>
        <w:t>)</w:t>
      </w:r>
    </w:p>
    <w:p w14:paraId="1DF61747" w14:textId="7C294D30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04E7AF5A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473EB7C8" w14:textId="22FD07C8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Конкурсанту необходимо выполнить </w:t>
      </w:r>
      <w:r w:rsidR="005152FF">
        <w:rPr>
          <w:rFonts w:ascii="Times New Roman" w:hAnsi="Times New Roman" w:cs="Times New Roman"/>
          <w:sz w:val="28"/>
          <w:szCs w:val="28"/>
        </w:rPr>
        <w:t xml:space="preserve">съемный аксессуар </w:t>
      </w:r>
      <w:r w:rsidR="007A7F21">
        <w:rPr>
          <w:rFonts w:ascii="Times New Roman" w:hAnsi="Times New Roman" w:cs="Times New Roman"/>
          <w:sz w:val="28"/>
          <w:szCs w:val="28"/>
        </w:rPr>
        <w:t xml:space="preserve">для поясной одежды </w:t>
      </w:r>
      <w:r>
        <w:rPr>
          <w:rFonts w:ascii="Times New Roman" w:hAnsi="Times New Roman" w:cs="Times New Roman"/>
          <w:sz w:val="28"/>
          <w:szCs w:val="28"/>
        </w:rPr>
        <w:t xml:space="preserve">ИЛИ в соответствии </w:t>
      </w:r>
      <w:r w:rsidRPr="00407C88">
        <w:rPr>
          <w:rFonts w:ascii="Times New Roman" w:hAnsi="Times New Roman" w:cs="Times New Roman"/>
          <w:sz w:val="28"/>
          <w:szCs w:val="28"/>
        </w:rPr>
        <w:t xml:space="preserve">с запросом работодателя. </w:t>
      </w:r>
    </w:p>
    <w:p w14:paraId="4C1D5450" w14:textId="1EBAA1DF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EB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2656">
        <w:rPr>
          <w:rFonts w:ascii="Times New Roman" w:hAnsi="Times New Roman" w:cs="Times New Roman"/>
          <w:sz w:val="28"/>
          <w:szCs w:val="28"/>
        </w:rPr>
        <w:t>участник должен сдать готовую или не готовую работу для выставления оцен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14:paraId="62A9EF15" w14:textId="77777777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5F174855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1B3EBFD8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 xml:space="preserve">Контактировать с другими участниками во время выполнения задания. </w:t>
      </w:r>
    </w:p>
    <w:p w14:paraId="5152889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Контактировать с экспертом-наставником во время выполнения задания.</w:t>
      </w:r>
    </w:p>
    <w:p w14:paraId="664E57B3" w14:textId="4D2B6596" w:rsidR="00622123" w:rsidRPr="00596C5C" w:rsidRDefault="00B93B88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Выполнять записи и зарисовки вовремя</w:t>
      </w:r>
      <w:r w:rsidR="00622123" w:rsidRPr="00596C5C">
        <w:rPr>
          <w:rFonts w:ascii="Times New Roman" w:hAnsi="Times New Roman"/>
          <w:sz w:val="28"/>
          <w:szCs w:val="28"/>
        </w:rPr>
        <w:t>, предоставленное для общения с экспертом-наставником перед началом выполнения модуля.</w:t>
      </w:r>
    </w:p>
    <w:p w14:paraId="6687683C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lastRenderedPageBreak/>
        <w:t>Выполнять заправку или устранять мелкие неполадки оборудования на своем рабочем месте во включенном состоянии.</w:t>
      </w:r>
    </w:p>
    <w:p w14:paraId="73B6A97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Устранять неполадки оборудования, расположенного в общей зоне без оповещения технического администратора площадки.</w:t>
      </w:r>
    </w:p>
    <w:p w14:paraId="418F90F2" w14:textId="77777777" w:rsidR="00622123" w:rsidRPr="00596C5C" w:rsidRDefault="00622123" w:rsidP="0062212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B86A9B" w14:textId="77777777" w:rsidR="00622123" w:rsidRPr="00596C5C" w:rsidRDefault="00622123" w:rsidP="00622123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4" w:name="_Toc78885659"/>
      <w:bookmarkStart w:id="15" w:name="_Toc124422972"/>
      <w:r w:rsidRPr="00596C5C">
        <w:rPr>
          <w:rFonts w:ascii="Times New Roman" w:hAnsi="Times New Roman"/>
          <w:color w:val="000000"/>
          <w:szCs w:val="28"/>
        </w:rPr>
        <w:t xml:space="preserve">2.1. </w:t>
      </w:r>
      <w:bookmarkEnd w:id="14"/>
      <w:r w:rsidRPr="00596C5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5"/>
    </w:p>
    <w:p w14:paraId="2CDE9C38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5C">
        <w:rPr>
          <w:rFonts w:ascii="Times New Roman" w:eastAsia="Times New Roman" w:hAnsi="Times New Roman" w:cs="Times New Roman"/>
          <w:sz w:val="28"/>
          <w:szCs w:val="28"/>
        </w:rPr>
        <w:t>Личный инструмент конкурсанта Определенный и привозится в соответствии с инфраструктурным листом конкурсного задания.</w:t>
      </w:r>
    </w:p>
    <w:p w14:paraId="731BD700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3FFDB" w14:textId="77777777" w:rsidR="00622123" w:rsidRPr="00596C5C" w:rsidRDefault="00622123" w:rsidP="00622123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6" w:name="_Toc78885660"/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596C5C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6"/>
    </w:p>
    <w:p w14:paraId="304B3AEB" w14:textId="77777777" w:rsidR="00622123" w:rsidRPr="00596C5C" w:rsidRDefault="00622123" w:rsidP="00622123">
      <w:pPr>
        <w:rPr>
          <w:sz w:val="28"/>
          <w:szCs w:val="28"/>
        </w:rPr>
      </w:pPr>
    </w:p>
    <w:p w14:paraId="5120125A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инструменты, не указанные в инфраструктурном листе в разделе «Личный инструмент конкурсанта».</w:t>
      </w:r>
    </w:p>
    <w:p w14:paraId="566CDD63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тканей, ниток, фурнитуры.</w:t>
      </w:r>
    </w:p>
    <w:p w14:paraId="2975FEE0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2EBF9E09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мобильные телефоны, наушники и прочие гаджеты.</w:t>
      </w:r>
    </w:p>
    <w:p w14:paraId="081E7DC3" w14:textId="77777777" w:rsidR="00622123" w:rsidRDefault="00622123" w:rsidP="00622123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bookmarkEnd w:id="17"/>
    </w:p>
    <w:p w14:paraId="14CB680D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1 Инструкция по заполнению матрицы конкурсного задания</w:t>
      </w:r>
    </w:p>
    <w:p w14:paraId="5A6375C4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2 Матрица конкурсного задания</w:t>
      </w:r>
    </w:p>
    <w:p w14:paraId="6F1680DF" w14:textId="14C95D5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№3 Инструкция по охране труда и технике безопасности по компетенции «Технологии моды»</w:t>
      </w:r>
    </w:p>
    <w:p w14:paraId="37A7EF58" w14:textId="7C3BC319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4 Критерии оценки</w:t>
      </w:r>
    </w:p>
    <w:p w14:paraId="4D5ADF13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5 </w:t>
      </w:r>
      <w:proofErr w:type="spellStart"/>
      <w:r w:rsidRPr="007A7F21">
        <w:rPr>
          <w:rFonts w:ascii="Times New Roman" w:hAnsi="Times New Roman" w:cs="Times New Roman"/>
          <w:sz w:val="28"/>
          <w:szCs w:val="28"/>
        </w:rPr>
        <w:t>Фигурина</w:t>
      </w:r>
      <w:proofErr w:type="spellEnd"/>
    </w:p>
    <w:p w14:paraId="7A5BB3A3" w14:textId="7DBF455A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6</w:t>
      </w:r>
      <w:r w:rsidRPr="007A7F21">
        <w:rPr>
          <w:rFonts w:ascii="Times New Roman" w:hAnsi="Times New Roman" w:cs="Times New Roman"/>
          <w:sz w:val="28"/>
          <w:szCs w:val="28"/>
        </w:rPr>
        <w:t xml:space="preserve"> Базовая конструкция </w:t>
      </w:r>
      <w:r w:rsidRPr="007A7F21">
        <w:rPr>
          <w:rFonts w:ascii="Times New Roman" w:hAnsi="Times New Roman"/>
          <w:sz w:val="28"/>
          <w:szCs w:val="28"/>
        </w:rPr>
        <w:t>поясного изделия (брюки)</w:t>
      </w:r>
    </w:p>
    <w:p w14:paraId="2B0774B8" w14:textId="7FAD4031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/>
          <w:sz w:val="28"/>
          <w:szCs w:val="28"/>
        </w:rPr>
        <w:t>7</w:t>
      </w:r>
      <w:r w:rsidRPr="007A7F21">
        <w:rPr>
          <w:rFonts w:ascii="Times New Roman" w:hAnsi="Times New Roman"/>
          <w:sz w:val="28"/>
          <w:szCs w:val="28"/>
        </w:rPr>
        <w:t xml:space="preserve"> Спецификация лекал и деталей кроя юбка-брюки</w:t>
      </w:r>
    </w:p>
    <w:p w14:paraId="58157E19" w14:textId="7CAF29B5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8</w:t>
      </w:r>
      <w:r w:rsidRPr="007A7F21">
        <w:rPr>
          <w:rFonts w:ascii="Times New Roman" w:hAnsi="Times New Roman" w:cs="Times New Roman"/>
          <w:sz w:val="28"/>
          <w:szCs w:val="28"/>
        </w:rPr>
        <w:t xml:space="preserve"> </w:t>
      </w:r>
      <w:r w:rsidRPr="007A7F21">
        <w:rPr>
          <w:rFonts w:ascii="Times New Roman" w:hAnsi="Times New Roman"/>
          <w:sz w:val="28"/>
          <w:szCs w:val="28"/>
        </w:rPr>
        <w:t xml:space="preserve">Модель </w:t>
      </w:r>
      <w:r w:rsidR="00596C5C">
        <w:rPr>
          <w:rFonts w:ascii="Times New Roman" w:hAnsi="Times New Roman"/>
          <w:sz w:val="28"/>
          <w:szCs w:val="28"/>
        </w:rPr>
        <w:t>блузы</w:t>
      </w:r>
    </w:p>
    <w:p w14:paraId="000F53A7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39B8CDA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2820C69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B937B52" w14:textId="5CD2FB4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5.</w:t>
      </w:r>
    </w:p>
    <w:p w14:paraId="73EEC464" w14:textId="77777777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9F114BC" w14:textId="77777777" w:rsidR="00622123" w:rsidRPr="00417DD2" w:rsidRDefault="00622123" w:rsidP="00622123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D3308" wp14:editId="62AB87D4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5330F" w14:textId="4331072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AED4D99" w14:textId="7A8150EB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E0A31EB" w14:textId="1757CD19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FDDAD1D" w14:textId="3FCE1707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7.</w:t>
      </w:r>
    </w:p>
    <w:p w14:paraId="3646FCFD" w14:textId="77777777" w:rsidR="00596C5C" w:rsidRDefault="00596C5C" w:rsidP="00596C5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Спецификация лекал и деталей кроя юбка-брюки</w:t>
      </w:r>
    </w:p>
    <w:p w14:paraId="5C644C60" w14:textId="77777777" w:rsidR="00596C5C" w:rsidRDefault="00596C5C" w:rsidP="00596C5C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</w:p>
    <w:tbl>
      <w:tblPr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3990"/>
        <w:gridCol w:w="2126"/>
        <w:gridCol w:w="2356"/>
      </w:tblGrid>
      <w:tr w:rsidR="00596C5C" w14:paraId="1809CED9" w14:textId="77777777" w:rsidTr="0090185C">
        <w:trPr>
          <w:jc w:val="center"/>
        </w:trPr>
        <w:tc>
          <w:tcPr>
            <w:tcW w:w="777" w:type="dxa"/>
            <w:vMerge w:val="restart"/>
          </w:tcPr>
          <w:p w14:paraId="0ED2F03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90" w:type="dxa"/>
            <w:vMerge w:val="restart"/>
          </w:tcPr>
          <w:p w14:paraId="4D574D8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детали</w:t>
            </w:r>
          </w:p>
        </w:tc>
        <w:tc>
          <w:tcPr>
            <w:tcW w:w="4482" w:type="dxa"/>
            <w:gridSpan w:val="2"/>
          </w:tcPr>
          <w:p w14:paraId="2946B13A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596C5C" w14:paraId="0A1333E8" w14:textId="77777777" w:rsidTr="0090185C">
        <w:trPr>
          <w:jc w:val="center"/>
        </w:trPr>
        <w:tc>
          <w:tcPr>
            <w:tcW w:w="777" w:type="dxa"/>
            <w:vMerge/>
          </w:tcPr>
          <w:p w14:paraId="4B5106F7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vMerge/>
          </w:tcPr>
          <w:p w14:paraId="7E850B0B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05929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лекалах </w:t>
            </w:r>
          </w:p>
        </w:tc>
        <w:tc>
          <w:tcPr>
            <w:tcW w:w="2356" w:type="dxa"/>
          </w:tcPr>
          <w:p w14:paraId="5DD6875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r w:rsidRPr="005A13B8">
              <w:rPr>
                <w:color w:val="000000"/>
                <w:sz w:val="24"/>
                <w:szCs w:val="24"/>
              </w:rPr>
              <w:t>крое</w:t>
            </w:r>
          </w:p>
        </w:tc>
      </w:tr>
      <w:tr w:rsidR="00596C5C" w14:paraId="45C6B2D0" w14:textId="77777777" w:rsidTr="0090185C">
        <w:trPr>
          <w:jc w:val="center"/>
        </w:trPr>
        <w:tc>
          <w:tcPr>
            <w:tcW w:w="777" w:type="dxa"/>
            <w:vAlign w:val="center"/>
          </w:tcPr>
          <w:p w14:paraId="1DBB053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14:paraId="2AC35F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215FC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F64B6D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9A3042D" w14:textId="77777777" w:rsidTr="0090185C">
        <w:trPr>
          <w:jc w:val="center"/>
        </w:trPr>
        <w:tc>
          <w:tcPr>
            <w:tcW w:w="777" w:type="dxa"/>
            <w:vAlign w:val="center"/>
          </w:tcPr>
          <w:p w14:paraId="72C6C08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14:paraId="4DD6167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92908C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642BEE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A1B7C4" w14:textId="77777777" w:rsidTr="0090185C">
        <w:trPr>
          <w:jc w:val="center"/>
        </w:trPr>
        <w:tc>
          <w:tcPr>
            <w:tcW w:w="777" w:type="dxa"/>
            <w:vAlign w:val="center"/>
          </w:tcPr>
          <w:p w14:paraId="2DE4252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14:paraId="2471940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494C2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AFB4C0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593A9635" w14:textId="77777777" w:rsidTr="0090185C">
        <w:trPr>
          <w:trHeight w:val="380"/>
          <w:jc w:val="center"/>
        </w:trPr>
        <w:tc>
          <w:tcPr>
            <w:tcW w:w="777" w:type="dxa"/>
            <w:vAlign w:val="center"/>
          </w:tcPr>
          <w:p w14:paraId="7813854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0" w:type="dxa"/>
            <w:vAlign w:val="center"/>
          </w:tcPr>
          <w:p w14:paraId="1FED2C5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8CBECE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24B99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F5A8E9A" w14:textId="77777777" w:rsidTr="0090185C">
        <w:trPr>
          <w:jc w:val="center"/>
        </w:trPr>
        <w:tc>
          <w:tcPr>
            <w:tcW w:w="777" w:type="dxa"/>
            <w:vAlign w:val="center"/>
          </w:tcPr>
          <w:p w14:paraId="37A1420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0" w:type="dxa"/>
            <w:vAlign w:val="center"/>
          </w:tcPr>
          <w:p w14:paraId="406FBB8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97AC6F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630F6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0BF5FE8" w14:textId="77777777" w:rsidTr="0090185C">
        <w:trPr>
          <w:trHeight w:val="437"/>
          <w:jc w:val="center"/>
        </w:trPr>
        <w:tc>
          <w:tcPr>
            <w:tcW w:w="777" w:type="dxa"/>
            <w:vAlign w:val="center"/>
          </w:tcPr>
          <w:p w14:paraId="001DAF06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90" w:type="dxa"/>
            <w:vAlign w:val="center"/>
          </w:tcPr>
          <w:p w14:paraId="0DD01D1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3F8159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F61A9E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9050797" w14:textId="77777777" w:rsidTr="0090185C">
        <w:trPr>
          <w:jc w:val="center"/>
        </w:trPr>
        <w:tc>
          <w:tcPr>
            <w:tcW w:w="777" w:type="dxa"/>
            <w:vAlign w:val="center"/>
          </w:tcPr>
          <w:p w14:paraId="08CF2FA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90" w:type="dxa"/>
            <w:vAlign w:val="center"/>
          </w:tcPr>
          <w:p w14:paraId="0F641AD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E66B001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47AE08C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4E11F40B" w14:textId="77777777" w:rsidTr="0090185C">
        <w:trPr>
          <w:jc w:val="center"/>
        </w:trPr>
        <w:tc>
          <w:tcPr>
            <w:tcW w:w="777" w:type="dxa"/>
            <w:vAlign w:val="center"/>
          </w:tcPr>
          <w:p w14:paraId="6101168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90" w:type="dxa"/>
            <w:vAlign w:val="center"/>
          </w:tcPr>
          <w:p w14:paraId="01CB123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6878107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76DE5B3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2A979735" w14:textId="77777777" w:rsidTr="0090185C">
        <w:trPr>
          <w:jc w:val="center"/>
        </w:trPr>
        <w:tc>
          <w:tcPr>
            <w:tcW w:w="777" w:type="dxa"/>
            <w:vAlign w:val="center"/>
          </w:tcPr>
          <w:p w14:paraId="21CC391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90" w:type="dxa"/>
            <w:vAlign w:val="center"/>
          </w:tcPr>
          <w:p w14:paraId="32B7F5B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5926D8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534185E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3C9BBB2F" w14:textId="77777777" w:rsidTr="0090185C">
        <w:trPr>
          <w:jc w:val="center"/>
        </w:trPr>
        <w:tc>
          <w:tcPr>
            <w:tcW w:w="777" w:type="dxa"/>
            <w:vAlign w:val="center"/>
          </w:tcPr>
          <w:p w14:paraId="1490838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0" w:type="dxa"/>
            <w:vAlign w:val="center"/>
          </w:tcPr>
          <w:p w14:paraId="071394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521FE2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41ECC9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99571B" w14:textId="77777777" w:rsidTr="0090185C">
        <w:trPr>
          <w:jc w:val="center"/>
        </w:trPr>
        <w:tc>
          <w:tcPr>
            <w:tcW w:w="777" w:type="dxa"/>
            <w:vAlign w:val="center"/>
          </w:tcPr>
          <w:p w14:paraId="3D68DD5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0" w:type="dxa"/>
            <w:vAlign w:val="center"/>
          </w:tcPr>
          <w:p w14:paraId="7B00B96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5D4CFD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035A8C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2DF501DD" w14:textId="77777777" w:rsidTr="0090185C">
        <w:trPr>
          <w:jc w:val="center"/>
        </w:trPr>
        <w:tc>
          <w:tcPr>
            <w:tcW w:w="777" w:type="dxa"/>
            <w:vAlign w:val="center"/>
          </w:tcPr>
          <w:p w14:paraId="36AF54B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0" w:type="dxa"/>
            <w:vAlign w:val="center"/>
          </w:tcPr>
          <w:p w14:paraId="7F52BDC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46B94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483ED81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75CA472A" w14:textId="77777777" w:rsidTr="0090185C">
        <w:trPr>
          <w:jc w:val="center"/>
        </w:trPr>
        <w:tc>
          <w:tcPr>
            <w:tcW w:w="777" w:type="dxa"/>
            <w:vAlign w:val="center"/>
          </w:tcPr>
          <w:p w14:paraId="2B55396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0" w:type="dxa"/>
            <w:vAlign w:val="center"/>
          </w:tcPr>
          <w:p w14:paraId="7F87EE2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CC7F77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E6CFA4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C18FA23" w14:textId="77777777" w:rsidR="00596C5C" w:rsidRDefault="00596C5C" w:rsidP="00596C5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749A38" w14:textId="77777777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F6A2793" w14:textId="5849AEB3" w:rsidR="002B3DBB" w:rsidRDefault="002B3DBB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DBFE8FA" w14:textId="723D0D48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B3379D8" w14:textId="5EC6E2CB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EF778B0" w14:textId="052E3D76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F886C5" w14:textId="753D97F2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6FB2808" w14:textId="2C24633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B004540" w14:textId="3FD88DC3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1C357E4" w14:textId="442196F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7AA84A9" w14:textId="425249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9D780F5" w14:textId="0AE0067E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F65B7A2" w14:textId="523F7C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8950FD4" w14:textId="35588EC7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6A63CB0" w14:textId="1FD8F21A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8.</w:t>
      </w:r>
    </w:p>
    <w:p w14:paraId="216A4488" w14:textId="27629530" w:rsidR="00596C5C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19930D" wp14:editId="1F846110">
            <wp:extent cx="5006340" cy="8343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59" t="10236" r="35730" b="6769"/>
                    <a:stretch/>
                  </pic:blipFill>
                  <pic:spPr bwMode="auto">
                    <a:xfrm>
                      <a:off x="0" y="0"/>
                      <a:ext cx="5006340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1773" w14:textId="3C029590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1CCDA934" w14:textId="2B5E6E88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18" w:name="_GoBack"/>
      <w:bookmarkEnd w:id="18"/>
    </w:p>
    <w:p w14:paraId="60C32D1F" w14:textId="77777777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6C354" w14:textId="01B5F239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F03E6" wp14:editId="4DDBE4D2">
            <wp:extent cx="4827561" cy="755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282" t="19642" r="38842" b="16728"/>
                    <a:stretch/>
                  </pic:blipFill>
                  <pic:spPr bwMode="auto">
                    <a:xfrm>
                      <a:off x="0" y="0"/>
                      <a:ext cx="4849922" cy="758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385E" w14:textId="11857E3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2.</w:t>
      </w:r>
    </w:p>
    <w:p w14:paraId="4948490B" w14:textId="50EACE6F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AFE53BC" w14:textId="43363AAE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275F3BD" w14:textId="38B6D805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98A1540" w14:textId="5D34171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A451A" wp14:editId="41F8A03B">
            <wp:extent cx="3990975" cy="83415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705" t="19365" r="41021" b="16451"/>
                    <a:stretch/>
                  </pic:blipFill>
                  <pic:spPr bwMode="auto">
                    <a:xfrm>
                      <a:off x="0" y="0"/>
                      <a:ext cx="4011390" cy="83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74CB6" w14:textId="2F20CC17" w:rsidR="00AA657B" w:rsidRP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Модель №3. </w:t>
      </w:r>
    </w:p>
    <w:sectPr w:rsidR="00AA657B" w:rsidRPr="00AA657B" w:rsidSect="00473C4A">
      <w:footerReference w:type="default" r:id="rId14"/>
      <w:footerReference w:type="first" r:id="rId15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95A33" w14:textId="77777777" w:rsidR="00790866" w:rsidRDefault="00790866" w:rsidP="00970F49">
      <w:pPr>
        <w:spacing w:after="0" w:line="240" w:lineRule="auto"/>
      </w:pPr>
      <w:r>
        <w:separator/>
      </w:r>
    </w:p>
  </w:endnote>
  <w:endnote w:type="continuationSeparator" w:id="0">
    <w:p w14:paraId="757B359E" w14:textId="77777777" w:rsidR="00790866" w:rsidRDefault="0079086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6B004F9B" w:rsidR="00E11AA9" w:rsidRDefault="00E11A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051">
          <w:rPr>
            <w:noProof/>
          </w:rPr>
          <w:t>22</w:t>
        </w:r>
        <w:r>
          <w:fldChar w:fldCharType="end"/>
        </w:r>
      </w:p>
    </w:sdtContent>
  </w:sdt>
  <w:p w14:paraId="4954A654" w14:textId="77777777" w:rsidR="00E11AA9" w:rsidRDefault="00E11AA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4EF7A" w14:textId="1326888F" w:rsidR="00E11AA9" w:rsidRDefault="00E11AA9">
    <w:pPr>
      <w:pStyle w:val="a7"/>
      <w:jc w:val="right"/>
    </w:pPr>
  </w:p>
  <w:p w14:paraId="53CBA541" w14:textId="77777777" w:rsidR="00E11AA9" w:rsidRDefault="00E11A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10288" w14:textId="77777777" w:rsidR="00790866" w:rsidRDefault="00790866" w:rsidP="00970F49">
      <w:pPr>
        <w:spacing w:after="0" w:line="240" w:lineRule="auto"/>
      </w:pPr>
      <w:r>
        <w:separator/>
      </w:r>
    </w:p>
  </w:footnote>
  <w:footnote w:type="continuationSeparator" w:id="0">
    <w:p w14:paraId="52CE9BAB" w14:textId="77777777" w:rsidR="00790866" w:rsidRDefault="00790866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E11AA9" w:rsidRDefault="00E11AA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E11AA9" w:rsidRDefault="00E11AA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869"/>
    <w:multiLevelType w:val="hybridMultilevel"/>
    <w:tmpl w:val="A212FB9A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63FD5"/>
    <w:multiLevelType w:val="hybridMultilevel"/>
    <w:tmpl w:val="1E76DF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FA22C8"/>
    <w:multiLevelType w:val="hybridMultilevel"/>
    <w:tmpl w:val="1CDA4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025DE8"/>
    <w:multiLevelType w:val="hybridMultilevel"/>
    <w:tmpl w:val="B6904BF2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0"/>
  </w:num>
  <w:num w:numId="4">
    <w:abstractNumId w:val="4"/>
  </w:num>
  <w:num w:numId="5">
    <w:abstractNumId w:val="3"/>
  </w:num>
  <w:num w:numId="6">
    <w:abstractNumId w:val="15"/>
  </w:num>
  <w:num w:numId="7">
    <w:abstractNumId w:val="6"/>
  </w:num>
  <w:num w:numId="8">
    <w:abstractNumId w:val="9"/>
  </w:num>
  <w:num w:numId="9">
    <w:abstractNumId w:val="30"/>
  </w:num>
  <w:num w:numId="10">
    <w:abstractNumId w:val="11"/>
  </w:num>
  <w:num w:numId="11">
    <w:abstractNumId w:val="7"/>
  </w:num>
  <w:num w:numId="12">
    <w:abstractNumId w:val="16"/>
  </w:num>
  <w:num w:numId="13">
    <w:abstractNumId w:val="33"/>
  </w:num>
  <w:num w:numId="14">
    <w:abstractNumId w:val="17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22"/>
  </w:num>
  <w:num w:numId="21">
    <w:abstractNumId w:val="18"/>
  </w:num>
  <w:num w:numId="22">
    <w:abstractNumId w:val="8"/>
  </w:num>
  <w:num w:numId="23">
    <w:abstractNumId w:val="24"/>
  </w:num>
  <w:num w:numId="24">
    <w:abstractNumId w:val="23"/>
  </w:num>
  <w:num w:numId="25">
    <w:abstractNumId w:val="1"/>
  </w:num>
  <w:num w:numId="26">
    <w:abstractNumId w:val="12"/>
  </w:num>
  <w:num w:numId="27">
    <w:abstractNumId w:val="28"/>
  </w:num>
  <w:num w:numId="28">
    <w:abstractNumId w:val="25"/>
  </w:num>
  <w:num w:numId="29">
    <w:abstractNumId w:val="13"/>
  </w:num>
  <w:num w:numId="30">
    <w:abstractNumId w:val="26"/>
  </w:num>
  <w:num w:numId="31">
    <w:abstractNumId w:val="20"/>
  </w:num>
  <w:num w:numId="32">
    <w:abstractNumId w:val="5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0"/>
  </w:num>
  <w:num w:numId="36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C31AA"/>
    <w:rsid w:val="000D258B"/>
    <w:rsid w:val="000D43CC"/>
    <w:rsid w:val="000D4C46"/>
    <w:rsid w:val="000D6070"/>
    <w:rsid w:val="000D74AA"/>
    <w:rsid w:val="000F0FC3"/>
    <w:rsid w:val="00100FE1"/>
    <w:rsid w:val="001024BE"/>
    <w:rsid w:val="00106738"/>
    <w:rsid w:val="00114D79"/>
    <w:rsid w:val="00121D55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1F67E5"/>
    <w:rsid w:val="002166D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B42DF"/>
    <w:rsid w:val="004B692B"/>
    <w:rsid w:val="004C3CAF"/>
    <w:rsid w:val="004C703E"/>
    <w:rsid w:val="004D096E"/>
    <w:rsid w:val="004E7445"/>
    <w:rsid w:val="004E785E"/>
    <w:rsid w:val="004E7905"/>
    <w:rsid w:val="005055FF"/>
    <w:rsid w:val="00510059"/>
    <w:rsid w:val="005152FF"/>
    <w:rsid w:val="00554CBB"/>
    <w:rsid w:val="005560AC"/>
    <w:rsid w:val="00557CC0"/>
    <w:rsid w:val="0056194A"/>
    <w:rsid w:val="00565B7C"/>
    <w:rsid w:val="00596C5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2123"/>
    <w:rsid w:val="0062769C"/>
    <w:rsid w:val="0062789A"/>
    <w:rsid w:val="0063396F"/>
    <w:rsid w:val="00640E46"/>
    <w:rsid w:val="00640ECC"/>
    <w:rsid w:val="0064179C"/>
    <w:rsid w:val="00643A8A"/>
    <w:rsid w:val="0064491A"/>
    <w:rsid w:val="00652A77"/>
    <w:rsid w:val="00653B50"/>
    <w:rsid w:val="00666BDD"/>
    <w:rsid w:val="006776B4"/>
    <w:rsid w:val="006873B8"/>
    <w:rsid w:val="00697807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315DE"/>
    <w:rsid w:val="00736E8C"/>
    <w:rsid w:val="0074372D"/>
    <w:rsid w:val="007604F9"/>
    <w:rsid w:val="00764773"/>
    <w:rsid w:val="007735DC"/>
    <w:rsid w:val="0078311A"/>
    <w:rsid w:val="00790866"/>
    <w:rsid w:val="00791D70"/>
    <w:rsid w:val="007A61C5"/>
    <w:rsid w:val="007A6888"/>
    <w:rsid w:val="007A7F21"/>
    <w:rsid w:val="007B0DCC"/>
    <w:rsid w:val="007B2222"/>
    <w:rsid w:val="007B3FD5"/>
    <w:rsid w:val="007D3601"/>
    <w:rsid w:val="007D6C20"/>
    <w:rsid w:val="007E73B4"/>
    <w:rsid w:val="00801806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5C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A657B"/>
    <w:rsid w:val="00AD2200"/>
    <w:rsid w:val="00AD2290"/>
    <w:rsid w:val="00AD4EA9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2843"/>
    <w:rsid w:val="00B45392"/>
    <w:rsid w:val="00B45AA4"/>
    <w:rsid w:val="00B610A2"/>
    <w:rsid w:val="00B93B88"/>
    <w:rsid w:val="00B944F0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C702F"/>
    <w:rsid w:val="00DD7232"/>
    <w:rsid w:val="00DE39D8"/>
    <w:rsid w:val="00DE5614"/>
    <w:rsid w:val="00E0407E"/>
    <w:rsid w:val="00E04FDF"/>
    <w:rsid w:val="00E11AA9"/>
    <w:rsid w:val="00E15F2A"/>
    <w:rsid w:val="00E279E8"/>
    <w:rsid w:val="00E579D6"/>
    <w:rsid w:val="00E75567"/>
    <w:rsid w:val="00E857D6"/>
    <w:rsid w:val="00EA0163"/>
    <w:rsid w:val="00EA0C3A"/>
    <w:rsid w:val="00EA30C6"/>
    <w:rsid w:val="00EA4A9A"/>
    <w:rsid w:val="00EB2779"/>
    <w:rsid w:val="00EB4FF8"/>
    <w:rsid w:val="00ED18F9"/>
    <w:rsid w:val="00ED53C9"/>
    <w:rsid w:val="00EE197A"/>
    <w:rsid w:val="00EE7DA3"/>
    <w:rsid w:val="00F024D9"/>
    <w:rsid w:val="00F1662D"/>
    <w:rsid w:val="00F3099C"/>
    <w:rsid w:val="00F35F4F"/>
    <w:rsid w:val="00F50AC5"/>
    <w:rsid w:val="00F6025D"/>
    <w:rsid w:val="00F672B2"/>
    <w:rsid w:val="00F8340A"/>
    <w:rsid w:val="00F83D10"/>
    <w:rsid w:val="00F86101"/>
    <w:rsid w:val="00F93643"/>
    <w:rsid w:val="00F96457"/>
    <w:rsid w:val="00FB022D"/>
    <w:rsid w:val="00FB1F17"/>
    <w:rsid w:val="00FB2051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640ECC"/>
    <w:rPr>
      <w:rFonts w:ascii="Calibri" w:eastAsia="Calibri" w:hAnsi="Calibri" w:cs="Times New Roman"/>
    </w:rPr>
  </w:style>
  <w:style w:type="paragraph" w:customStyle="1" w:styleId="15">
    <w:name w:val="Обычный1"/>
    <w:rsid w:val="0059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640ECC"/>
    <w:rPr>
      <w:rFonts w:ascii="Calibri" w:eastAsia="Calibri" w:hAnsi="Calibri" w:cs="Times New Roman"/>
    </w:rPr>
  </w:style>
  <w:style w:type="paragraph" w:customStyle="1" w:styleId="15">
    <w:name w:val="Обычный1"/>
    <w:rsid w:val="0059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9EE7EC3C7540E4A82AD1D956AFB50F5" ma:contentTypeVersion="49" ma:contentTypeDescription="Создание документа." ma:contentTypeScope="" ma:versionID="632c85eea77a7d32fa9647a6bfe920d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9A7272-AE5F-4213-A4DF-512AC8DB019B}"/>
</file>

<file path=customXml/itemProps2.xml><?xml version="1.0" encoding="utf-8"?>
<ds:datastoreItem xmlns:ds="http://schemas.openxmlformats.org/officeDocument/2006/customXml" ds:itemID="{EE9105F6-36FF-4F13-8B96-C7DEA6C8A8B0}"/>
</file>

<file path=customXml/itemProps3.xml><?xml version="1.0" encoding="utf-8"?>
<ds:datastoreItem xmlns:ds="http://schemas.openxmlformats.org/officeDocument/2006/customXml" ds:itemID="{7CDF200F-79E8-47AC-9969-B253D6837C53}"/>
</file>

<file path=customXml/itemProps4.xml><?xml version="1.0" encoding="utf-8"?>
<ds:datastoreItem xmlns:ds="http://schemas.openxmlformats.org/officeDocument/2006/customXml" ds:itemID="{641ACF80-F2FA-46C0-8EF5-4C5E8569FDB7}"/>
</file>

<file path=customXml/itemProps5.xml><?xml version="1.0" encoding="utf-8"?>
<ds:datastoreItem xmlns:ds="http://schemas.openxmlformats.org/officeDocument/2006/customXml" ds:itemID="{26415B02-F7B8-4604-94E4-8F67DBBDC6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22</Pages>
  <Words>3546</Words>
  <Characters>20216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Svetlana</cp:lastModifiedBy>
  <cp:revision>19</cp:revision>
  <dcterms:created xsi:type="dcterms:W3CDTF">2023-10-10T08:10:00Z</dcterms:created>
  <dcterms:modified xsi:type="dcterms:W3CDTF">2024-10-31T17:32:00Z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0x01010029EE7EC3C7540E4A82AD1D956AFB50F5</vt:lpwstr>
  </property>
</Properties>
</file>