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A2" w:rsidRPr="006E3792" w:rsidRDefault="007C1BA2" w:rsidP="006E3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F46967" w:rsidRPr="006E3792" w:rsidRDefault="00F46967" w:rsidP="006E3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sz w:val="24"/>
          <w:szCs w:val="24"/>
        </w:rPr>
        <w:t>УД.19 «Основы финансовой грамотности»</w:t>
      </w:r>
    </w:p>
    <w:p w:rsidR="00F46967" w:rsidRPr="006E3792" w:rsidRDefault="00F46967" w:rsidP="006E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1.Область применения программы</w:t>
      </w:r>
    </w:p>
    <w:p w:rsidR="00F46967" w:rsidRPr="006E3792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1A60" w:rsidRPr="006E3792">
        <w:rPr>
          <w:rFonts w:ascii="Times New Roman" w:hAnsi="Times New Roman" w:cs="Times New Roman"/>
          <w:color w:val="000000"/>
          <w:sz w:val="24"/>
          <w:szCs w:val="24"/>
        </w:rPr>
        <w:t>43.01.06. «Проводник на железнодорожном транспорте»</w:t>
      </w:r>
    </w:p>
    <w:p w:rsidR="00F51A60" w:rsidRPr="006E3792" w:rsidRDefault="00F51A60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967" w:rsidRPr="006E3792" w:rsidRDefault="00F46967" w:rsidP="006E3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дисциплина.</w:t>
      </w:r>
    </w:p>
    <w:p w:rsidR="00F46967" w:rsidRPr="006E3792" w:rsidRDefault="00F46967" w:rsidP="006E3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7" w:rsidRPr="006E3792" w:rsidRDefault="00F46967" w:rsidP="006E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УД.1</w:t>
      </w:r>
      <w:r w:rsidR="00F51A60" w:rsidRPr="006E3792">
        <w:rPr>
          <w:rFonts w:ascii="Times New Roman" w:hAnsi="Times New Roman" w:cs="Times New Roman"/>
          <w:sz w:val="24"/>
          <w:szCs w:val="24"/>
        </w:rPr>
        <w:t>9</w:t>
      </w:r>
      <w:r w:rsidRPr="006E3792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обеспечивает достижение студентами следующих результатов: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 у выпускника гражданской позиции как активного и ответственного члена российского общества, осознающего свои конституционные права</w:t>
      </w:r>
      <w:r w:rsidRPr="006E3792">
        <w:rPr>
          <w:rFonts w:ascii="Times New Roman" w:hAnsi="Times New Roman" w:cs="Times New Roman"/>
          <w:sz w:val="24"/>
          <w:szCs w:val="24"/>
        </w:rPr>
        <w:t xml:space="preserve"> и </w:t>
      </w:r>
      <w:r w:rsidRPr="006E3792">
        <w:rPr>
          <w:rFonts w:ascii="Times New Roman" w:eastAsia="Arial" w:hAnsi="Times New Roman" w:cs="Times New Roman"/>
          <w:sz w:val="24"/>
          <w:szCs w:val="24"/>
        </w:rPr>
        <w:t>обязанности, уважающего закон</w:t>
      </w:r>
      <w:r w:rsidRPr="006E3792">
        <w:rPr>
          <w:rFonts w:ascii="Times New Roman" w:hAnsi="Times New Roman" w:cs="Times New Roman"/>
          <w:sz w:val="24"/>
          <w:szCs w:val="24"/>
        </w:rPr>
        <w:t xml:space="preserve"> и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правопорядок, обладающего чувством собственного достоинства, осознанно принимающего традиционные национальные и общечеловеческие гуманистические демократические ценности;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готовность и способность к самостоятельной, творческой и ответственной деятельности, к саморазвитию и личностному самоопределению, к образованию, в том числе самообразованию на протяжении всей жизни;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выявление и мотивация к раскрытию лидерских и предпринимательских качеств;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осознание ответственности за настоящее и будущее собственное финансовое благополучие, благополучие своей семьи и государства.</w:t>
      </w:r>
    </w:p>
    <w:p w:rsidR="00F46967" w:rsidRPr="006E3792" w:rsidRDefault="00F46967" w:rsidP="006E37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792">
        <w:rPr>
          <w:rFonts w:ascii="Times New Roman" w:hAnsi="Times New Roman" w:cs="Times New Roman"/>
          <w:b/>
          <w:i/>
          <w:sz w:val="24"/>
          <w:szCs w:val="24"/>
        </w:rPr>
        <w:t>профессиональных: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F46967" w:rsidRPr="006E3792" w:rsidRDefault="00F46967" w:rsidP="006E3792">
      <w:pPr>
        <w:pStyle w:val="a3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-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</w:t>
      </w:r>
    </w:p>
    <w:p w:rsidR="00F46967" w:rsidRPr="006E3792" w:rsidRDefault="00F46967" w:rsidP="006E3792">
      <w:pPr>
        <w:pStyle w:val="a3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6967" w:rsidRPr="006E3792" w:rsidRDefault="00F46967" w:rsidP="006E3792">
      <w:pPr>
        <w:pStyle w:val="a3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 xml:space="preserve">- 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самоменеджмента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>;</w:t>
      </w:r>
    </w:p>
    <w:p w:rsidR="00F46967" w:rsidRPr="006E3792" w:rsidRDefault="00F46967" w:rsidP="006E3792">
      <w:pPr>
        <w:pStyle w:val="a3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46967" w:rsidRPr="006E3792" w:rsidRDefault="00F46967" w:rsidP="006E3792">
      <w:pPr>
        <w:pStyle w:val="a3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поставленных задач.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792">
        <w:rPr>
          <w:rFonts w:ascii="Times New Roman" w:hAnsi="Times New Roman" w:cs="Times New Roman"/>
          <w:b/>
          <w:i/>
          <w:sz w:val="24"/>
          <w:szCs w:val="24"/>
        </w:rPr>
        <w:t>коммуникативных: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осуществление деловой коммуникации как со сверстниками, так и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со взрослыми (внутри образовательной организации, а также за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ее пределами), подбор партнеров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для деловой коммуникации исходя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из соображений результативности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взаимодействия, а не личных симпатий;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-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формирование и развитие компетентности в области использования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информационно-коммуникационых</w:t>
      </w:r>
      <w:proofErr w:type="spellEnd"/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технологий (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ИКТ-компетенции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>),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навыков работы со статистической, фактической и аналитической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финансовой информацией;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координация и выполнение работы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в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условиях реального, виртуального и комбинированного взаимодействия.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анализировать состояние финансовых рынков, используя различные источники информации;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теоретические знания по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финансовой грамотности для практической деятельности и повседневной жизни;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сопоставлять свои потребности и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грамотно применять полученные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оценивать влияние инфляции на доходность финансовых активов;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определять влияние факторов, воздействующих на валютный курс;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полученные знания о хранении, обмене и переводе денег; использовать банковские карты, электронные деньги; пользоваться банкоматом, мобильным банкингом, онлайн-банкингом;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 полученные  знания</w:t>
      </w: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E3792">
        <w:rPr>
          <w:rFonts w:ascii="Times New Roman" w:eastAsia="Arial" w:hAnsi="Times New Roman" w:cs="Times New Roman"/>
          <w:sz w:val="24"/>
          <w:szCs w:val="24"/>
        </w:rPr>
        <w:t>страховании в повседневной жизни; выбор страховой компании, сравнивать и выбирать наиболее выгодные условия личного страхования, страхования имущества и ответственности;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 знания  о  депозите,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управления рисками при депозите;</w:t>
      </w: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E3792">
        <w:rPr>
          <w:rFonts w:ascii="Times New Roman" w:eastAsia="Arial" w:hAnsi="Times New Roman" w:cs="Times New Roman"/>
          <w:sz w:val="24"/>
          <w:szCs w:val="24"/>
        </w:rPr>
        <w:t>кредите, сравнение кредитных предложений, учет кредита в личном финансовом плане, уменьшении стоимости кредита;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определять назначение видов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налогов, характеризовать права и обязанности налогоплательщиков, рассчитывать НДФЛ, применять налоговые вычеты, заполнять налоговую декларацию;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оценивать и принимать ответственность за рациональные решения</w:t>
      </w: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их возможные последствия для себя, своего окружения и общества в целом.</w:t>
      </w:r>
    </w:p>
    <w:p w:rsidR="00F51A60" w:rsidRPr="006E3792" w:rsidRDefault="00F51A60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6E3792">
        <w:rPr>
          <w:rFonts w:ascii="Times New Roman" w:eastAsia="Arial" w:hAnsi="Times New Roman" w:cs="Times New Roman"/>
          <w:sz w:val="24"/>
          <w:szCs w:val="24"/>
        </w:rPr>
        <w:t>кономические явления и процессы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общественной жизни.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6E3792">
        <w:rPr>
          <w:rFonts w:ascii="Times New Roman" w:eastAsia="Arial" w:hAnsi="Times New Roman" w:cs="Times New Roman"/>
          <w:sz w:val="24"/>
          <w:szCs w:val="24"/>
        </w:rPr>
        <w:t>труктуру семейного бюджета и экономику семьи.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6E3792">
        <w:rPr>
          <w:rFonts w:ascii="Times New Roman" w:eastAsia="Arial" w:hAnsi="Times New Roman" w:cs="Times New Roman"/>
          <w:sz w:val="24"/>
          <w:szCs w:val="24"/>
        </w:rPr>
        <w:t>епозит и кредит. Накопления и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инфляция, роль депозита в личном финансовом плане, понятия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6E3792">
        <w:rPr>
          <w:rFonts w:ascii="Times New Roman" w:eastAsia="Arial" w:hAnsi="Times New Roman" w:cs="Times New Roman"/>
          <w:sz w:val="24"/>
          <w:szCs w:val="24"/>
        </w:rPr>
        <w:t>кредите, его виды, основные характеристики кредита, роль кредита в личном финансовом плане.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E3792">
        <w:rPr>
          <w:rFonts w:ascii="Times New Roman" w:eastAsia="Arial" w:hAnsi="Times New Roman" w:cs="Times New Roman"/>
          <w:sz w:val="24"/>
          <w:szCs w:val="24"/>
        </w:rPr>
        <w:t>асчетно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–кассовые операции. Хранение, обмен и перевод денег, </w:t>
      </w:r>
      <w:proofErr w:type="gramStart"/>
      <w:r w:rsidRPr="006E3792">
        <w:rPr>
          <w:rFonts w:ascii="Times New Roman" w:eastAsia="Arial" w:hAnsi="Times New Roman" w:cs="Times New Roman"/>
          <w:sz w:val="24"/>
          <w:szCs w:val="24"/>
        </w:rPr>
        <w:t>раз-личные</w:t>
      </w:r>
      <w:proofErr w:type="gram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 виды платежных средств, формы дистанционного банковского обслуживания.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Pr="006E3792">
        <w:rPr>
          <w:rFonts w:ascii="Times New Roman" w:eastAsia="Arial" w:hAnsi="Times New Roman" w:cs="Times New Roman"/>
          <w:sz w:val="24"/>
          <w:szCs w:val="24"/>
        </w:rPr>
        <w:t>енсионное обеспечение: государственная пенсионная система, формирование личных пенсионных накоплений.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6E3792">
        <w:rPr>
          <w:rFonts w:ascii="Times New Roman" w:eastAsia="Arial" w:hAnsi="Times New Roman" w:cs="Times New Roman"/>
          <w:sz w:val="24"/>
          <w:szCs w:val="24"/>
        </w:rPr>
        <w:t>иды ценных бумаг.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6E3792">
        <w:rPr>
          <w:rFonts w:ascii="Times New Roman" w:eastAsia="Arial" w:hAnsi="Times New Roman" w:cs="Times New Roman"/>
          <w:sz w:val="24"/>
          <w:szCs w:val="24"/>
        </w:rPr>
        <w:t>феры применения различных форм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денег.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6E3792">
        <w:rPr>
          <w:rFonts w:ascii="Times New Roman" w:eastAsia="Arial" w:hAnsi="Times New Roman" w:cs="Times New Roman"/>
          <w:sz w:val="24"/>
          <w:szCs w:val="24"/>
        </w:rPr>
        <w:t>сновные элементы банковской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системы.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6E3792">
        <w:rPr>
          <w:rFonts w:ascii="Times New Roman" w:eastAsia="Arial" w:hAnsi="Times New Roman" w:cs="Times New Roman"/>
          <w:sz w:val="24"/>
          <w:szCs w:val="24"/>
        </w:rPr>
        <w:t>иды платежных средств.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 с</w:t>
      </w:r>
      <w:r w:rsidRPr="006E3792">
        <w:rPr>
          <w:rFonts w:ascii="Times New Roman" w:eastAsia="Arial" w:hAnsi="Times New Roman" w:cs="Times New Roman"/>
          <w:sz w:val="24"/>
          <w:szCs w:val="24"/>
        </w:rPr>
        <w:t>трахование и его виды.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6E3792">
        <w:rPr>
          <w:rFonts w:ascii="Times New Roman" w:eastAsia="Arial" w:hAnsi="Times New Roman" w:cs="Times New Roman"/>
          <w:sz w:val="24"/>
          <w:szCs w:val="24"/>
        </w:rPr>
        <w:t>алоги (понятие, виды налогов, налоговые вычеты, налоговая декларация).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E3792">
        <w:rPr>
          <w:rFonts w:ascii="Times New Roman" w:eastAsia="Arial" w:hAnsi="Times New Roman" w:cs="Times New Roman"/>
          <w:sz w:val="24"/>
          <w:szCs w:val="24"/>
        </w:rPr>
        <w:t>равовые нормы для защиты прав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потребителей финансовых услуг.</w:t>
      </w:r>
    </w:p>
    <w:p w:rsidR="00F46967" w:rsidRPr="006E3792" w:rsidRDefault="00F46967" w:rsidP="006E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E3792">
        <w:rPr>
          <w:rFonts w:ascii="Times New Roman" w:eastAsia="Arial" w:hAnsi="Times New Roman" w:cs="Times New Roman"/>
          <w:sz w:val="24"/>
          <w:szCs w:val="24"/>
        </w:rPr>
        <w:t>ризнаки мошенничества на финансовом рынке в отношении физических лиц.</w:t>
      </w:r>
    </w:p>
    <w:p w:rsidR="00F51A60" w:rsidRPr="006E3792" w:rsidRDefault="00F51A60" w:rsidP="006E37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967" w:rsidRPr="006E3792" w:rsidRDefault="00F46967" w:rsidP="006E37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Студент, освоивший образовательную программу, должен обладать следующими </w:t>
      </w:r>
      <w:r w:rsidR="008609C3" w:rsidRPr="006E3792">
        <w:rPr>
          <w:rFonts w:ascii="Times New Roman" w:hAnsi="Times New Roman" w:cs="Times New Roman"/>
          <w:sz w:val="24"/>
          <w:szCs w:val="24"/>
        </w:rPr>
        <w:t xml:space="preserve">общими </w:t>
      </w:r>
      <w:r w:rsidRPr="006E3792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Проводить мероприятия по защите пассажиров и работников в чрезвычайных ситуациях и предупреждать их возникновение.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Исполнять воинскую обязанность, в том числе с применением полученных профессиональных знаний (для юношей)</w:t>
      </w:r>
    </w:p>
    <w:p w:rsidR="00F46967" w:rsidRPr="006E3792" w:rsidRDefault="00F46967" w:rsidP="006E37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hAnsi="Times New Roman" w:cs="Times New Roman"/>
          <w:sz w:val="24"/>
          <w:szCs w:val="24"/>
        </w:rPr>
        <w:t>ОК 9. Использовать знания по финансовой грамотности, планировать предпринимательскую деятельность в профессиональной сфере</w:t>
      </w:r>
    </w:p>
    <w:p w:rsidR="00F46967" w:rsidRPr="006E3792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967" w:rsidRPr="006E3792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учебной дисциплины</w:t>
      </w:r>
    </w:p>
    <w:p w:rsidR="00F51A60" w:rsidRPr="006E3792" w:rsidRDefault="00F51A60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9"/>
        <w:gridCol w:w="3260"/>
      </w:tblGrid>
      <w:tr w:rsidR="00F46967" w:rsidRPr="006E3792" w:rsidTr="00C256A2">
        <w:trPr>
          <w:trHeight w:val="460"/>
        </w:trPr>
        <w:tc>
          <w:tcPr>
            <w:tcW w:w="6629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260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46967" w:rsidRPr="006E3792" w:rsidTr="00C256A2">
        <w:trPr>
          <w:trHeight w:val="285"/>
        </w:trPr>
        <w:tc>
          <w:tcPr>
            <w:tcW w:w="6629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260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F46967" w:rsidRPr="006E3792" w:rsidTr="00C256A2">
        <w:tc>
          <w:tcPr>
            <w:tcW w:w="6629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3260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F46967" w:rsidRPr="006E3792" w:rsidTr="00C256A2">
        <w:tc>
          <w:tcPr>
            <w:tcW w:w="6629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6967" w:rsidRPr="006E3792" w:rsidTr="00C256A2">
        <w:tc>
          <w:tcPr>
            <w:tcW w:w="6629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3260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46967" w:rsidRPr="006E3792" w:rsidTr="00C256A2">
        <w:tc>
          <w:tcPr>
            <w:tcW w:w="6629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3260" w:type="dxa"/>
            <w:shd w:val="clear" w:color="auto" w:fill="auto"/>
          </w:tcPr>
          <w:p w:rsidR="00F46967" w:rsidRPr="006E3792" w:rsidRDefault="00F46967" w:rsidP="006E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</w:tbl>
    <w:p w:rsidR="00F46967" w:rsidRPr="006E3792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967" w:rsidRPr="006E3792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7" w:rsidRPr="006E3792" w:rsidRDefault="00F46967" w:rsidP="006E37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аттестации- зачет </w:t>
      </w:r>
      <w:r w:rsidR="00F51A60" w:rsidRPr="006E3792">
        <w:rPr>
          <w:rFonts w:ascii="Times New Roman" w:hAnsi="Times New Roman" w:cs="Times New Roman"/>
          <w:b/>
          <w:sz w:val="24"/>
          <w:szCs w:val="24"/>
        </w:rPr>
        <w:t>на 3</w:t>
      </w:r>
      <w:r w:rsidRPr="006E3792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F51A60" w:rsidRPr="006E3792">
        <w:rPr>
          <w:rFonts w:ascii="Times New Roman" w:hAnsi="Times New Roman" w:cs="Times New Roman"/>
          <w:b/>
          <w:sz w:val="24"/>
          <w:szCs w:val="24"/>
        </w:rPr>
        <w:t xml:space="preserve">е (5 </w:t>
      </w:r>
      <w:r w:rsidRPr="006E3792">
        <w:rPr>
          <w:rFonts w:ascii="Times New Roman" w:hAnsi="Times New Roman" w:cs="Times New Roman"/>
          <w:b/>
          <w:sz w:val="24"/>
          <w:szCs w:val="24"/>
        </w:rPr>
        <w:t>семестр</w:t>
      </w:r>
      <w:r w:rsidR="00F51A60" w:rsidRPr="006E3792">
        <w:rPr>
          <w:rFonts w:ascii="Times New Roman" w:hAnsi="Times New Roman" w:cs="Times New Roman"/>
          <w:b/>
          <w:sz w:val="24"/>
          <w:szCs w:val="24"/>
        </w:rPr>
        <w:t>)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67" w:rsidRPr="006E3792" w:rsidRDefault="00F46967" w:rsidP="006E379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  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Тема1. </w:t>
      </w:r>
      <w:r w:rsidRPr="006E3792">
        <w:rPr>
          <w:rFonts w:ascii="Times New Roman" w:eastAsia="Arial" w:hAnsi="Times New Roman" w:cs="Times New Roman"/>
          <w:sz w:val="24"/>
          <w:szCs w:val="24"/>
        </w:rPr>
        <w:t>Личное финансовое планирование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Депозит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Расчетно-кассовые операции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Страхование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Инвестиции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7.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Пенсии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Налоги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</w:t>
      </w:r>
      <w:r w:rsidRPr="006E3792">
        <w:rPr>
          <w:rFonts w:ascii="Times New Roman" w:eastAsia="Arial" w:hAnsi="Times New Roman" w:cs="Times New Roman"/>
          <w:sz w:val="24"/>
          <w:szCs w:val="24"/>
        </w:rPr>
        <w:t>Защита от мошеннических действий на финансовом рынке</w:t>
      </w:r>
    </w:p>
    <w:p w:rsidR="00F46967" w:rsidRPr="006E3792" w:rsidRDefault="00F46967" w:rsidP="006E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Собственный  бизнес</w:t>
      </w:r>
    </w:p>
    <w:p w:rsidR="007C1BA2" w:rsidRPr="006E3792" w:rsidRDefault="007C1BA2" w:rsidP="006E37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792" w:rsidRPr="006E3792" w:rsidRDefault="006E3792" w:rsidP="006E37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792" w:rsidRPr="006E3792" w:rsidRDefault="006E3792" w:rsidP="006E37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0DCA" w:rsidRPr="006E3792" w:rsidRDefault="00960DCA" w:rsidP="006E37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960DCA" w:rsidRPr="006E3792" w:rsidRDefault="00960DCA" w:rsidP="006E3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60DCA" w:rsidRPr="006E3792" w:rsidSect="002414E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3D8"/>
    <w:multiLevelType w:val="hybridMultilevel"/>
    <w:tmpl w:val="4C78F270"/>
    <w:lvl w:ilvl="0" w:tplc="4D32E2B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3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82534"/>
    <w:multiLevelType w:val="hybridMultilevel"/>
    <w:tmpl w:val="D34497B6"/>
    <w:lvl w:ilvl="0" w:tplc="AB4C0B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62015"/>
    <w:multiLevelType w:val="hybridMultilevel"/>
    <w:tmpl w:val="FE44104C"/>
    <w:lvl w:ilvl="0" w:tplc="A09E50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E4C"/>
    <w:multiLevelType w:val="hybridMultilevel"/>
    <w:tmpl w:val="7B5626E0"/>
    <w:lvl w:ilvl="0" w:tplc="EB1425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66460"/>
    <w:multiLevelType w:val="hybridMultilevel"/>
    <w:tmpl w:val="09F6A824"/>
    <w:lvl w:ilvl="0" w:tplc="16A2B0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364746"/>
    <w:multiLevelType w:val="hybridMultilevel"/>
    <w:tmpl w:val="01AEB8B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5F9"/>
    <w:multiLevelType w:val="hybridMultilevel"/>
    <w:tmpl w:val="27F6725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26808"/>
    <w:multiLevelType w:val="hybridMultilevel"/>
    <w:tmpl w:val="0A444AF2"/>
    <w:lvl w:ilvl="0" w:tplc="8F86AB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66D80"/>
    <w:multiLevelType w:val="hybridMultilevel"/>
    <w:tmpl w:val="7752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43F19"/>
    <w:multiLevelType w:val="hybridMultilevel"/>
    <w:tmpl w:val="FE44104C"/>
    <w:lvl w:ilvl="0" w:tplc="A09E50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431A"/>
    <w:multiLevelType w:val="hybridMultilevel"/>
    <w:tmpl w:val="6B12F50A"/>
    <w:lvl w:ilvl="0" w:tplc="4A2876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A70"/>
    <w:rsid w:val="00020A70"/>
    <w:rsid w:val="002414E6"/>
    <w:rsid w:val="003C525B"/>
    <w:rsid w:val="00567C1D"/>
    <w:rsid w:val="006E3792"/>
    <w:rsid w:val="00750B45"/>
    <w:rsid w:val="007C1BA2"/>
    <w:rsid w:val="008609C3"/>
    <w:rsid w:val="00960DCA"/>
    <w:rsid w:val="00AB2E06"/>
    <w:rsid w:val="00BD27CF"/>
    <w:rsid w:val="00C41E43"/>
    <w:rsid w:val="00F46967"/>
    <w:rsid w:val="00F5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F"/>
  </w:style>
  <w:style w:type="paragraph" w:styleId="1">
    <w:name w:val="heading 1"/>
    <w:basedOn w:val="a"/>
    <w:next w:val="a"/>
    <w:link w:val="10"/>
    <w:uiPriority w:val="9"/>
    <w:qFormat/>
    <w:rsid w:val="008609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14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414E6"/>
  </w:style>
  <w:style w:type="paragraph" w:customStyle="1" w:styleId="ConsPlusNormal">
    <w:name w:val="ConsPlusNormal"/>
    <w:rsid w:val="00860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AWJJH2MPE6E2-1630495340-3022</_dlc_DocId>
    <_dlc_DocIdUrl xmlns="4a252ca3-5a62-4c1c-90a6-29f4710e47f8">
      <Url>http://xn--44-6kcadhwnl3cfdx.xn--p1ai/npo/BTGT/_layouts/15/DocIdRedir.aspx?ID=AWJJH2MPE6E2-1630495340-3022</Url>
      <Description>AWJJH2MPE6E2-1630495340-3022</Description>
    </_dlc_DocIdUrl>
  </documentManagement>
</p:properties>
</file>

<file path=customXml/itemProps1.xml><?xml version="1.0" encoding="utf-8"?>
<ds:datastoreItem xmlns:ds="http://schemas.openxmlformats.org/officeDocument/2006/customXml" ds:itemID="{C6F12FCC-5B7A-46B9-887C-809D60FBFBDD}"/>
</file>

<file path=customXml/itemProps2.xml><?xml version="1.0" encoding="utf-8"?>
<ds:datastoreItem xmlns:ds="http://schemas.openxmlformats.org/officeDocument/2006/customXml" ds:itemID="{79DACB40-40E6-4DD8-8BD9-20A92D5539B6}"/>
</file>

<file path=customXml/itemProps3.xml><?xml version="1.0" encoding="utf-8"?>
<ds:datastoreItem xmlns:ds="http://schemas.openxmlformats.org/officeDocument/2006/customXml" ds:itemID="{396666D3-436D-4B09-B31E-4108DE8C4E9C}"/>
</file>

<file path=customXml/itemProps4.xml><?xml version="1.0" encoding="utf-8"?>
<ds:datastoreItem xmlns:ds="http://schemas.openxmlformats.org/officeDocument/2006/customXml" ds:itemID="{11B88DF9-CBC6-4B1B-B4B0-ED5C979F7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2020-03-09T10:11:00Z</dcterms:created>
  <dcterms:modified xsi:type="dcterms:W3CDTF">2020-03-11T06:35:00Z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a5c3fa2d-77a5-4f78-b9fc-4a2eeabd6f26</vt:lpwstr>
  </property>
</Properties>
</file>