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5E6" w:rsidRPr="00D46250" w:rsidRDefault="00CE25E6" w:rsidP="00CE25E6">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D46250">
        <w:rPr>
          <w:rFonts w:ascii="Times New Roman" w:hAnsi="Times New Roman" w:cs="Times New Roman"/>
          <w:sz w:val="24"/>
          <w:szCs w:val="24"/>
        </w:rPr>
        <w:t xml:space="preserve">Поговорите с учителями, воспитателями. Большинство учителей окажут поддержку, выкажут понимание, если узнают о пережитом ребенком несчастье. Они также могут помочь с информацией о врачах и терапевтах, к которым Вы можете обратиться, а также рассказать о тревожных симптомах, которые они могли заметить. </w:t>
      </w:r>
    </w:p>
    <w:p w:rsidR="00CE25E6" w:rsidRPr="00D46250" w:rsidRDefault="00CE25E6" w:rsidP="00CE25E6">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D46250">
        <w:rPr>
          <w:rFonts w:ascii="Times New Roman" w:hAnsi="Times New Roman" w:cs="Times New Roman"/>
          <w:sz w:val="24"/>
          <w:szCs w:val="24"/>
        </w:rPr>
        <w:t xml:space="preserve"> Используйте разные приемы для того, чтобы выразить уверенность в том,</w:t>
      </w:r>
      <w:r>
        <w:rPr>
          <w:rFonts w:ascii="Times New Roman" w:hAnsi="Times New Roman" w:cs="Times New Roman"/>
          <w:sz w:val="24"/>
          <w:szCs w:val="24"/>
        </w:rPr>
        <w:t xml:space="preserve"> </w:t>
      </w:r>
      <w:r w:rsidRPr="00D46250">
        <w:rPr>
          <w:rFonts w:ascii="Times New Roman" w:hAnsi="Times New Roman" w:cs="Times New Roman"/>
          <w:sz w:val="24"/>
          <w:szCs w:val="24"/>
        </w:rPr>
        <w:t xml:space="preserve">что ребенок оправиться от травмы. Помните, что все ваши вербальные и невербальные послания ребенку чрезвычайно важны. </w:t>
      </w:r>
    </w:p>
    <w:p w:rsidR="00CA6CA7" w:rsidRDefault="00CE25E6" w:rsidP="00CE25E6">
      <w:pPr>
        <w:pStyle w:val="HTML"/>
        <w:jc w:val="both"/>
        <w:rPr>
          <w:rFonts w:ascii="Times New Roman" w:hAnsi="Times New Roman" w:cs="Times New Roman"/>
          <w:sz w:val="24"/>
          <w:szCs w:val="24"/>
        </w:rPr>
      </w:pPr>
      <w:r>
        <w:rPr>
          <w:rFonts w:ascii="Times New Roman" w:hAnsi="Times New Roman" w:cs="Times New Roman"/>
          <w:sz w:val="24"/>
          <w:szCs w:val="24"/>
        </w:rPr>
        <w:t>-</w:t>
      </w:r>
      <w:r w:rsidRPr="00D46250">
        <w:rPr>
          <w:rFonts w:ascii="Times New Roman" w:hAnsi="Times New Roman" w:cs="Times New Roman"/>
          <w:sz w:val="24"/>
          <w:szCs w:val="24"/>
        </w:rPr>
        <w:t xml:space="preserve"> Обратитесь к специалистам в случае необходимости. Убедитесь, что</w:t>
      </w:r>
      <w:r w:rsidR="00CA6CA7">
        <w:rPr>
          <w:rFonts w:ascii="Times New Roman" w:hAnsi="Times New Roman" w:cs="Times New Roman"/>
          <w:sz w:val="24"/>
          <w:szCs w:val="24"/>
        </w:rPr>
        <w:t xml:space="preserve"> с</w:t>
      </w:r>
      <w:r w:rsidRPr="00D46250">
        <w:rPr>
          <w:rFonts w:ascii="Times New Roman" w:hAnsi="Times New Roman" w:cs="Times New Roman"/>
          <w:sz w:val="24"/>
          <w:szCs w:val="24"/>
        </w:rPr>
        <w:t>пециалист имеет опыт работы с детьми и травмой, кризисом.</w:t>
      </w:r>
    </w:p>
    <w:p w:rsidR="00CE25E6" w:rsidRPr="00D46250" w:rsidRDefault="00CE25E6" w:rsidP="00CE25E6">
      <w:pPr>
        <w:pStyle w:val="HTML"/>
        <w:jc w:val="both"/>
        <w:rPr>
          <w:rFonts w:ascii="Times New Roman" w:hAnsi="Times New Roman" w:cs="Times New Roman"/>
          <w:sz w:val="24"/>
          <w:szCs w:val="24"/>
        </w:rPr>
      </w:pPr>
      <w:r w:rsidRPr="00D46250">
        <w:rPr>
          <w:rFonts w:ascii="Times New Roman" w:hAnsi="Times New Roman" w:cs="Times New Roman"/>
          <w:sz w:val="24"/>
          <w:szCs w:val="24"/>
        </w:rPr>
        <w:t xml:space="preserve">  </w:t>
      </w:r>
    </w:p>
    <w:p w:rsidR="00CE25E6" w:rsidRDefault="00CE25E6" w:rsidP="00CE25E6">
      <w:pPr>
        <w:pStyle w:val="HTML"/>
        <w:jc w:val="center"/>
        <w:rPr>
          <w:rFonts w:ascii="Times New Roman" w:hAnsi="Times New Roman" w:cs="Times New Roman"/>
          <w:b/>
          <w:sz w:val="24"/>
          <w:szCs w:val="24"/>
        </w:rPr>
      </w:pPr>
      <w:r w:rsidRPr="00D46250">
        <w:rPr>
          <w:rFonts w:ascii="Times New Roman" w:hAnsi="Times New Roman" w:cs="Times New Roman"/>
          <w:b/>
          <w:sz w:val="24"/>
          <w:szCs w:val="24"/>
        </w:rPr>
        <w:t>Что я как родитель могу сделать после того, как несчастье произошло?</w:t>
      </w:r>
    </w:p>
    <w:p w:rsidR="00CA6CA7" w:rsidRPr="00D46250" w:rsidRDefault="00CA6CA7" w:rsidP="00CE25E6">
      <w:pPr>
        <w:pStyle w:val="HTML"/>
        <w:jc w:val="center"/>
        <w:rPr>
          <w:rFonts w:ascii="Times New Roman" w:hAnsi="Times New Roman" w:cs="Times New Roman"/>
          <w:b/>
          <w:sz w:val="24"/>
          <w:szCs w:val="24"/>
        </w:rPr>
      </w:pPr>
    </w:p>
    <w:p w:rsidR="00CE25E6" w:rsidRPr="00D46250" w:rsidRDefault="00CE25E6" w:rsidP="00CE25E6">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D46250">
        <w:rPr>
          <w:rFonts w:ascii="Times New Roman" w:hAnsi="Times New Roman" w:cs="Times New Roman"/>
          <w:sz w:val="24"/>
          <w:szCs w:val="24"/>
        </w:rPr>
        <w:t>Иногда трудно точно знать, что говорить и делать в сложившейся</w:t>
      </w:r>
      <w:r w:rsidR="00CA6CA7">
        <w:rPr>
          <w:rFonts w:ascii="Times New Roman" w:hAnsi="Times New Roman" w:cs="Times New Roman"/>
          <w:sz w:val="24"/>
          <w:szCs w:val="24"/>
        </w:rPr>
        <w:t xml:space="preserve"> </w:t>
      </w:r>
      <w:r w:rsidRPr="00D46250">
        <w:rPr>
          <w:rFonts w:ascii="Times New Roman" w:hAnsi="Times New Roman" w:cs="Times New Roman"/>
          <w:sz w:val="24"/>
          <w:szCs w:val="24"/>
        </w:rPr>
        <w:t>ситуации.</w:t>
      </w:r>
    </w:p>
    <w:p w:rsidR="00CE25E6" w:rsidRPr="00D46250" w:rsidRDefault="00CE25E6" w:rsidP="00CE25E6">
      <w:pPr>
        <w:pStyle w:val="HTML"/>
        <w:jc w:val="both"/>
        <w:rPr>
          <w:rFonts w:ascii="Times New Roman" w:hAnsi="Times New Roman" w:cs="Times New Roman"/>
          <w:sz w:val="24"/>
          <w:szCs w:val="24"/>
        </w:rPr>
      </w:pPr>
      <w:r w:rsidRPr="00D46250">
        <w:rPr>
          <w:rFonts w:ascii="Times New Roman" w:hAnsi="Times New Roman" w:cs="Times New Roman"/>
          <w:sz w:val="24"/>
          <w:szCs w:val="24"/>
        </w:rPr>
        <w:t>Эмоциональное выражение любви и заботы важне</w:t>
      </w:r>
      <w:r w:rsidR="00CA6CA7">
        <w:rPr>
          <w:rFonts w:ascii="Times New Roman" w:hAnsi="Times New Roman" w:cs="Times New Roman"/>
          <w:sz w:val="24"/>
          <w:szCs w:val="24"/>
        </w:rPr>
        <w:t>е слов "сейчас нам всем тяжело".</w:t>
      </w:r>
    </w:p>
    <w:p w:rsidR="00CE25E6" w:rsidRPr="00D46250" w:rsidRDefault="00CE25E6" w:rsidP="00CE25E6">
      <w:pPr>
        <w:pStyle w:val="HTML"/>
        <w:jc w:val="both"/>
        <w:rPr>
          <w:rFonts w:ascii="Times New Roman" w:hAnsi="Times New Roman" w:cs="Times New Roman"/>
          <w:sz w:val="24"/>
          <w:szCs w:val="24"/>
        </w:rPr>
      </w:pPr>
      <w:r w:rsidRPr="00D46250">
        <w:rPr>
          <w:rFonts w:ascii="Times New Roman" w:hAnsi="Times New Roman" w:cs="Times New Roman"/>
          <w:sz w:val="24"/>
          <w:szCs w:val="24"/>
        </w:rPr>
        <w:t xml:space="preserve">Простая фраза может принести облегчение и понимание. </w:t>
      </w:r>
    </w:p>
    <w:p w:rsidR="00CE25E6" w:rsidRPr="00D46250" w:rsidRDefault="00CE25E6" w:rsidP="00CE25E6">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D46250">
        <w:rPr>
          <w:rFonts w:ascii="Times New Roman" w:hAnsi="Times New Roman" w:cs="Times New Roman"/>
          <w:sz w:val="24"/>
          <w:szCs w:val="24"/>
        </w:rPr>
        <w:t>Будьте честны. Во время травмы дети теряют чувства доверия и</w:t>
      </w:r>
      <w:r w:rsidR="00CA6CA7">
        <w:rPr>
          <w:rFonts w:ascii="Times New Roman" w:hAnsi="Times New Roman" w:cs="Times New Roman"/>
          <w:sz w:val="24"/>
          <w:szCs w:val="24"/>
        </w:rPr>
        <w:t xml:space="preserve"> </w:t>
      </w:r>
      <w:r w:rsidRPr="00D46250">
        <w:rPr>
          <w:rFonts w:ascii="Times New Roman" w:hAnsi="Times New Roman" w:cs="Times New Roman"/>
          <w:sz w:val="24"/>
          <w:szCs w:val="24"/>
        </w:rPr>
        <w:t xml:space="preserve">безопасности. Честность необходима для восстановления этих установок. </w:t>
      </w:r>
    </w:p>
    <w:p w:rsidR="00CE25E6" w:rsidRPr="00D46250" w:rsidRDefault="00CE25E6" w:rsidP="00CE25E6">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D46250">
        <w:rPr>
          <w:rFonts w:ascii="Times New Roman" w:hAnsi="Times New Roman" w:cs="Times New Roman"/>
          <w:sz w:val="24"/>
          <w:szCs w:val="24"/>
        </w:rPr>
        <w:t>Уважайте страхи ребенка. Не отрицание, но признание чувства и его</w:t>
      </w:r>
      <w:r w:rsidR="00CA6CA7">
        <w:rPr>
          <w:rFonts w:ascii="Times New Roman" w:hAnsi="Times New Roman" w:cs="Times New Roman"/>
          <w:sz w:val="24"/>
          <w:szCs w:val="24"/>
        </w:rPr>
        <w:t xml:space="preserve"> п</w:t>
      </w:r>
      <w:r w:rsidRPr="00D46250">
        <w:rPr>
          <w:rFonts w:ascii="Times New Roman" w:hAnsi="Times New Roman" w:cs="Times New Roman"/>
          <w:sz w:val="24"/>
          <w:szCs w:val="24"/>
        </w:rPr>
        <w:t>ринятие как нормальной реакции могут помочь. Постарайтесь помочь ребенку перевести свои чувства в вербальную форму.</w:t>
      </w:r>
    </w:p>
    <w:p w:rsidR="000F519B" w:rsidRDefault="000F519B" w:rsidP="00EC11A1">
      <w:pPr>
        <w:pStyle w:val="msotagline"/>
        <w:widowControl w:val="0"/>
        <w:jc w:val="center"/>
      </w:pPr>
    </w:p>
    <w:p w:rsidR="00EC11A1" w:rsidRDefault="00EC11A1" w:rsidP="00EC11A1">
      <w:pPr>
        <w:pStyle w:val="msotagline"/>
        <w:widowControl w:val="0"/>
        <w:jc w:val="center"/>
      </w:pPr>
    </w:p>
    <w:p w:rsidR="00EC11A1" w:rsidRDefault="00EC11A1" w:rsidP="00EC11A1">
      <w:pPr>
        <w:pStyle w:val="msotagline"/>
        <w:widowControl w:val="0"/>
        <w:jc w:val="center"/>
      </w:pPr>
    </w:p>
    <w:p w:rsidR="00EC11A1" w:rsidRDefault="00EC11A1" w:rsidP="00EC11A1">
      <w:pPr>
        <w:pStyle w:val="msotagline"/>
        <w:widowControl w:val="0"/>
        <w:jc w:val="center"/>
      </w:pPr>
    </w:p>
    <w:p w:rsidR="00EC11A1" w:rsidRDefault="00EC11A1" w:rsidP="00EC11A1">
      <w:pPr>
        <w:pStyle w:val="msotagline"/>
        <w:widowControl w:val="0"/>
        <w:jc w:val="center"/>
      </w:pPr>
    </w:p>
    <w:p w:rsidR="00EC11A1" w:rsidRDefault="00EC11A1" w:rsidP="00EC11A1">
      <w:pPr>
        <w:pStyle w:val="msotagline"/>
        <w:widowControl w:val="0"/>
        <w:jc w:val="center"/>
      </w:pPr>
    </w:p>
    <w:p w:rsidR="00EC11A1" w:rsidRDefault="00F10842" w:rsidP="00EC11A1">
      <w:pPr>
        <w:pStyle w:val="msotagline"/>
        <w:widowControl w:val="0"/>
        <w:jc w:val="center"/>
      </w:pPr>
      <w:r w:rsidRPr="00F10842">
        <w:drawing>
          <wp:inline distT="0" distB="0" distL="0" distR="0">
            <wp:extent cx="1009650" cy="1003780"/>
            <wp:effectExtent l="19050" t="0" r="0" b="0"/>
            <wp:docPr id="1" name="Рисунок 1" descr="C:\DOCUME~1\9335~1\LOCALS~1\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9335~1\LOCALS~1\Temp\msohtmlclip1\01\clip_image001.png"/>
                    <pic:cNvPicPr>
                      <a:picLocks noChangeAspect="1" noChangeArrowheads="1"/>
                    </pic:cNvPicPr>
                  </pic:nvPicPr>
                  <pic:blipFill>
                    <a:blip r:embed="rId8"/>
                    <a:srcRect/>
                    <a:stretch>
                      <a:fillRect/>
                    </a:stretch>
                  </pic:blipFill>
                  <pic:spPr bwMode="auto">
                    <a:xfrm>
                      <a:off x="0" y="0"/>
                      <a:ext cx="1009650" cy="1003780"/>
                    </a:xfrm>
                    <a:prstGeom prst="rect">
                      <a:avLst/>
                    </a:prstGeom>
                    <a:noFill/>
                    <a:ln w="9525">
                      <a:noFill/>
                      <a:miter lim="800000"/>
                      <a:headEnd/>
                      <a:tailEnd/>
                    </a:ln>
                  </pic:spPr>
                </pic:pic>
              </a:graphicData>
            </a:graphic>
          </wp:inline>
        </w:drawing>
      </w:r>
    </w:p>
    <w:p w:rsidR="00EC11A1" w:rsidRDefault="00EC11A1" w:rsidP="00EC11A1">
      <w:pPr>
        <w:pStyle w:val="msotagline"/>
        <w:widowControl w:val="0"/>
        <w:jc w:val="center"/>
      </w:pPr>
    </w:p>
    <w:p w:rsidR="00EC11A1" w:rsidRDefault="00EC11A1" w:rsidP="00EC11A1">
      <w:pPr>
        <w:pStyle w:val="msotagline"/>
        <w:widowControl w:val="0"/>
        <w:jc w:val="center"/>
      </w:pPr>
    </w:p>
    <w:p w:rsidR="00EC11A1" w:rsidRDefault="00EC11A1" w:rsidP="00EC11A1">
      <w:pPr>
        <w:pStyle w:val="msotagline"/>
        <w:widowControl w:val="0"/>
        <w:jc w:val="center"/>
      </w:pPr>
    </w:p>
    <w:p w:rsidR="00EC11A1" w:rsidRDefault="00EC11A1" w:rsidP="00EC11A1">
      <w:pPr>
        <w:pStyle w:val="msotagline"/>
        <w:widowControl w:val="0"/>
        <w:jc w:val="center"/>
      </w:pPr>
    </w:p>
    <w:p w:rsidR="00EC11A1" w:rsidRDefault="00EC11A1" w:rsidP="00EC11A1">
      <w:pPr>
        <w:pStyle w:val="msotagline"/>
        <w:widowControl w:val="0"/>
        <w:jc w:val="center"/>
      </w:pPr>
    </w:p>
    <w:p w:rsidR="00EC11A1" w:rsidRDefault="00EC11A1" w:rsidP="00EC11A1">
      <w:pPr>
        <w:pStyle w:val="msotagline"/>
        <w:widowControl w:val="0"/>
        <w:jc w:val="center"/>
      </w:pPr>
    </w:p>
    <w:p w:rsidR="00EC11A1" w:rsidRDefault="00EC11A1" w:rsidP="00EC11A1">
      <w:pPr>
        <w:pStyle w:val="msotagline"/>
        <w:widowControl w:val="0"/>
        <w:jc w:val="center"/>
      </w:pPr>
    </w:p>
    <w:p w:rsidR="00EC11A1" w:rsidRDefault="00EC11A1" w:rsidP="00EC11A1">
      <w:pPr>
        <w:pStyle w:val="msotagline"/>
        <w:widowControl w:val="0"/>
        <w:jc w:val="center"/>
      </w:pPr>
    </w:p>
    <w:p w:rsidR="00EC11A1" w:rsidRDefault="00EC11A1" w:rsidP="00EC11A1">
      <w:pPr>
        <w:pStyle w:val="msotagline"/>
        <w:widowControl w:val="0"/>
        <w:jc w:val="center"/>
      </w:pPr>
    </w:p>
    <w:p w:rsidR="00EC11A1" w:rsidRDefault="00EC11A1" w:rsidP="00EC11A1">
      <w:pPr>
        <w:pStyle w:val="msotagline"/>
        <w:widowControl w:val="0"/>
        <w:jc w:val="center"/>
      </w:pPr>
    </w:p>
    <w:p w:rsidR="00EC11A1" w:rsidRDefault="00EC11A1" w:rsidP="00EC11A1">
      <w:pPr>
        <w:pStyle w:val="msotagline"/>
        <w:widowControl w:val="0"/>
        <w:jc w:val="center"/>
      </w:pPr>
    </w:p>
    <w:p w:rsidR="00EC11A1" w:rsidRDefault="00EC11A1" w:rsidP="00EC11A1">
      <w:pPr>
        <w:pStyle w:val="msotagline"/>
        <w:widowControl w:val="0"/>
        <w:jc w:val="center"/>
      </w:pPr>
    </w:p>
    <w:p w:rsidR="00EC11A1" w:rsidRDefault="00EC11A1" w:rsidP="00EC11A1">
      <w:pPr>
        <w:pStyle w:val="msotagline"/>
        <w:widowControl w:val="0"/>
        <w:jc w:val="center"/>
      </w:pPr>
    </w:p>
    <w:p w:rsidR="00EC11A1" w:rsidRDefault="00EC11A1" w:rsidP="00EC11A1">
      <w:pPr>
        <w:pStyle w:val="msotagline"/>
        <w:widowControl w:val="0"/>
        <w:jc w:val="center"/>
      </w:pPr>
    </w:p>
    <w:p w:rsidR="00CE25E6" w:rsidRDefault="00CE25E6" w:rsidP="00F10842">
      <w:pPr>
        <w:pStyle w:val="msotagline"/>
        <w:widowControl w:val="0"/>
      </w:pPr>
    </w:p>
    <w:p w:rsidR="00F10842" w:rsidRDefault="00F10842" w:rsidP="00F10842">
      <w:pPr>
        <w:pStyle w:val="msotagline"/>
        <w:widowControl w:val="0"/>
      </w:pPr>
    </w:p>
    <w:p w:rsidR="00F10842" w:rsidRDefault="00F10842" w:rsidP="00F10842">
      <w:pPr>
        <w:pStyle w:val="msotagline"/>
        <w:widowControl w:val="0"/>
      </w:pPr>
    </w:p>
    <w:p w:rsidR="00CE25E6" w:rsidRDefault="00CE25E6" w:rsidP="00EC11A1">
      <w:pPr>
        <w:pStyle w:val="msotagline"/>
        <w:widowControl w:val="0"/>
        <w:jc w:val="center"/>
      </w:pPr>
    </w:p>
    <w:p w:rsidR="000F519B" w:rsidRDefault="000F519B" w:rsidP="00EC11A1">
      <w:pPr>
        <w:pStyle w:val="msotagline"/>
        <w:widowControl w:val="0"/>
        <w:jc w:val="center"/>
      </w:pPr>
    </w:p>
    <w:p w:rsidR="000F519B" w:rsidRDefault="008D1E14" w:rsidP="00EC11A1">
      <w:pPr>
        <w:pStyle w:val="msotagline"/>
        <w:widowControl w:val="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60.5pt;height:40.5pt" o:cliptowrap="t">
            <v:shadow color="#868686"/>
            <v:textpath style="font-family:&quot;Arial Black&quot;;font-size:10pt;v-text-kern:t" trim="t" fitpath="t" string="«Детский телефон доверия»&#10;8-800-2000-122&#10;"/>
            <o:lock v:ext="edit" ungrouping="t" grouping="t"/>
          </v:shape>
        </w:pict>
      </w:r>
    </w:p>
    <w:p w:rsidR="000F519B" w:rsidRDefault="000F519B" w:rsidP="00EC11A1">
      <w:pPr>
        <w:widowControl w:val="0"/>
        <w:spacing w:after="0" w:line="240" w:lineRule="auto"/>
        <w:jc w:val="center"/>
        <w:rPr>
          <w:sz w:val="24"/>
          <w:szCs w:val="24"/>
        </w:rPr>
      </w:pPr>
    </w:p>
    <w:p w:rsidR="000F519B" w:rsidRDefault="000F519B" w:rsidP="00EC11A1">
      <w:pPr>
        <w:widowControl w:val="0"/>
        <w:spacing w:after="0" w:line="240" w:lineRule="auto"/>
        <w:jc w:val="center"/>
        <w:rPr>
          <w:sz w:val="24"/>
          <w:szCs w:val="24"/>
        </w:rPr>
      </w:pPr>
    </w:p>
    <w:p w:rsidR="000F519B" w:rsidRPr="000F519B" w:rsidRDefault="000F519B" w:rsidP="00EC11A1">
      <w:pPr>
        <w:widowControl w:val="0"/>
        <w:spacing w:after="0" w:line="240" w:lineRule="auto"/>
        <w:jc w:val="center"/>
        <w:rPr>
          <w:rFonts w:ascii="Times New Roman" w:hAnsi="Times New Roman" w:cs="Times New Roman"/>
          <w:sz w:val="24"/>
          <w:szCs w:val="24"/>
        </w:rPr>
      </w:pPr>
      <w:r w:rsidRPr="000F519B">
        <w:rPr>
          <w:rFonts w:ascii="Times New Roman" w:hAnsi="Times New Roman" w:cs="Times New Roman"/>
          <w:sz w:val="24"/>
          <w:szCs w:val="24"/>
        </w:rPr>
        <w:t>круглосуточно</w:t>
      </w:r>
    </w:p>
    <w:p w:rsidR="000F519B" w:rsidRPr="000F519B" w:rsidRDefault="000F519B" w:rsidP="00EC11A1">
      <w:pPr>
        <w:widowControl w:val="0"/>
        <w:spacing w:after="0" w:line="240" w:lineRule="auto"/>
        <w:jc w:val="center"/>
        <w:rPr>
          <w:rFonts w:ascii="Times New Roman" w:hAnsi="Times New Roman" w:cs="Times New Roman"/>
          <w:sz w:val="24"/>
          <w:szCs w:val="24"/>
        </w:rPr>
      </w:pPr>
      <w:r w:rsidRPr="000F519B">
        <w:rPr>
          <w:rFonts w:ascii="Times New Roman" w:hAnsi="Times New Roman" w:cs="Times New Roman"/>
          <w:sz w:val="24"/>
          <w:szCs w:val="24"/>
        </w:rPr>
        <w:t>бесплатная, анонимная</w:t>
      </w:r>
    </w:p>
    <w:p w:rsidR="000F519B" w:rsidRPr="000F519B" w:rsidRDefault="000F519B" w:rsidP="00EC11A1">
      <w:pPr>
        <w:widowControl w:val="0"/>
        <w:spacing w:after="0" w:line="240" w:lineRule="auto"/>
        <w:jc w:val="center"/>
        <w:rPr>
          <w:rFonts w:ascii="Times New Roman" w:hAnsi="Times New Roman" w:cs="Times New Roman"/>
          <w:sz w:val="24"/>
          <w:szCs w:val="24"/>
        </w:rPr>
      </w:pPr>
      <w:r w:rsidRPr="000F519B">
        <w:rPr>
          <w:rFonts w:ascii="Times New Roman" w:hAnsi="Times New Roman" w:cs="Times New Roman"/>
          <w:sz w:val="24"/>
          <w:szCs w:val="24"/>
        </w:rPr>
        <w:t>психологическая помощь для детей,</w:t>
      </w:r>
    </w:p>
    <w:p w:rsidR="000F519B" w:rsidRDefault="000F519B" w:rsidP="00EC11A1">
      <w:pPr>
        <w:pStyle w:val="msoaddress"/>
        <w:widowControl w:val="0"/>
        <w:spacing w:line="240" w:lineRule="auto"/>
        <w:jc w:val="center"/>
        <w:rPr>
          <w:sz w:val="24"/>
          <w:szCs w:val="24"/>
        </w:rPr>
      </w:pPr>
      <w:r>
        <w:rPr>
          <w:sz w:val="24"/>
          <w:szCs w:val="24"/>
        </w:rPr>
        <w:t>подростков, родителей и педагогов</w:t>
      </w:r>
    </w:p>
    <w:p w:rsidR="00CA6CA7" w:rsidRDefault="00CA6CA7" w:rsidP="00EC11A1">
      <w:pPr>
        <w:pStyle w:val="msoaddress"/>
        <w:widowControl w:val="0"/>
        <w:spacing w:line="240" w:lineRule="auto"/>
        <w:jc w:val="center"/>
        <w:rPr>
          <w:sz w:val="24"/>
          <w:szCs w:val="24"/>
        </w:rPr>
      </w:pPr>
    </w:p>
    <w:p w:rsidR="00CA6CA7" w:rsidRDefault="00CA6CA7" w:rsidP="00EC11A1">
      <w:pPr>
        <w:pStyle w:val="msoaddress"/>
        <w:widowControl w:val="0"/>
        <w:spacing w:line="240" w:lineRule="auto"/>
        <w:jc w:val="center"/>
        <w:rPr>
          <w:sz w:val="24"/>
          <w:szCs w:val="24"/>
        </w:rPr>
      </w:pPr>
    </w:p>
    <w:p w:rsidR="00CA6CA7" w:rsidRDefault="00CA6CA7" w:rsidP="00EC11A1">
      <w:pPr>
        <w:pStyle w:val="msoaddress"/>
        <w:widowControl w:val="0"/>
        <w:spacing w:line="240" w:lineRule="auto"/>
        <w:jc w:val="center"/>
      </w:pPr>
    </w:p>
    <w:p w:rsidR="000F519B" w:rsidRDefault="000F519B" w:rsidP="00EC11A1">
      <w:pPr>
        <w:widowControl w:val="0"/>
        <w:spacing w:after="0" w:line="240" w:lineRule="auto"/>
      </w:pPr>
      <w:r>
        <w:t> </w:t>
      </w:r>
    </w:p>
    <w:p w:rsidR="000F519B" w:rsidRDefault="000F519B" w:rsidP="00EC11A1">
      <w:pPr>
        <w:spacing w:after="0" w:line="240" w:lineRule="auto"/>
        <w:ind w:right="-242"/>
        <w:jc w:val="center"/>
        <w:rPr>
          <w:rFonts w:ascii="Times New Roman" w:hAnsi="Times New Roman"/>
          <w:sz w:val="24"/>
          <w:szCs w:val="24"/>
        </w:rPr>
      </w:pPr>
      <w:r>
        <w:rPr>
          <w:rFonts w:ascii="Times New Roman" w:hAnsi="Times New Roman"/>
          <w:sz w:val="24"/>
          <w:szCs w:val="24"/>
        </w:rPr>
        <w:lastRenderedPageBreak/>
        <w:t xml:space="preserve">Департамент образования и науки </w:t>
      </w:r>
    </w:p>
    <w:p w:rsidR="000F519B" w:rsidRDefault="000F519B" w:rsidP="00EC11A1">
      <w:pPr>
        <w:spacing w:line="240" w:lineRule="auto"/>
        <w:ind w:right="-242"/>
        <w:jc w:val="center"/>
        <w:rPr>
          <w:rFonts w:ascii="Times New Roman" w:hAnsi="Times New Roman"/>
          <w:sz w:val="24"/>
          <w:szCs w:val="24"/>
        </w:rPr>
      </w:pPr>
      <w:r>
        <w:rPr>
          <w:rFonts w:ascii="Times New Roman" w:hAnsi="Times New Roman"/>
          <w:sz w:val="24"/>
          <w:szCs w:val="24"/>
        </w:rPr>
        <w:t>Костромской области</w:t>
      </w:r>
    </w:p>
    <w:p w:rsidR="000F519B" w:rsidRDefault="000F519B" w:rsidP="00EC11A1">
      <w:pPr>
        <w:spacing w:line="240" w:lineRule="auto"/>
        <w:ind w:right="-242"/>
        <w:jc w:val="center"/>
        <w:rPr>
          <w:rFonts w:ascii="Times New Roman" w:hAnsi="Times New Roman"/>
          <w:sz w:val="20"/>
          <w:szCs w:val="20"/>
        </w:rPr>
      </w:pPr>
    </w:p>
    <w:p w:rsidR="000F519B" w:rsidRDefault="0018036C" w:rsidP="00EC11A1">
      <w:pPr>
        <w:spacing w:line="240" w:lineRule="auto"/>
        <w:ind w:right="-242"/>
        <w:jc w:val="center"/>
        <w:rPr>
          <w:rFonts w:ascii="Times New Roman" w:hAnsi="Times New Roman"/>
          <w:b/>
          <w:sz w:val="24"/>
          <w:szCs w:val="24"/>
        </w:rPr>
      </w:pPr>
      <w:r>
        <w:rPr>
          <w:rFonts w:ascii="Times New Roman" w:hAnsi="Times New Roman"/>
          <w:b/>
          <w:sz w:val="24"/>
          <w:szCs w:val="24"/>
        </w:rPr>
        <w:t>Областное г</w:t>
      </w:r>
      <w:r w:rsidR="000F519B">
        <w:rPr>
          <w:rFonts w:ascii="Times New Roman" w:hAnsi="Times New Roman"/>
          <w:b/>
          <w:sz w:val="24"/>
          <w:szCs w:val="24"/>
        </w:rPr>
        <w:t>осударственное казенное учреждение</w:t>
      </w:r>
    </w:p>
    <w:p w:rsidR="000F519B" w:rsidRDefault="000F519B" w:rsidP="00EC11A1">
      <w:pPr>
        <w:spacing w:line="240" w:lineRule="auto"/>
        <w:ind w:right="-242"/>
        <w:jc w:val="center"/>
        <w:rPr>
          <w:rFonts w:ascii="Times New Roman" w:hAnsi="Times New Roman"/>
          <w:b/>
          <w:sz w:val="24"/>
          <w:szCs w:val="24"/>
        </w:rPr>
      </w:pPr>
      <w:r>
        <w:rPr>
          <w:rFonts w:ascii="Times New Roman" w:hAnsi="Times New Roman"/>
          <w:b/>
          <w:sz w:val="24"/>
          <w:szCs w:val="24"/>
        </w:rPr>
        <w:t>«Костромская областная</w:t>
      </w:r>
    </w:p>
    <w:p w:rsidR="000F519B" w:rsidRDefault="000F519B" w:rsidP="00EC11A1">
      <w:pPr>
        <w:spacing w:line="240" w:lineRule="auto"/>
        <w:ind w:right="-242"/>
        <w:jc w:val="center"/>
        <w:rPr>
          <w:rFonts w:ascii="Times New Roman" w:hAnsi="Times New Roman"/>
          <w:b/>
          <w:sz w:val="24"/>
          <w:szCs w:val="24"/>
        </w:rPr>
      </w:pPr>
      <w:r>
        <w:rPr>
          <w:rFonts w:ascii="Times New Roman" w:hAnsi="Times New Roman"/>
          <w:b/>
          <w:sz w:val="24"/>
          <w:szCs w:val="24"/>
        </w:rPr>
        <w:t xml:space="preserve"> психолого-медико-педагогическая</w:t>
      </w:r>
    </w:p>
    <w:p w:rsidR="000F519B" w:rsidRDefault="000F519B" w:rsidP="00EC11A1">
      <w:pPr>
        <w:spacing w:line="240" w:lineRule="auto"/>
        <w:ind w:right="-242"/>
        <w:jc w:val="center"/>
        <w:rPr>
          <w:rFonts w:ascii="Times New Roman" w:hAnsi="Times New Roman"/>
          <w:b/>
          <w:sz w:val="24"/>
          <w:szCs w:val="24"/>
        </w:rPr>
      </w:pPr>
      <w:r>
        <w:rPr>
          <w:rFonts w:ascii="Times New Roman" w:hAnsi="Times New Roman"/>
          <w:b/>
          <w:sz w:val="24"/>
          <w:szCs w:val="24"/>
        </w:rPr>
        <w:t>комиссия»</w:t>
      </w:r>
    </w:p>
    <w:p w:rsidR="000F519B" w:rsidRDefault="000F519B" w:rsidP="00EC11A1">
      <w:pPr>
        <w:spacing w:line="240" w:lineRule="auto"/>
        <w:ind w:right="-242"/>
        <w:jc w:val="center"/>
        <w:rPr>
          <w:rFonts w:ascii="Times New Roman" w:hAnsi="Times New Roman"/>
          <w:b/>
          <w:sz w:val="24"/>
          <w:szCs w:val="24"/>
        </w:rPr>
      </w:pPr>
    </w:p>
    <w:p w:rsidR="000F519B" w:rsidRDefault="000F519B" w:rsidP="00EC11A1">
      <w:pPr>
        <w:spacing w:line="240" w:lineRule="auto"/>
        <w:ind w:right="-242"/>
        <w:jc w:val="center"/>
        <w:rPr>
          <w:rFonts w:ascii="Times New Roman" w:hAnsi="Times New Roman"/>
          <w:b/>
          <w:sz w:val="24"/>
          <w:szCs w:val="24"/>
        </w:rPr>
      </w:pPr>
    </w:p>
    <w:p w:rsidR="000F519B" w:rsidRDefault="008D1E14" w:rsidP="00EC11A1">
      <w:pPr>
        <w:spacing w:line="240" w:lineRule="auto"/>
        <w:ind w:left="-142" w:right="415"/>
        <w:jc w:val="center"/>
        <w:rPr>
          <w:sz w:val="28"/>
          <w:szCs w:val="28"/>
        </w:rPr>
      </w:pPr>
      <w:r w:rsidRPr="008D1E14">
        <w:rPr>
          <w:sz w:val="28"/>
          <w:szCs w:val="28"/>
        </w:rPr>
        <w:pict>
          <v:shape id="_x0000_i1026" type="#_x0000_t136" style="width:252pt;height:96.75pt" fillcolor="#063" strokecolor="green">
            <v:fill r:id="rId9" o:title="Бумажный пакет" type="tile"/>
            <v:shadow on="t" type="perspective" color="#c7dfd3" opacity="52429f" origin="-.5,-.5" offset="-26pt,-36pt" matrix="1.25,,,1.25"/>
            <v:textpath style="font-family:&quot;Times New Roman&quot;;font-size:28pt;v-text-kern:t" trim="t" fitpath="t" string="травма и дети"/>
          </v:shape>
        </w:pict>
      </w:r>
    </w:p>
    <w:p w:rsidR="000F519B" w:rsidRDefault="000F519B" w:rsidP="00EC11A1">
      <w:pPr>
        <w:spacing w:line="240" w:lineRule="auto"/>
        <w:jc w:val="both"/>
        <w:rPr>
          <w:sz w:val="28"/>
          <w:szCs w:val="28"/>
        </w:rPr>
      </w:pPr>
    </w:p>
    <w:p w:rsidR="000F519B" w:rsidRPr="000F519B" w:rsidRDefault="000F519B" w:rsidP="00EC11A1">
      <w:pPr>
        <w:pStyle w:val="HTML"/>
        <w:jc w:val="center"/>
        <w:rPr>
          <w:rFonts w:ascii="Times New Roman" w:hAnsi="Times New Roman" w:cs="Times New Roman"/>
          <w:sz w:val="28"/>
          <w:szCs w:val="28"/>
        </w:rPr>
      </w:pPr>
      <w:r w:rsidRPr="000F519B">
        <w:rPr>
          <w:rFonts w:ascii="Times New Roman" w:hAnsi="Times New Roman" w:cs="Times New Roman"/>
          <w:sz w:val="28"/>
          <w:szCs w:val="28"/>
        </w:rPr>
        <w:t>Руководство для родителей.</w:t>
      </w:r>
    </w:p>
    <w:p w:rsidR="000F519B" w:rsidRDefault="000F519B" w:rsidP="00EC11A1">
      <w:pPr>
        <w:spacing w:line="240" w:lineRule="auto"/>
        <w:jc w:val="both"/>
        <w:rPr>
          <w:sz w:val="28"/>
          <w:szCs w:val="28"/>
        </w:rPr>
      </w:pPr>
    </w:p>
    <w:p w:rsidR="000F519B" w:rsidRDefault="000F519B" w:rsidP="00EC11A1">
      <w:pPr>
        <w:spacing w:line="240" w:lineRule="auto"/>
        <w:jc w:val="both"/>
        <w:rPr>
          <w:sz w:val="28"/>
          <w:szCs w:val="28"/>
        </w:rPr>
      </w:pPr>
    </w:p>
    <w:p w:rsidR="000F519B" w:rsidRDefault="000F519B" w:rsidP="00EC11A1">
      <w:pPr>
        <w:spacing w:line="240" w:lineRule="auto"/>
        <w:jc w:val="both"/>
        <w:rPr>
          <w:sz w:val="28"/>
          <w:szCs w:val="28"/>
        </w:rPr>
      </w:pPr>
    </w:p>
    <w:p w:rsidR="000F519B" w:rsidRPr="00545CC0" w:rsidRDefault="000F519B" w:rsidP="00EC11A1">
      <w:pPr>
        <w:spacing w:line="240" w:lineRule="auto"/>
        <w:jc w:val="center"/>
        <w:rPr>
          <w:rFonts w:ascii="Times New Roman" w:hAnsi="Times New Roman" w:cs="Times New Roman"/>
        </w:rPr>
      </w:pPr>
      <w:r w:rsidRPr="00545CC0">
        <w:rPr>
          <w:rFonts w:ascii="Times New Roman" w:hAnsi="Times New Roman" w:cs="Times New Roman"/>
        </w:rPr>
        <w:t>г. Кострома</w:t>
      </w:r>
    </w:p>
    <w:p w:rsidR="000F519B" w:rsidRDefault="00F10842" w:rsidP="00EC11A1">
      <w:pPr>
        <w:spacing w:line="240" w:lineRule="auto"/>
        <w:jc w:val="center"/>
        <w:rPr>
          <w:rFonts w:ascii="Times New Roman" w:hAnsi="Times New Roman" w:cs="Times New Roman"/>
        </w:rPr>
      </w:pPr>
      <w:r>
        <w:rPr>
          <w:rFonts w:ascii="Times New Roman" w:hAnsi="Times New Roman" w:cs="Times New Roman"/>
        </w:rPr>
        <w:t>2013</w:t>
      </w:r>
      <w:r w:rsidR="000F519B" w:rsidRPr="00545CC0">
        <w:rPr>
          <w:rFonts w:ascii="Times New Roman" w:hAnsi="Times New Roman" w:cs="Times New Roman"/>
        </w:rPr>
        <w:t xml:space="preserve"> г</w:t>
      </w:r>
    </w:p>
    <w:p w:rsidR="000F519B" w:rsidRPr="00D46250" w:rsidRDefault="00545CC0" w:rsidP="00EC11A1">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F519B" w:rsidRPr="00D46250">
        <w:rPr>
          <w:rFonts w:ascii="Times New Roman" w:hAnsi="Times New Roman" w:cs="Times New Roman"/>
          <w:sz w:val="24"/>
          <w:szCs w:val="24"/>
        </w:rPr>
        <w:t xml:space="preserve">Когда ребенок попадает в травматическую ситуацию, пространство каждодневной жизни становится незнакомым и пугающим не только для детей, но и для родителей. Родителей может переполнять тревога и страх. Шоковая волна травмы может привести к самым разным реакциям - неверие, беспомощность, изоляция, отчаяние, ужас. </w:t>
      </w:r>
    </w:p>
    <w:p w:rsidR="000F519B" w:rsidRDefault="000F519B" w:rsidP="00EC11A1">
      <w:pPr>
        <w:pStyle w:val="HTML"/>
        <w:jc w:val="both"/>
        <w:rPr>
          <w:rFonts w:ascii="Times New Roman" w:hAnsi="Times New Roman" w:cs="Times New Roman"/>
          <w:sz w:val="24"/>
          <w:szCs w:val="24"/>
        </w:rPr>
      </w:pPr>
      <w:r w:rsidRPr="00D46250">
        <w:rPr>
          <w:rFonts w:ascii="Times New Roman" w:hAnsi="Times New Roman" w:cs="Times New Roman"/>
          <w:sz w:val="24"/>
          <w:szCs w:val="24"/>
        </w:rPr>
        <w:t xml:space="preserve">Травмы обычно происходят внезапно, часто не оставляя времени для ребенка подготовиться физически или эмоционально. Они непредсказуемы. Во время катастрофы ребенок переживает сильный страх, ужас, беспомощность. Обычные средства, которые помогали ему справляться с бытовыми трудностями, оказываются неэффективными. Во время катастрофы ребенок нуждается в дополнительном уходе, поддержке, умениях и знаниях о новых способах, которые помогли бы ему в этой ситуации. Пример и образец такого поведения могут подать родители. Однако родителям самим может требоваться дополнительная информация, поддержка, ресурсы, чтобы помочь своим детям. Родители прежде всего должны понять влияние травмы на ребенка, ее последствия, а также как можно помочь ребенку справиться с ней. </w:t>
      </w:r>
    </w:p>
    <w:p w:rsidR="00CA6CA7" w:rsidRPr="00D46250" w:rsidRDefault="00CA6CA7" w:rsidP="00EC11A1">
      <w:pPr>
        <w:pStyle w:val="HTML"/>
        <w:jc w:val="both"/>
        <w:rPr>
          <w:rFonts w:ascii="Times New Roman" w:hAnsi="Times New Roman" w:cs="Times New Roman"/>
          <w:b/>
          <w:sz w:val="24"/>
          <w:szCs w:val="24"/>
        </w:rPr>
      </w:pPr>
    </w:p>
    <w:p w:rsidR="00CA6CA7" w:rsidRPr="00D46250" w:rsidRDefault="000F519B" w:rsidP="00EC11A1">
      <w:pPr>
        <w:pStyle w:val="HTML"/>
        <w:jc w:val="center"/>
        <w:rPr>
          <w:rFonts w:ascii="Times New Roman" w:hAnsi="Times New Roman" w:cs="Times New Roman"/>
          <w:b/>
          <w:sz w:val="24"/>
          <w:szCs w:val="24"/>
        </w:rPr>
      </w:pPr>
      <w:r w:rsidRPr="00D46250">
        <w:rPr>
          <w:rFonts w:ascii="Times New Roman" w:hAnsi="Times New Roman" w:cs="Times New Roman"/>
          <w:b/>
          <w:sz w:val="24"/>
          <w:szCs w:val="24"/>
        </w:rPr>
        <w:t>Воздействие травмы</w:t>
      </w:r>
    </w:p>
    <w:p w:rsidR="000F519B" w:rsidRPr="00D46250" w:rsidRDefault="000F519B" w:rsidP="00EC11A1">
      <w:pPr>
        <w:pStyle w:val="HTML"/>
        <w:jc w:val="both"/>
        <w:rPr>
          <w:rFonts w:ascii="Times New Roman" w:hAnsi="Times New Roman" w:cs="Times New Roman"/>
          <w:sz w:val="24"/>
          <w:szCs w:val="24"/>
        </w:rPr>
      </w:pPr>
      <w:r w:rsidRPr="00D46250">
        <w:rPr>
          <w:rFonts w:ascii="Times New Roman" w:hAnsi="Times New Roman" w:cs="Times New Roman"/>
          <w:sz w:val="24"/>
          <w:szCs w:val="24"/>
        </w:rPr>
        <w:t>Травма может изменить восприятие ребенком мира. Подвергаются угрозе</w:t>
      </w:r>
      <w:r w:rsidR="00EC11A1">
        <w:rPr>
          <w:rFonts w:ascii="Times New Roman" w:hAnsi="Times New Roman" w:cs="Times New Roman"/>
          <w:sz w:val="24"/>
          <w:szCs w:val="24"/>
        </w:rPr>
        <w:t xml:space="preserve"> б</w:t>
      </w:r>
      <w:r w:rsidRPr="00D46250">
        <w:rPr>
          <w:rFonts w:ascii="Times New Roman" w:hAnsi="Times New Roman" w:cs="Times New Roman"/>
          <w:sz w:val="24"/>
          <w:szCs w:val="24"/>
        </w:rPr>
        <w:t xml:space="preserve">езопасность ребенка. Реакция ребенка зависит от тяжести травмы, характеристических особенностей, оказываемой поддержки и помощи. Регрессия в поведенческой и академической сфере - нормальные </w:t>
      </w:r>
      <w:r w:rsidRPr="00D46250">
        <w:rPr>
          <w:rFonts w:ascii="Times New Roman" w:hAnsi="Times New Roman" w:cs="Times New Roman"/>
          <w:sz w:val="24"/>
          <w:szCs w:val="24"/>
        </w:rPr>
        <w:lastRenderedPageBreak/>
        <w:t>реакции на травму. Ребенок может прибегать к отрицанию. Например, настаивать на возвращение в дом, который был разрушен. Страхи, тревоги, ночные кошмары обычны после травмы.  Могут наблюдаться нарушения сна и питания.</w:t>
      </w:r>
    </w:p>
    <w:p w:rsidR="000F519B" w:rsidRPr="00D46250" w:rsidRDefault="000F519B" w:rsidP="00EC11A1">
      <w:pPr>
        <w:pStyle w:val="HTML"/>
        <w:jc w:val="both"/>
        <w:rPr>
          <w:rFonts w:ascii="Times New Roman" w:hAnsi="Times New Roman" w:cs="Times New Roman"/>
          <w:sz w:val="24"/>
          <w:szCs w:val="24"/>
        </w:rPr>
      </w:pPr>
      <w:r w:rsidRPr="00D46250">
        <w:rPr>
          <w:rFonts w:ascii="Times New Roman" w:hAnsi="Times New Roman" w:cs="Times New Roman"/>
          <w:sz w:val="24"/>
          <w:szCs w:val="24"/>
        </w:rPr>
        <w:t>Раздражительность, грусть, вина, злость. Жалобы на головную боль, боль в</w:t>
      </w:r>
      <w:r w:rsidR="00CA6CA7">
        <w:rPr>
          <w:rFonts w:ascii="Times New Roman" w:hAnsi="Times New Roman" w:cs="Times New Roman"/>
          <w:sz w:val="24"/>
          <w:szCs w:val="24"/>
        </w:rPr>
        <w:t xml:space="preserve"> </w:t>
      </w:r>
      <w:r w:rsidRPr="00D46250">
        <w:rPr>
          <w:rFonts w:ascii="Times New Roman" w:hAnsi="Times New Roman" w:cs="Times New Roman"/>
          <w:sz w:val="24"/>
          <w:szCs w:val="24"/>
        </w:rPr>
        <w:t xml:space="preserve">животе. Потеря интереса в школе, трудности концентрации - некоторые из возможных реакций.  После травмы у ребенка могут наблюдаться некоторые признаки ПТСР, основными симптомами которого являются: </w:t>
      </w:r>
    </w:p>
    <w:p w:rsidR="000F519B" w:rsidRPr="00D46250" w:rsidRDefault="00CE25E6" w:rsidP="00EC11A1">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0F519B" w:rsidRPr="00D46250">
        <w:rPr>
          <w:rFonts w:ascii="Times New Roman" w:hAnsi="Times New Roman" w:cs="Times New Roman"/>
          <w:sz w:val="24"/>
          <w:szCs w:val="24"/>
        </w:rPr>
        <w:t>проигрывание травматического события в игре и фантазиях</w:t>
      </w:r>
    </w:p>
    <w:p w:rsidR="000F519B" w:rsidRPr="00D46250" w:rsidRDefault="00CE25E6" w:rsidP="00EC11A1">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0F519B" w:rsidRPr="00D46250">
        <w:rPr>
          <w:rFonts w:ascii="Times New Roman" w:hAnsi="Times New Roman" w:cs="Times New Roman"/>
          <w:sz w:val="24"/>
          <w:szCs w:val="24"/>
        </w:rPr>
        <w:t>избегание каких бы то ни было напоминаний о травме, общее сужение</w:t>
      </w:r>
    </w:p>
    <w:p w:rsidR="000F519B" w:rsidRPr="00D46250" w:rsidRDefault="000F519B" w:rsidP="00EC11A1">
      <w:pPr>
        <w:pStyle w:val="HTML"/>
        <w:jc w:val="both"/>
        <w:rPr>
          <w:rFonts w:ascii="Times New Roman" w:hAnsi="Times New Roman" w:cs="Times New Roman"/>
          <w:sz w:val="24"/>
          <w:szCs w:val="24"/>
        </w:rPr>
      </w:pPr>
      <w:r w:rsidRPr="00D46250">
        <w:rPr>
          <w:rFonts w:ascii="Times New Roman" w:hAnsi="Times New Roman" w:cs="Times New Roman"/>
          <w:sz w:val="24"/>
          <w:szCs w:val="24"/>
        </w:rPr>
        <w:t>эмоциональной сферы (трудности положительных эмоций, отгороженность от других),</w:t>
      </w:r>
    </w:p>
    <w:p w:rsidR="000F519B" w:rsidRDefault="00CA6CA7" w:rsidP="00EC11A1">
      <w:pPr>
        <w:pStyle w:val="HTML"/>
        <w:jc w:val="both"/>
        <w:rPr>
          <w:rFonts w:ascii="Times New Roman" w:hAnsi="Times New Roman" w:cs="Times New Roman"/>
          <w:sz w:val="24"/>
          <w:szCs w:val="24"/>
        </w:rPr>
      </w:pPr>
      <w:r>
        <w:rPr>
          <w:rFonts w:ascii="Times New Roman" w:hAnsi="Times New Roman" w:cs="Times New Roman"/>
          <w:sz w:val="24"/>
          <w:szCs w:val="24"/>
        </w:rPr>
        <w:t>-     перевозбуждение.</w:t>
      </w:r>
    </w:p>
    <w:p w:rsidR="00CA6CA7" w:rsidRDefault="00CA6CA7" w:rsidP="00EC11A1">
      <w:pPr>
        <w:pStyle w:val="HTML"/>
        <w:jc w:val="center"/>
        <w:rPr>
          <w:rFonts w:ascii="Times New Roman" w:hAnsi="Times New Roman" w:cs="Times New Roman"/>
          <w:b/>
          <w:sz w:val="24"/>
          <w:szCs w:val="24"/>
        </w:rPr>
      </w:pPr>
    </w:p>
    <w:p w:rsidR="00CA6CA7" w:rsidRPr="00D46250" w:rsidRDefault="000F519B" w:rsidP="00EC11A1">
      <w:pPr>
        <w:pStyle w:val="HTML"/>
        <w:jc w:val="center"/>
        <w:rPr>
          <w:rFonts w:ascii="Times New Roman" w:hAnsi="Times New Roman" w:cs="Times New Roman"/>
          <w:b/>
          <w:sz w:val="24"/>
          <w:szCs w:val="24"/>
        </w:rPr>
      </w:pPr>
      <w:r w:rsidRPr="00D46250">
        <w:rPr>
          <w:rFonts w:ascii="Times New Roman" w:hAnsi="Times New Roman" w:cs="Times New Roman"/>
          <w:b/>
          <w:sz w:val="24"/>
          <w:szCs w:val="24"/>
        </w:rPr>
        <w:t>Что могут сделать родители?</w:t>
      </w:r>
    </w:p>
    <w:p w:rsidR="00CE25E6" w:rsidRDefault="00CE25E6" w:rsidP="00EC11A1">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0F519B" w:rsidRPr="00D46250">
        <w:rPr>
          <w:rFonts w:ascii="Times New Roman" w:hAnsi="Times New Roman" w:cs="Times New Roman"/>
          <w:sz w:val="24"/>
          <w:szCs w:val="24"/>
        </w:rPr>
        <w:t>восстановление чувства безопасности (поддержка, больше времени с детьми</w:t>
      </w:r>
      <w:r w:rsidR="00EC11A1">
        <w:rPr>
          <w:rFonts w:ascii="Times New Roman" w:hAnsi="Times New Roman" w:cs="Times New Roman"/>
          <w:sz w:val="24"/>
          <w:szCs w:val="24"/>
        </w:rPr>
        <w:t xml:space="preserve"> </w:t>
      </w:r>
      <w:r w:rsidR="000F519B" w:rsidRPr="00D46250">
        <w:rPr>
          <w:rFonts w:ascii="Times New Roman" w:hAnsi="Times New Roman" w:cs="Times New Roman"/>
          <w:sz w:val="24"/>
          <w:szCs w:val="24"/>
        </w:rPr>
        <w:t>и т.д.),</w:t>
      </w:r>
    </w:p>
    <w:p w:rsidR="000F519B" w:rsidRPr="00D46250" w:rsidRDefault="00CE25E6" w:rsidP="00EC11A1">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0F519B" w:rsidRPr="00D46250">
        <w:rPr>
          <w:rFonts w:ascii="Times New Roman" w:hAnsi="Times New Roman" w:cs="Times New Roman"/>
          <w:sz w:val="24"/>
          <w:szCs w:val="24"/>
        </w:rPr>
        <w:t>активное слушание ребенка (пытайтесь в первую очередь понять, а не быть</w:t>
      </w:r>
    </w:p>
    <w:p w:rsidR="000F519B" w:rsidRPr="00D46250" w:rsidRDefault="000F519B" w:rsidP="00EC11A1">
      <w:pPr>
        <w:pStyle w:val="HTML"/>
        <w:jc w:val="both"/>
        <w:rPr>
          <w:rFonts w:ascii="Times New Roman" w:hAnsi="Times New Roman" w:cs="Times New Roman"/>
          <w:sz w:val="24"/>
          <w:szCs w:val="24"/>
        </w:rPr>
      </w:pPr>
      <w:r w:rsidRPr="00D46250">
        <w:rPr>
          <w:rFonts w:ascii="Times New Roman" w:hAnsi="Times New Roman" w:cs="Times New Roman"/>
          <w:sz w:val="24"/>
          <w:szCs w:val="24"/>
        </w:rPr>
        <w:t>понятыми. Родители могут недооценивать степень пережитого ребенком. Часто важно не то, что вы говорите, а ваше слушание ребенка, эмпатическое и терпеливое, ваше участие.</w:t>
      </w:r>
    </w:p>
    <w:p w:rsidR="000F519B" w:rsidRPr="00D46250" w:rsidRDefault="000F519B" w:rsidP="00EC11A1">
      <w:pPr>
        <w:pStyle w:val="HTML"/>
        <w:jc w:val="both"/>
        <w:rPr>
          <w:rFonts w:ascii="Times New Roman" w:hAnsi="Times New Roman" w:cs="Times New Roman"/>
          <w:sz w:val="24"/>
          <w:szCs w:val="24"/>
        </w:rPr>
      </w:pPr>
      <w:r w:rsidRPr="00D46250">
        <w:rPr>
          <w:rFonts w:ascii="Times New Roman" w:hAnsi="Times New Roman" w:cs="Times New Roman"/>
          <w:sz w:val="24"/>
          <w:szCs w:val="24"/>
        </w:rPr>
        <w:t>Бывает, ребенок не решается начать разговор. Если это так, можно попытаться</w:t>
      </w:r>
    </w:p>
    <w:p w:rsidR="000F519B" w:rsidRPr="00D46250" w:rsidRDefault="000F519B" w:rsidP="00EC11A1">
      <w:pPr>
        <w:pStyle w:val="HTML"/>
        <w:jc w:val="both"/>
        <w:rPr>
          <w:rFonts w:ascii="Times New Roman" w:hAnsi="Times New Roman" w:cs="Times New Roman"/>
          <w:sz w:val="24"/>
          <w:szCs w:val="24"/>
        </w:rPr>
      </w:pPr>
      <w:r w:rsidRPr="00D46250">
        <w:rPr>
          <w:rFonts w:ascii="Times New Roman" w:hAnsi="Times New Roman" w:cs="Times New Roman"/>
          <w:sz w:val="24"/>
          <w:szCs w:val="24"/>
        </w:rPr>
        <w:t xml:space="preserve">спросить его, как он думает чувствуют, что думают другие ребята о происшедшем. Ребенку может оказаться легче сначала рассказать, что произошло, что он слышал, </w:t>
      </w:r>
      <w:r w:rsidRPr="00D46250">
        <w:rPr>
          <w:rFonts w:ascii="Times New Roman" w:hAnsi="Times New Roman" w:cs="Times New Roman"/>
          <w:sz w:val="24"/>
          <w:szCs w:val="24"/>
        </w:rPr>
        <w:lastRenderedPageBreak/>
        <w:t>видел, ощущал, прежде чем поведать о своих чувствах. Иногда ребенок будет пытаться рассказать эту историю родителям снова и снова. Пересказ - часть процесса исцеления.</w:t>
      </w:r>
    </w:p>
    <w:p w:rsidR="000F519B" w:rsidRPr="00D46250" w:rsidRDefault="00CE25E6" w:rsidP="00EC11A1">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0F519B" w:rsidRPr="00D46250">
        <w:rPr>
          <w:rFonts w:ascii="Times New Roman" w:hAnsi="Times New Roman" w:cs="Times New Roman"/>
          <w:sz w:val="24"/>
          <w:szCs w:val="24"/>
        </w:rPr>
        <w:t>Помогите ребенку выразить все эмоции. Важно поговорить с ребенком о</w:t>
      </w:r>
    </w:p>
    <w:p w:rsidR="000F519B" w:rsidRPr="00D46250" w:rsidRDefault="000F519B" w:rsidP="00EC11A1">
      <w:pPr>
        <w:pStyle w:val="HTML"/>
        <w:jc w:val="both"/>
        <w:rPr>
          <w:rFonts w:ascii="Times New Roman" w:hAnsi="Times New Roman" w:cs="Times New Roman"/>
          <w:sz w:val="24"/>
          <w:szCs w:val="24"/>
        </w:rPr>
      </w:pPr>
      <w:r w:rsidRPr="00D46250">
        <w:rPr>
          <w:rFonts w:ascii="Times New Roman" w:hAnsi="Times New Roman" w:cs="Times New Roman"/>
          <w:sz w:val="24"/>
          <w:szCs w:val="24"/>
        </w:rPr>
        <w:t>трагедии, о ее внезапности и бессмысленности. Игра, рисование и др.</w:t>
      </w:r>
    </w:p>
    <w:p w:rsidR="000F519B" w:rsidRPr="00D46250" w:rsidRDefault="00CE25E6" w:rsidP="00EC11A1">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0F519B" w:rsidRPr="00D46250">
        <w:rPr>
          <w:rFonts w:ascii="Times New Roman" w:hAnsi="Times New Roman" w:cs="Times New Roman"/>
          <w:sz w:val="24"/>
          <w:szCs w:val="24"/>
        </w:rPr>
        <w:t>Дайте ему понять, что все чувства имеют права на существование. Они</w:t>
      </w:r>
      <w:r w:rsidR="00CA6CA7">
        <w:rPr>
          <w:rFonts w:ascii="Times New Roman" w:hAnsi="Times New Roman" w:cs="Times New Roman"/>
          <w:sz w:val="24"/>
          <w:szCs w:val="24"/>
        </w:rPr>
        <w:t xml:space="preserve"> н</w:t>
      </w:r>
      <w:r w:rsidR="000F519B" w:rsidRPr="00D46250">
        <w:rPr>
          <w:rFonts w:ascii="Times New Roman" w:hAnsi="Times New Roman" w:cs="Times New Roman"/>
          <w:sz w:val="24"/>
          <w:szCs w:val="24"/>
        </w:rPr>
        <w:t>ормальны в столь тяжелой ситуации, и вина, и боль, которую они чувствуют, и одиночество, и страх.</w:t>
      </w:r>
    </w:p>
    <w:p w:rsidR="000F519B" w:rsidRPr="00D46250" w:rsidRDefault="00CE25E6" w:rsidP="00EC11A1">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0F519B" w:rsidRPr="00D46250">
        <w:rPr>
          <w:rFonts w:ascii="Times New Roman" w:hAnsi="Times New Roman" w:cs="Times New Roman"/>
          <w:sz w:val="24"/>
          <w:szCs w:val="24"/>
        </w:rPr>
        <w:t xml:space="preserve">Поведение ребенка может измениться. Уже стойкие казалось бы навыки могут пропасть. Ребенок может опять вернуться к более примитивным формам поведения. Будьте терпеливы к этому. Помните, что такие изменения временны. </w:t>
      </w:r>
    </w:p>
    <w:p w:rsidR="000F519B" w:rsidRPr="00D46250" w:rsidRDefault="00CE25E6" w:rsidP="00EC11A1">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0F519B" w:rsidRPr="00D46250">
        <w:rPr>
          <w:rFonts w:ascii="Times New Roman" w:hAnsi="Times New Roman" w:cs="Times New Roman"/>
          <w:sz w:val="24"/>
          <w:szCs w:val="24"/>
        </w:rPr>
        <w:t>Помогите прояснить неверные трактовки, которые могут привести к</w:t>
      </w:r>
    </w:p>
    <w:p w:rsidR="000F519B" w:rsidRPr="00D46250" w:rsidRDefault="000F519B" w:rsidP="00EC11A1">
      <w:pPr>
        <w:pStyle w:val="HTML"/>
        <w:jc w:val="both"/>
        <w:rPr>
          <w:rFonts w:ascii="Times New Roman" w:hAnsi="Times New Roman" w:cs="Times New Roman"/>
          <w:sz w:val="24"/>
          <w:szCs w:val="24"/>
        </w:rPr>
      </w:pPr>
      <w:r w:rsidRPr="00D46250">
        <w:rPr>
          <w:rFonts w:ascii="Times New Roman" w:hAnsi="Times New Roman" w:cs="Times New Roman"/>
          <w:sz w:val="24"/>
          <w:szCs w:val="24"/>
        </w:rPr>
        <w:t>неправильному в восприятию события. (например, "я должен был спасти брата от этой аварии", "моя сестра умерла, потому что Бог разгневался на нее", "папа умер от рака, я тоже заражусь и умру").</w:t>
      </w:r>
    </w:p>
    <w:p w:rsidR="000F519B" w:rsidRPr="00D46250" w:rsidRDefault="00CE25E6" w:rsidP="00EC11A1">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0F519B" w:rsidRPr="00D46250">
        <w:rPr>
          <w:rFonts w:ascii="Times New Roman" w:hAnsi="Times New Roman" w:cs="Times New Roman"/>
          <w:sz w:val="24"/>
          <w:szCs w:val="24"/>
        </w:rPr>
        <w:t>Ищите информацию о травме и кризисе. Чем больше вы знаете, тем больше</w:t>
      </w:r>
    </w:p>
    <w:p w:rsidR="000F519B" w:rsidRPr="00D46250" w:rsidRDefault="000F519B" w:rsidP="00EC11A1">
      <w:pPr>
        <w:pStyle w:val="HTML"/>
        <w:jc w:val="both"/>
        <w:rPr>
          <w:rFonts w:ascii="Times New Roman" w:hAnsi="Times New Roman" w:cs="Times New Roman"/>
          <w:sz w:val="24"/>
          <w:szCs w:val="24"/>
        </w:rPr>
      </w:pPr>
      <w:r w:rsidRPr="00D46250">
        <w:rPr>
          <w:rFonts w:ascii="Times New Roman" w:hAnsi="Times New Roman" w:cs="Times New Roman"/>
          <w:sz w:val="24"/>
          <w:szCs w:val="24"/>
        </w:rPr>
        <w:t xml:space="preserve">вы сможете сделать. </w:t>
      </w:r>
    </w:p>
    <w:p w:rsidR="000F519B" w:rsidRPr="00D46250" w:rsidRDefault="00CE25E6" w:rsidP="00EC11A1">
      <w:pPr>
        <w:pStyle w:val="HTML"/>
        <w:jc w:val="both"/>
        <w:rPr>
          <w:rFonts w:ascii="Times New Roman" w:hAnsi="Times New Roman" w:cs="Times New Roman"/>
          <w:sz w:val="24"/>
          <w:szCs w:val="24"/>
        </w:rPr>
      </w:pPr>
      <w:r>
        <w:rPr>
          <w:rFonts w:ascii="Times New Roman" w:hAnsi="Times New Roman" w:cs="Times New Roman"/>
          <w:sz w:val="24"/>
          <w:szCs w:val="24"/>
        </w:rPr>
        <w:t>-</w:t>
      </w:r>
      <w:r w:rsidR="000F519B" w:rsidRPr="00D46250">
        <w:rPr>
          <w:rFonts w:ascii="Times New Roman" w:hAnsi="Times New Roman" w:cs="Times New Roman"/>
          <w:sz w:val="24"/>
          <w:szCs w:val="24"/>
        </w:rPr>
        <w:t xml:space="preserve"> Подготовка. Например, если ребенок должен пойти на похороны,</w:t>
      </w:r>
    </w:p>
    <w:p w:rsidR="000F519B" w:rsidRPr="00D46250" w:rsidRDefault="000F519B" w:rsidP="00EC11A1">
      <w:pPr>
        <w:pStyle w:val="HTML"/>
        <w:jc w:val="both"/>
        <w:rPr>
          <w:rFonts w:ascii="Times New Roman" w:hAnsi="Times New Roman" w:cs="Times New Roman"/>
          <w:sz w:val="24"/>
          <w:szCs w:val="24"/>
        </w:rPr>
      </w:pPr>
      <w:r w:rsidRPr="00D46250">
        <w:rPr>
          <w:rFonts w:ascii="Times New Roman" w:hAnsi="Times New Roman" w:cs="Times New Roman"/>
          <w:sz w:val="24"/>
          <w:szCs w:val="24"/>
        </w:rPr>
        <w:t xml:space="preserve">Подготовьте его к этому. Дайте ребенку задать все вопросы. Если ребенок должен придти в суд, опишите то, что он там увидит, что будет происходить. </w:t>
      </w:r>
    </w:p>
    <w:p w:rsidR="000F519B" w:rsidRPr="00D46250" w:rsidRDefault="00CE25E6" w:rsidP="00EC11A1">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0F519B" w:rsidRPr="00D46250">
        <w:rPr>
          <w:rFonts w:ascii="Times New Roman" w:hAnsi="Times New Roman" w:cs="Times New Roman"/>
          <w:sz w:val="24"/>
          <w:szCs w:val="24"/>
        </w:rPr>
        <w:t>Подумайте о поддержке, которую вы можете при необходимости получить.</w:t>
      </w:r>
    </w:p>
    <w:p w:rsidR="000F519B" w:rsidRPr="00D46250" w:rsidRDefault="000F519B" w:rsidP="00EC11A1">
      <w:pPr>
        <w:pStyle w:val="HTML"/>
        <w:jc w:val="both"/>
        <w:rPr>
          <w:rFonts w:ascii="Times New Roman" w:hAnsi="Times New Roman" w:cs="Times New Roman"/>
          <w:sz w:val="24"/>
          <w:szCs w:val="24"/>
        </w:rPr>
      </w:pPr>
      <w:r w:rsidRPr="00D46250">
        <w:rPr>
          <w:rFonts w:ascii="Times New Roman" w:hAnsi="Times New Roman" w:cs="Times New Roman"/>
          <w:sz w:val="24"/>
          <w:szCs w:val="24"/>
        </w:rPr>
        <w:t xml:space="preserve">Проконсультируйтесь со специалистами.  </w:t>
      </w:r>
    </w:p>
    <w:sectPr w:rsidR="000F519B" w:rsidRPr="00D46250" w:rsidSect="00663C3B">
      <w:pgSz w:w="16838" w:h="11906" w:orient="landscape"/>
      <w:pgMar w:top="284" w:right="1134" w:bottom="568" w:left="709"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F90" w:rsidRDefault="00D41F90" w:rsidP="000F519B">
      <w:pPr>
        <w:spacing w:after="0" w:line="240" w:lineRule="auto"/>
      </w:pPr>
      <w:r>
        <w:separator/>
      </w:r>
    </w:p>
  </w:endnote>
  <w:endnote w:type="continuationSeparator" w:id="1">
    <w:p w:rsidR="00D41F90" w:rsidRDefault="00D41F90" w:rsidP="000F51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F90" w:rsidRDefault="00D41F90" w:rsidP="000F519B">
      <w:pPr>
        <w:spacing w:after="0" w:line="240" w:lineRule="auto"/>
      </w:pPr>
      <w:r>
        <w:separator/>
      </w:r>
    </w:p>
  </w:footnote>
  <w:footnote w:type="continuationSeparator" w:id="1">
    <w:p w:rsidR="00D41F90" w:rsidRDefault="00D41F90" w:rsidP="000F51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C9ED556"/>
    <w:lvl w:ilvl="0">
      <w:numFmt w:val="bullet"/>
      <w:lvlText w:val="*"/>
      <w:lvlJc w:val="left"/>
    </w:lvl>
  </w:abstractNum>
  <w:num w:numId="1">
    <w:abstractNumId w:val="0"/>
    <w:lvlOverride w:ilvl="0">
      <w:lvl w:ilvl="0">
        <w:numFmt w:val="bullet"/>
        <w:lvlText w:val="—"/>
        <w:legacy w:legacy="1" w:legacySpace="0" w:legacyIndent="221"/>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E601F"/>
    <w:rsid w:val="000224C7"/>
    <w:rsid w:val="000F519B"/>
    <w:rsid w:val="0018036C"/>
    <w:rsid w:val="00545CC0"/>
    <w:rsid w:val="008D1E14"/>
    <w:rsid w:val="009D5EA8"/>
    <w:rsid w:val="00BA77C9"/>
    <w:rsid w:val="00BE601F"/>
    <w:rsid w:val="00CA6CA7"/>
    <w:rsid w:val="00CE25E6"/>
    <w:rsid w:val="00D41F90"/>
    <w:rsid w:val="00D46250"/>
    <w:rsid w:val="00EC11A1"/>
    <w:rsid w:val="00F10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4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19B"/>
    <w:pPr>
      <w:ind w:left="720"/>
      <w:contextualSpacing/>
    </w:pPr>
    <w:rPr>
      <w:rFonts w:ascii="Calibri" w:eastAsia="Times New Roman" w:hAnsi="Calibri" w:cs="Times New Roman"/>
    </w:rPr>
  </w:style>
  <w:style w:type="paragraph" w:customStyle="1" w:styleId="msotagline">
    <w:name w:val="msotagline"/>
    <w:rsid w:val="000F519B"/>
    <w:pPr>
      <w:spacing w:after="0" w:line="240" w:lineRule="auto"/>
    </w:pPr>
    <w:rPr>
      <w:rFonts w:ascii="Verdana" w:eastAsia="Times New Roman" w:hAnsi="Verdana" w:cs="Times New Roman"/>
      <w:b/>
      <w:bCs/>
      <w:color w:val="336666"/>
      <w:kern w:val="28"/>
    </w:rPr>
  </w:style>
  <w:style w:type="paragraph" w:customStyle="1" w:styleId="msoaddress">
    <w:name w:val="msoaddress"/>
    <w:rsid w:val="000F519B"/>
    <w:pPr>
      <w:spacing w:after="0" w:line="264" w:lineRule="auto"/>
    </w:pPr>
    <w:rPr>
      <w:rFonts w:ascii="Garamond" w:eastAsia="Times New Roman" w:hAnsi="Garamond" w:cs="Times New Roman"/>
      <w:color w:val="000000"/>
      <w:kern w:val="28"/>
      <w:sz w:val="18"/>
      <w:szCs w:val="18"/>
    </w:rPr>
  </w:style>
  <w:style w:type="paragraph" w:styleId="a4">
    <w:name w:val="Balloon Text"/>
    <w:basedOn w:val="a"/>
    <w:link w:val="a5"/>
    <w:uiPriority w:val="99"/>
    <w:semiHidden/>
    <w:unhideWhenUsed/>
    <w:rsid w:val="000F51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519B"/>
    <w:rPr>
      <w:rFonts w:ascii="Tahoma" w:hAnsi="Tahoma" w:cs="Tahoma"/>
      <w:sz w:val="16"/>
      <w:szCs w:val="16"/>
    </w:rPr>
  </w:style>
  <w:style w:type="paragraph" w:styleId="HTML">
    <w:name w:val="HTML Preformatted"/>
    <w:basedOn w:val="a"/>
    <w:link w:val="HTML0"/>
    <w:rsid w:val="000F5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basedOn w:val="a0"/>
    <w:link w:val="HTML"/>
    <w:rsid w:val="000F519B"/>
    <w:rPr>
      <w:rFonts w:ascii="Courier New" w:eastAsia="Courier New" w:hAnsi="Courier New" w:cs="Courier New"/>
      <w:sz w:val="20"/>
      <w:szCs w:val="20"/>
    </w:rPr>
  </w:style>
  <w:style w:type="paragraph" w:styleId="a6">
    <w:name w:val="header"/>
    <w:basedOn w:val="a"/>
    <w:link w:val="a7"/>
    <w:uiPriority w:val="99"/>
    <w:semiHidden/>
    <w:unhideWhenUsed/>
    <w:rsid w:val="000F519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F519B"/>
  </w:style>
  <w:style w:type="paragraph" w:styleId="a8">
    <w:name w:val="footer"/>
    <w:basedOn w:val="a"/>
    <w:link w:val="a9"/>
    <w:uiPriority w:val="99"/>
    <w:semiHidden/>
    <w:unhideWhenUsed/>
    <w:rsid w:val="000F519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F51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A02DE8B6744A7E44B30FC90F159FAAAE" ma:contentTypeVersion="49" ma:contentTypeDescription="Создание документа." ma:contentTypeScope="" ma:versionID="2decd6c0cab79d58bf5a6cdde45030ae">
  <xsd:schema xmlns:xsd="http://www.w3.org/2001/XMLSchema" xmlns:xs="http://www.w3.org/2001/XMLSchema" xmlns:p="http://schemas.microsoft.com/office/2006/metadata/properties" xmlns:ns2="4a252ca3-5a62-4c1c-90a6-29f4710e47f8" targetNamespace="http://schemas.microsoft.com/office/2006/metadata/properties" ma:root="true" ma:fieldsID="5c4f13c40a96413ccefc1a56f91fbc1e" ns2:_="">
    <xsd:import namespace="4a252ca3-5a62-4c1c-90a6-29f4710e47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AWJJH2MPE6E2-503218049-32</_dlc_DocId>
    <_dlc_DocIdUrl xmlns="4a252ca3-5a62-4c1c-90a6-29f4710e47f8">
      <Url>http://edu-sps.koiro.local/koiro/RMIKPU/SPEZ/_layouts/15/DocIdRedir.aspx?ID=AWJJH2MPE6E2-503218049-32</Url>
      <Description>AWJJH2MPE6E2-503218049-32</Description>
    </_dlc_DocIdUrl>
  </documentManagement>
</p:properties>
</file>

<file path=customXml/itemProps1.xml><?xml version="1.0" encoding="utf-8"?>
<ds:datastoreItem xmlns:ds="http://schemas.openxmlformats.org/officeDocument/2006/customXml" ds:itemID="{5BB2F9B3-418F-4485-8CEE-8A22BAF30CA2}"/>
</file>

<file path=customXml/itemProps2.xml><?xml version="1.0" encoding="utf-8"?>
<ds:datastoreItem xmlns:ds="http://schemas.openxmlformats.org/officeDocument/2006/customXml" ds:itemID="{B0A46856-4FDC-40EC-AEDC-A71925F871BF}"/>
</file>

<file path=customXml/itemProps3.xml><?xml version="1.0" encoding="utf-8"?>
<ds:datastoreItem xmlns:ds="http://schemas.openxmlformats.org/officeDocument/2006/customXml" ds:itemID="{2454E28E-9C80-4203-B48B-E757A0E867B2}"/>
</file>

<file path=customXml/itemProps4.xml><?xml version="1.0" encoding="utf-8"?>
<ds:datastoreItem xmlns:ds="http://schemas.openxmlformats.org/officeDocument/2006/customXml" ds:itemID="{87BD3CFE-65B9-4A98-BECE-ADE2E2A46E7A}"/>
</file>

<file path=customXml/itemProps5.xml><?xml version="1.0" encoding="utf-8"?>
<ds:datastoreItem xmlns:ds="http://schemas.openxmlformats.org/officeDocument/2006/customXml" ds:itemID="{30369389-878D-4C05-BD87-CE71DC219032}"/>
</file>

<file path=docProps/app.xml><?xml version="1.0" encoding="utf-8"?>
<Properties xmlns="http://schemas.openxmlformats.org/officeDocument/2006/extended-properties" xmlns:vt="http://schemas.openxmlformats.org/officeDocument/2006/docPropsVTypes">
  <Template>Normal.dotm</Template>
  <TotalTime>81</TotalTime>
  <Pages>2</Pages>
  <Words>842</Words>
  <Characters>4805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4</cp:revision>
  <dcterms:created xsi:type="dcterms:W3CDTF">2012-10-30T09:39:00Z</dcterms:created>
  <dcterms:modified xsi:type="dcterms:W3CDTF">2014-05-24T14:05:00Z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0x010100A02DE8B6744A7E44B30FC90F159FAAAE</vt:lpwstr>
  </property>
  <property fmtid="{D5CDD505-2E9C-101B-9397-08002B2CF9AE}" pid="3" name="_dlc_DocIdItemGuid">
    <vt:lpwstr>5655d875-fe8b-4684-ad0f-297ce2a453af</vt:lpwstr>
  </property>
</Properties>
</file>