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EAD9" w14:textId="0402EBE8" w:rsidR="00E65747" w:rsidRDefault="00E65747" w:rsidP="00172F2B">
      <w:pPr>
        <w:ind w:firstLine="5670"/>
        <w:jc w:val="both"/>
        <w:rPr>
          <w:szCs w:val="28"/>
        </w:rPr>
      </w:pPr>
      <w:r>
        <w:rPr>
          <w:szCs w:val="28"/>
        </w:rPr>
        <w:t>Приложение</w:t>
      </w:r>
    </w:p>
    <w:p w14:paraId="21945DC0" w14:textId="372B7FD6" w:rsidR="00E65747" w:rsidRDefault="00E65747" w:rsidP="00F77D5A">
      <w:pPr>
        <w:ind w:firstLine="5670"/>
        <w:rPr>
          <w:szCs w:val="28"/>
        </w:rPr>
      </w:pPr>
      <w:r>
        <w:rPr>
          <w:szCs w:val="28"/>
        </w:rPr>
        <w:t>УТВЕРЖДЕНО</w:t>
      </w:r>
    </w:p>
    <w:p w14:paraId="53DD5D33" w14:textId="0D33ED1C" w:rsidR="00E65747" w:rsidRDefault="00172F2B" w:rsidP="00F77D5A">
      <w:pPr>
        <w:ind w:firstLine="5670"/>
        <w:rPr>
          <w:szCs w:val="28"/>
        </w:rPr>
      </w:pPr>
      <w:r>
        <w:rPr>
          <w:szCs w:val="28"/>
        </w:rPr>
        <w:t>распоряжением</w:t>
      </w:r>
      <w:r w:rsidR="00E65747">
        <w:rPr>
          <w:szCs w:val="28"/>
        </w:rPr>
        <w:t xml:space="preserve"> ФГБОУ ДПО ИРПО</w:t>
      </w:r>
    </w:p>
    <w:p w14:paraId="6E4D4E2F" w14:textId="798C99C5" w:rsidR="00E65747" w:rsidRDefault="00E65747" w:rsidP="00F77D5A">
      <w:pPr>
        <w:ind w:firstLine="5670"/>
      </w:pPr>
      <w:r>
        <w:rPr>
          <w:szCs w:val="28"/>
        </w:rPr>
        <w:t>от «___» ______ 2022 г. № ____</w:t>
      </w:r>
    </w:p>
    <w:p w14:paraId="12E27480" w14:textId="77777777" w:rsidR="00F74F63" w:rsidRPr="00F77D5A" w:rsidRDefault="00F74F63" w:rsidP="00B21B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2B8CBD9" w14:textId="77777777" w:rsidR="004365CE" w:rsidRDefault="004365C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149C0D3F" w14:textId="614BDEFD" w:rsidR="00F74F63" w:rsidRPr="00F77D5A" w:rsidRDefault="004365C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>
        <w:rPr>
          <w:b/>
          <w:smallCaps/>
          <w:color w:val="000000"/>
        </w:rPr>
        <w:t>МЕТОДИЧЕСКИЕ РЕКОМЕНДАЦИИ</w:t>
      </w:r>
    </w:p>
    <w:p w14:paraId="41B4ECF3" w14:textId="36B67AD5" w:rsidR="00F74F63" w:rsidRPr="00F77D5A" w:rsidRDefault="00F74F63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 w:rsidRPr="00F77D5A">
        <w:rPr>
          <w:b/>
          <w:color w:val="000000"/>
        </w:rPr>
        <w:t xml:space="preserve">о проведении Всероссийского </w:t>
      </w:r>
      <w:r w:rsidR="004365CE">
        <w:rPr>
          <w:b/>
          <w:color w:val="000000"/>
        </w:rPr>
        <w:t>мероприятия</w:t>
      </w:r>
      <w:r w:rsidRPr="00F77D5A">
        <w:rPr>
          <w:b/>
          <w:color w:val="000000"/>
        </w:rPr>
        <w:t xml:space="preserve"> </w:t>
      </w:r>
    </w:p>
    <w:p w14:paraId="54F2EF8E" w14:textId="5416A3B2" w:rsidR="00F74F63" w:rsidRPr="00F77D5A" w:rsidRDefault="00F74F63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</w:rPr>
      </w:pPr>
      <w:r w:rsidRPr="00F77D5A">
        <w:rPr>
          <w:b/>
          <w:color w:val="000000"/>
        </w:rPr>
        <w:t>«</w:t>
      </w:r>
      <w:r w:rsidR="004365CE">
        <w:rPr>
          <w:b/>
          <w:color w:val="000000"/>
        </w:rPr>
        <w:t>Эстафета СПО</w:t>
      </w:r>
      <w:r w:rsidRPr="00F77D5A">
        <w:rPr>
          <w:b/>
          <w:color w:val="000000"/>
        </w:rPr>
        <w:t>»</w:t>
      </w:r>
    </w:p>
    <w:p w14:paraId="694E6097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DC6F5F" w14:textId="1C1BF9B4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>Общие положения</w:t>
      </w:r>
    </w:p>
    <w:p w14:paraId="14618552" w14:textId="77777777" w:rsidR="00E65747" w:rsidRPr="00F77D5A" w:rsidRDefault="00E65747" w:rsidP="00F77D5A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718"/>
        <w:rPr>
          <w:color w:val="000000"/>
        </w:rPr>
      </w:pPr>
    </w:p>
    <w:p w14:paraId="69A98CA4" w14:textId="0FD759F0" w:rsidR="00F74F63" w:rsidRPr="00F77D5A" w:rsidRDefault="004365CE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  <w:highlight w:val="white"/>
        </w:rPr>
      </w:pPr>
      <w:r>
        <w:rPr>
          <w:color w:val="000000"/>
        </w:rPr>
        <w:t>Настоящие методические рекомендации</w:t>
      </w:r>
      <w:r w:rsidR="00F74F63" w:rsidRPr="00F77D5A">
        <w:rPr>
          <w:color w:val="000000"/>
        </w:rPr>
        <w:t xml:space="preserve"> </w:t>
      </w:r>
      <w:r w:rsidRPr="00F77D5A">
        <w:rPr>
          <w:color w:val="000000"/>
        </w:rPr>
        <w:t>определя</w:t>
      </w:r>
      <w:r>
        <w:rPr>
          <w:color w:val="000000"/>
        </w:rPr>
        <w:t>ют</w:t>
      </w:r>
      <w:r w:rsidRPr="00F77D5A">
        <w:rPr>
          <w:color w:val="000000"/>
        </w:rPr>
        <w:t xml:space="preserve"> </w:t>
      </w:r>
      <w:r w:rsidR="00F74F63" w:rsidRPr="00F77D5A">
        <w:rPr>
          <w:color w:val="000000"/>
        </w:rPr>
        <w:t xml:space="preserve">порядок организации и проведения Всероссийского </w:t>
      </w:r>
      <w:r>
        <w:rPr>
          <w:color w:val="000000"/>
        </w:rPr>
        <w:t>мероприятия</w:t>
      </w:r>
      <w:r w:rsidR="00F74F63" w:rsidRPr="00F77D5A">
        <w:rPr>
          <w:color w:val="000000"/>
        </w:rPr>
        <w:t xml:space="preserve"> </w:t>
      </w:r>
      <w:r w:rsidR="00F74F63" w:rsidRPr="00F77D5A">
        <w:t>«</w:t>
      </w:r>
      <w:bookmarkStart w:id="0" w:name="_Hlk112679316"/>
      <w:r>
        <w:t xml:space="preserve">Эстафета СПО» </w:t>
      </w:r>
      <w:r w:rsidR="00F74F63" w:rsidRPr="00F77D5A">
        <w:rPr>
          <w:color w:val="000000"/>
        </w:rPr>
        <w:t>среди</w:t>
      </w:r>
      <w:r>
        <w:rPr>
          <w:color w:val="000000"/>
        </w:rPr>
        <w:t xml:space="preserve"> РОИВ и образовательных организаций РФ </w:t>
      </w:r>
      <w:bookmarkEnd w:id="0"/>
      <w:r w:rsidR="00F74F63" w:rsidRPr="00F77D5A">
        <w:rPr>
          <w:color w:val="000000"/>
        </w:rPr>
        <w:t xml:space="preserve">(далее – </w:t>
      </w:r>
      <w:r>
        <w:rPr>
          <w:color w:val="000000"/>
        </w:rPr>
        <w:t>Мероприятие</w:t>
      </w:r>
      <w:r w:rsidR="00F74F63" w:rsidRPr="00F77D5A">
        <w:rPr>
          <w:color w:val="000000"/>
        </w:rPr>
        <w:t>).</w:t>
      </w:r>
    </w:p>
    <w:p w14:paraId="2885569B" w14:textId="0880D271" w:rsidR="00F74F63" w:rsidRPr="00F77D5A" w:rsidRDefault="004365CE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Мероприятие</w:t>
      </w:r>
      <w:r w:rsidRPr="00F77D5A">
        <w:t xml:space="preserve"> </w:t>
      </w:r>
      <w:r w:rsidR="00F74F63" w:rsidRPr="00F77D5A">
        <w:rPr>
          <w:color w:val="000000"/>
        </w:rPr>
        <w:t>проводится в рамках празднования Дня среднего профессионального образования в 2022 году.</w:t>
      </w:r>
    </w:p>
    <w:p w14:paraId="1E5848C9" w14:textId="6F59DFB5" w:rsidR="00F74F63" w:rsidRPr="00F77D5A" w:rsidRDefault="004365CE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0" w:right="-1" w:firstLine="709"/>
        <w:jc w:val="both"/>
        <w:textDirection w:val="btLr"/>
        <w:textAlignment w:val="top"/>
        <w:outlineLvl w:val="0"/>
        <w:rPr>
          <w:color w:val="000000"/>
        </w:rPr>
      </w:pPr>
      <w:bookmarkStart w:id="1" w:name="_Hlk112679185"/>
      <w:r>
        <w:rPr>
          <w:color w:val="000000"/>
        </w:rPr>
        <w:t>Мероприятие</w:t>
      </w:r>
      <w:r w:rsidRPr="00F77D5A">
        <w:rPr>
          <w:color w:val="000000"/>
        </w:rPr>
        <w:t xml:space="preserve"> </w:t>
      </w:r>
      <w:r w:rsidR="00F74F63" w:rsidRPr="00F77D5A">
        <w:rPr>
          <w:color w:val="000000"/>
        </w:rPr>
        <w:t xml:space="preserve">проводится </w:t>
      </w:r>
      <w:r>
        <w:rPr>
          <w:color w:val="000000"/>
        </w:rPr>
        <w:t>для</w:t>
      </w:r>
      <w:r w:rsidRPr="00F77D5A">
        <w:rPr>
          <w:color w:val="000000"/>
        </w:rPr>
        <w:t xml:space="preserve"> </w:t>
      </w:r>
      <w:r w:rsidRPr="004365CE">
        <w:rPr>
          <w:color w:val="000000"/>
        </w:rPr>
        <w:t>повышени</w:t>
      </w:r>
      <w:r>
        <w:rPr>
          <w:color w:val="000000"/>
        </w:rPr>
        <w:t>я</w:t>
      </w:r>
      <w:r w:rsidRPr="004365CE">
        <w:rPr>
          <w:color w:val="000000"/>
        </w:rPr>
        <w:t xml:space="preserve"> престижа рабочих профессий, формирование позитивного имиджа выпускника </w:t>
      </w:r>
      <w:r w:rsidR="00B21B53">
        <w:rPr>
          <w:color w:val="000000"/>
        </w:rPr>
        <w:t xml:space="preserve">среднего профессионального образования (далее – </w:t>
      </w:r>
      <w:r w:rsidRPr="004365CE">
        <w:rPr>
          <w:color w:val="000000"/>
        </w:rPr>
        <w:t>СПО</w:t>
      </w:r>
      <w:r w:rsidR="00B21B53">
        <w:rPr>
          <w:color w:val="000000"/>
        </w:rPr>
        <w:t>)</w:t>
      </w:r>
      <w:r w:rsidRPr="004365CE">
        <w:rPr>
          <w:color w:val="000000"/>
        </w:rPr>
        <w:t xml:space="preserve">, а также привлечение, поддержка и развитие молодых педагогов и мастеров производственного обучения в систему </w:t>
      </w:r>
      <w:r w:rsidR="00B21B53" w:rsidRPr="004365CE">
        <w:rPr>
          <w:color w:val="000000"/>
        </w:rPr>
        <w:t>СПО.</w:t>
      </w:r>
    </w:p>
    <w:p w14:paraId="3BECFDA5" w14:textId="36C649BD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0" w:right="-1" w:firstLine="709"/>
        <w:jc w:val="both"/>
        <w:textDirection w:val="btLr"/>
        <w:textAlignment w:val="top"/>
        <w:outlineLvl w:val="0"/>
        <w:rPr>
          <w:color w:val="000000"/>
        </w:rPr>
      </w:pPr>
      <w:r w:rsidRPr="00F77D5A">
        <w:t xml:space="preserve">Задачами </w:t>
      </w:r>
      <w:r w:rsidR="004365CE">
        <w:t>Мероприятия</w:t>
      </w:r>
      <w:r w:rsidR="004365CE" w:rsidRPr="00F77D5A">
        <w:t xml:space="preserve"> </w:t>
      </w:r>
      <w:r w:rsidRPr="00F77D5A">
        <w:t>являются:</w:t>
      </w:r>
    </w:p>
    <w:p w14:paraId="0DCB6661" w14:textId="7E8D5A24" w:rsidR="00F74F63" w:rsidRPr="00F77D5A" w:rsidRDefault="00F74F63" w:rsidP="00B21B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</w:pPr>
      <w:r w:rsidRPr="00F77D5A">
        <w:t xml:space="preserve">- </w:t>
      </w:r>
      <w:r w:rsidR="004365CE">
        <w:t>повышение престижа рабочих профессий</w:t>
      </w:r>
      <w:r w:rsidRPr="00F77D5A">
        <w:t>;</w:t>
      </w:r>
    </w:p>
    <w:p w14:paraId="4F235CFF" w14:textId="0B73E86C" w:rsidR="00F74F63" w:rsidRPr="00F77D5A" w:rsidRDefault="00F74F63" w:rsidP="00B21B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</w:pPr>
      <w:r w:rsidRPr="00F77D5A">
        <w:t xml:space="preserve">- </w:t>
      </w:r>
      <w:r w:rsidR="004365CE">
        <w:t>формирование позитивного имиджа выпускника СПО</w:t>
      </w:r>
      <w:r w:rsidRPr="00F77D5A">
        <w:t>;</w:t>
      </w:r>
    </w:p>
    <w:p w14:paraId="1AB38099" w14:textId="0B2A1E2A" w:rsidR="00F74F63" w:rsidRPr="00F77D5A" w:rsidRDefault="00F74F63" w:rsidP="00B21B53">
      <w:pPr>
        <w:widowControl w:val="0"/>
        <w:tabs>
          <w:tab w:val="left" w:pos="1418"/>
        </w:tabs>
        <w:ind w:left="1" w:firstLineChars="202" w:firstLine="485"/>
        <w:jc w:val="both"/>
      </w:pPr>
      <w:r w:rsidRPr="00F77D5A">
        <w:t xml:space="preserve">- </w:t>
      </w:r>
      <w:r w:rsidR="00B21B53" w:rsidRPr="00F77D5A">
        <w:t>привлечение,</w:t>
      </w:r>
      <w:r w:rsidR="004365CE">
        <w:t xml:space="preserve"> поддержка и развитие молодых педагогов и мастеров производственного обучения в систему СПО</w:t>
      </w:r>
      <w:r w:rsidRPr="00F77D5A">
        <w:t>;</w:t>
      </w:r>
    </w:p>
    <w:bookmarkEnd w:id="1"/>
    <w:p w14:paraId="41CE1AA6" w14:textId="3B5B1243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</w:rPr>
      </w:pPr>
      <w:r w:rsidRPr="00F77D5A">
        <w:rPr>
          <w:color w:val="000000"/>
        </w:rPr>
        <w:t xml:space="preserve">Организатором </w:t>
      </w:r>
      <w:r w:rsidR="004365CE">
        <w:rPr>
          <w:color w:val="000000"/>
        </w:rPr>
        <w:t xml:space="preserve">Мероприятия </w:t>
      </w:r>
      <w:r w:rsidRPr="00F77D5A">
        <w:rPr>
          <w:color w:val="000000"/>
        </w:rPr>
        <w:t xml:space="preserve">является </w:t>
      </w:r>
      <w:r w:rsidR="00A54F4A" w:rsidRPr="00F77D5A">
        <w:t>ф</w:t>
      </w:r>
      <w:r w:rsidRPr="00F77D5A">
        <w:rPr>
          <w:color w:val="000000"/>
        </w:rPr>
        <w:t>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  <w:r w:rsidR="00B21B53">
        <w:rPr>
          <w:color w:val="000000"/>
        </w:rPr>
        <w:t xml:space="preserve"> (далее – Организатор)</w:t>
      </w:r>
      <w:r w:rsidRPr="00F77D5A">
        <w:t>.</w:t>
      </w:r>
    </w:p>
    <w:p w14:paraId="1AE13523" w14:textId="2B3A6382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</w:rPr>
      </w:pPr>
      <w:r w:rsidRPr="00F77D5A">
        <w:rPr>
          <w:color w:val="000000"/>
        </w:rPr>
        <w:t xml:space="preserve">Участниками </w:t>
      </w:r>
      <w:r w:rsidR="004365CE">
        <w:rPr>
          <w:color w:val="000000"/>
        </w:rPr>
        <w:t xml:space="preserve">Мероприятия </w:t>
      </w:r>
      <w:r w:rsidRPr="00F77D5A">
        <w:rPr>
          <w:color w:val="000000"/>
        </w:rPr>
        <w:t xml:space="preserve">являются </w:t>
      </w:r>
      <w:r w:rsidR="004365CE">
        <w:rPr>
          <w:color w:val="000000"/>
        </w:rPr>
        <w:t>РОИВ и образовательные организации.</w:t>
      </w:r>
    </w:p>
    <w:p w14:paraId="4CC04998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07D429CF" w14:textId="7A082A6B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</w:rPr>
      </w:pPr>
      <w:r w:rsidRPr="00F77D5A">
        <w:rPr>
          <w:b/>
          <w:color w:val="000000"/>
        </w:rPr>
        <w:t xml:space="preserve">Порядок организации и проведения </w:t>
      </w:r>
      <w:r w:rsidR="004365CE">
        <w:rPr>
          <w:b/>
          <w:color w:val="000000"/>
        </w:rPr>
        <w:t>Мероприятия</w:t>
      </w:r>
      <w:r w:rsidR="004365CE" w:rsidRPr="00F77D5A">
        <w:rPr>
          <w:b/>
          <w:color w:val="000000"/>
        </w:rPr>
        <w:t xml:space="preserve"> </w:t>
      </w:r>
    </w:p>
    <w:p w14:paraId="715498A7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5CA45A43" w14:textId="36F3C890" w:rsidR="00F74F63" w:rsidRPr="00F77D5A" w:rsidRDefault="00F74F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rPr>
          <w:color w:val="000000"/>
        </w:rPr>
        <w:t>2.1. </w:t>
      </w:r>
      <w:r w:rsidR="004365CE">
        <w:rPr>
          <w:color w:val="000000"/>
        </w:rPr>
        <w:t>Мероприятие</w:t>
      </w:r>
      <w:r w:rsidR="004365CE" w:rsidRPr="00F77D5A">
        <w:rPr>
          <w:color w:val="000000"/>
        </w:rPr>
        <w:t xml:space="preserve"> </w:t>
      </w:r>
      <w:r w:rsidRPr="00F77D5A">
        <w:rPr>
          <w:color w:val="000000"/>
        </w:rPr>
        <w:t>проводится с 5</w:t>
      </w:r>
      <w:r w:rsidR="004365CE">
        <w:rPr>
          <w:color w:val="000000"/>
        </w:rPr>
        <w:t xml:space="preserve"> сентября 2022 г.</w:t>
      </w:r>
      <w:r w:rsidRPr="00F77D5A">
        <w:rPr>
          <w:color w:val="000000"/>
        </w:rPr>
        <w:t xml:space="preserve"> по </w:t>
      </w:r>
      <w:r w:rsidR="004365CE">
        <w:rPr>
          <w:color w:val="000000"/>
        </w:rPr>
        <w:t>3</w:t>
      </w:r>
      <w:r w:rsidR="004365CE" w:rsidRPr="00F77D5A">
        <w:rPr>
          <w:color w:val="000000"/>
        </w:rPr>
        <w:t xml:space="preserve"> </w:t>
      </w:r>
      <w:r w:rsidR="004365CE">
        <w:rPr>
          <w:color w:val="000000"/>
        </w:rPr>
        <w:t>октября</w:t>
      </w:r>
      <w:r w:rsidR="004365CE" w:rsidRPr="00F77D5A">
        <w:rPr>
          <w:color w:val="000000"/>
        </w:rPr>
        <w:t xml:space="preserve"> </w:t>
      </w:r>
      <w:r w:rsidRPr="00F77D5A">
        <w:rPr>
          <w:color w:val="000000"/>
        </w:rPr>
        <w:t xml:space="preserve">2022 г. </w:t>
      </w:r>
    </w:p>
    <w:p w14:paraId="2F9243F7" w14:textId="1ADF1491" w:rsidR="004365CE" w:rsidRDefault="00F74F63" w:rsidP="004365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 xml:space="preserve">2.2. </w:t>
      </w:r>
      <w:r w:rsidR="004365CE">
        <w:t xml:space="preserve">Каждый субъект </w:t>
      </w:r>
      <w:r w:rsidR="00B21B53">
        <w:t>Российской Федерации</w:t>
      </w:r>
      <w:r w:rsidR="004365CE">
        <w:t xml:space="preserve"> ч</w:t>
      </w:r>
      <w:r w:rsidR="00B21B53">
        <w:t>е</w:t>
      </w:r>
      <w:r w:rsidR="004365CE">
        <w:t xml:space="preserve">рез </w:t>
      </w:r>
      <w:r w:rsidR="00B21B53">
        <w:t xml:space="preserve">региональные органы исполнительной власти в сфере образования (далее – </w:t>
      </w:r>
      <w:r w:rsidR="004365CE">
        <w:t>РОИВ</w:t>
      </w:r>
      <w:r w:rsidR="00B21B53">
        <w:t>)</w:t>
      </w:r>
      <w:r w:rsidR="004365CE">
        <w:t xml:space="preserve"> в соответствии с графиком представляет материалы об организациях профессионального образования своего региона не позднее: </w:t>
      </w:r>
    </w:p>
    <w:p w14:paraId="194637CB" w14:textId="3203A180" w:rsidR="004365CE" w:rsidRDefault="004365CE" w:rsidP="004365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>
        <w:t>15.09</w:t>
      </w:r>
      <w:r w:rsidR="001426F1">
        <w:t xml:space="preserve"> </w:t>
      </w:r>
      <w:r>
        <w:t>- Приволжский федеральный округ,</w:t>
      </w:r>
    </w:p>
    <w:p w14:paraId="35D73127" w14:textId="77777777" w:rsidR="004365CE" w:rsidRDefault="004365CE" w:rsidP="004365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>
        <w:t>16.09 - Дальневосточный федеральный округ,</w:t>
      </w:r>
    </w:p>
    <w:p w14:paraId="1B8566CF" w14:textId="77777777" w:rsidR="004365CE" w:rsidRDefault="004365CE" w:rsidP="004365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>
        <w:t xml:space="preserve">17.09 - Сибирский федеральный округ, </w:t>
      </w:r>
    </w:p>
    <w:p w14:paraId="67C5CB2B" w14:textId="77777777" w:rsidR="004365CE" w:rsidRDefault="004365CE" w:rsidP="004365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>
        <w:t>18.09 - Южный федеральный округ,</w:t>
      </w:r>
    </w:p>
    <w:p w14:paraId="2A1024C3" w14:textId="77777777" w:rsidR="004365CE" w:rsidRDefault="004365CE" w:rsidP="004365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>
        <w:t xml:space="preserve">19.09 - Уральский федеральный округ, </w:t>
      </w:r>
    </w:p>
    <w:p w14:paraId="485F1525" w14:textId="77777777" w:rsidR="004365CE" w:rsidRDefault="004365CE" w:rsidP="004365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>
        <w:t>20.09 - Северо-Западный федеральный округ,</w:t>
      </w:r>
    </w:p>
    <w:p w14:paraId="02BB1126" w14:textId="0228A465" w:rsidR="004365CE" w:rsidRDefault="004365CE" w:rsidP="004365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>
        <w:t xml:space="preserve">21.09 – </w:t>
      </w:r>
      <w:r w:rsidR="00B21B53">
        <w:t>Северо-Кавказский</w:t>
      </w:r>
      <w:r>
        <w:t xml:space="preserve"> федеральный округ,</w:t>
      </w:r>
    </w:p>
    <w:p w14:paraId="1C0314CD" w14:textId="77777777" w:rsidR="004365CE" w:rsidRDefault="004365CE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>
        <w:t>22.09 - Центральный федеральный округ.</w:t>
      </w:r>
    </w:p>
    <w:p w14:paraId="32AB41DD" w14:textId="77777777" w:rsidR="001426F1" w:rsidRPr="001426F1" w:rsidRDefault="00F74F63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t>2.</w:t>
      </w:r>
      <w:r w:rsidRPr="00F77D5A">
        <w:t>3</w:t>
      </w:r>
      <w:r w:rsidRPr="00F77D5A">
        <w:rPr>
          <w:color w:val="000000"/>
        </w:rPr>
        <w:t>. </w:t>
      </w:r>
      <w:r w:rsidR="001426F1" w:rsidRPr="001426F1">
        <w:rPr>
          <w:color w:val="000000"/>
        </w:rPr>
        <w:t xml:space="preserve">Форматы материалов: </w:t>
      </w:r>
    </w:p>
    <w:p w14:paraId="6F0A77E6" w14:textId="54651E76" w:rsidR="001426F1" w:rsidRPr="001426F1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  <w:rPr>
          <w:color w:val="000000"/>
        </w:rPr>
      </w:pPr>
      <w:r w:rsidRPr="001426F1">
        <w:rPr>
          <w:color w:val="000000"/>
        </w:rPr>
        <w:t xml:space="preserve">Фото с текстом. Инфографика </w:t>
      </w:r>
      <w:r w:rsidR="00B21B53">
        <w:rPr>
          <w:color w:val="000000"/>
        </w:rPr>
        <w:t xml:space="preserve">о профессиональных образовательных </w:t>
      </w:r>
      <w:proofErr w:type="gramStart"/>
      <w:r w:rsidR="00B21B53">
        <w:rPr>
          <w:color w:val="000000"/>
        </w:rPr>
        <w:t>организациях  (</w:t>
      </w:r>
      <w:proofErr w:type="gramEnd"/>
      <w:r w:rsidR="00B21B53">
        <w:rPr>
          <w:color w:val="000000"/>
        </w:rPr>
        <w:t xml:space="preserve">далее – </w:t>
      </w:r>
      <w:r w:rsidRPr="001426F1">
        <w:rPr>
          <w:color w:val="000000"/>
        </w:rPr>
        <w:t>ПОО</w:t>
      </w:r>
      <w:r w:rsidR="00B21B53">
        <w:rPr>
          <w:color w:val="000000"/>
        </w:rPr>
        <w:t>)</w:t>
      </w:r>
      <w:r w:rsidRPr="001426F1">
        <w:rPr>
          <w:color w:val="000000"/>
        </w:rPr>
        <w:t xml:space="preserve">. </w:t>
      </w:r>
      <w:r w:rsidR="00B21B53">
        <w:rPr>
          <w:color w:val="000000"/>
        </w:rPr>
        <w:t>Д</w:t>
      </w:r>
      <w:r w:rsidRPr="001426F1">
        <w:rPr>
          <w:color w:val="000000"/>
        </w:rPr>
        <w:t>о 10 ед</w:t>
      </w:r>
      <w:r w:rsidR="00B21B53">
        <w:rPr>
          <w:color w:val="000000"/>
        </w:rPr>
        <w:t>иниц</w:t>
      </w:r>
      <w:r w:rsidRPr="001426F1">
        <w:rPr>
          <w:color w:val="000000"/>
        </w:rPr>
        <w:t xml:space="preserve"> в одном стиле. Текст до 1020 знаков с пробелами. Жанры - фотоочерк о человеке или проекте, фоторепортаж. </w:t>
      </w:r>
    </w:p>
    <w:p w14:paraId="719B370A" w14:textId="0A5D6BF1" w:rsidR="001426F1" w:rsidRDefault="001426F1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  <w:rPr>
          <w:color w:val="000000"/>
        </w:rPr>
      </w:pPr>
      <w:r w:rsidRPr="001426F1">
        <w:rPr>
          <w:color w:val="000000"/>
        </w:rPr>
        <w:t xml:space="preserve">Текст до 4050 знаков с пробелами. Жанры - зарисовка, проблемный очерк, фиче, трендовая статья, репортаж, расширенная новостная заметка, портретный очерк. Отдельно к </w:t>
      </w:r>
      <w:r w:rsidRPr="001426F1">
        <w:rPr>
          <w:color w:val="000000"/>
        </w:rPr>
        <w:lastRenderedPageBreak/>
        <w:t xml:space="preserve">тексту можно приложить до 10 фотографий, которые будут опубликованы отдельный постом в </w:t>
      </w:r>
      <w:r w:rsidR="00B21B53">
        <w:rPr>
          <w:color w:val="000000"/>
        </w:rPr>
        <w:t xml:space="preserve">социальной сети </w:t>
      </w:r>
      <w:proofErr w:type="spellStart"/>
      <w:r w:rsidRPr="001426F1">
        <w:rPr>
          <w:color w:val="000000"/>
        </w:rPr>
        <w:t>Телеграм</w:t>
      </w:r>
      <w:proofErr w:type="spellEnd"/>
      <w:r w:rsidRPr="001426F1">
        <w:rPr>
          <w:color w:val="000000"/>
        </w:rPr>
        <w:t xml:space="preserve"> (фото не считаются отдельным материалом, поскольку иллюстрируют текст).</w:t>
      </w:r>
    </w:p>
    <w:p w14:paraId="2EC95C78" w14:textId="77777777" w:rsidR="001426F1" w:rsidRDefault="00F74F63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t>2.</w:t>
      </w:r>
      <w:r w:rsidRPr="00F77D5A">
        <w:t>4</w:t>
      </w:r>
      <w:r w:rsidRPr="00F77D5A">
        <w:rPr>
          <w:color w:val="000000"/>
        </w:rPr>
        <w:t>. </w:t>
      </w:r>
      <w:r w:rsidR="001426F1">
        <w:rPr>
          <w:color w:val="000000"/>
        </w:rPr>
        <w:t>П</w:t>
      </w:r>
      <w:r w:rsidR="001426F1" w:rsidRPr="001426F1">
        <w:rPr>
          <w:color w:val="000000"/>
        </w:rPr>
        <w:t>редставить информацию о количестве, наиболее интересных профессиях (топ-5), лучших показателях работы. Можно сформировать карты расположения ПОО на территории субъекта, географию партнеров и иные материалы.</w:t>
      </w:r>
    </w:p>
    <w:p w14:paraId="1260ED53" w14:textId="77777777" w:rsidR="001426F1" w:rsidRDefault="00F74F63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 xml:space="preserve">2.5. </w:t>
      </w:r>
      <w:r w:rsidR="001426F1" w:rsidRPr="001426F1">
        <w:t>Наименования ПОО – сокращенно в форме учреждения, полностью – название.</w:t>
      </w:r>
    </w:p>
    <w:p w14:paraId="6A117819" w14:textId="77777777" w:rsidR="001426F1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  <w:rPr>
          <w:color w:val="000000"/>
        </w:rPr>
      </w:pPr>
      <w:r>
        <w:rPr>
          <w:color w:val="000000"/>
        </w:rPr>
        <w:t>2.6</w:t>
      </w:r>
      <w:r w:rsidRPr="001426F1">
        <w:t xml:space="preserve"> </w:t>
      </w:r>
      <w:r w:rsidRPr="001426F1">
        <w:rPr>
          <w:color w:val="000000"/>
        </w:rPr>
        <w:t xml:space="preserve">Материалы направляются по электронной почте на адрес: </w:t>
      </w:r>
    </w:p>
    <w:p w14:paraId="247EF363" w14:textId="0B662E78" w:rsidR="001426F1" w:rsidRPr="001426F1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  <w:rPr>
          <w:color w:val="000000"/>
        </w:rPr>
      </w:pPr>
      <w:r w:rsidRPr="001426F1">
        <w:rPr>
          <w:color w:val="000000"/>
        </w:rPr>
        <w:t>molod@firpo.ru с темой письма «</w:t>
      </w:r>
      <w:proofErr w:type="spellStart"/>
      <w:r w:rsidRPr="001426F1">
        <w:rPr>
          <w:color w:val="000000"/>
        </w:rPr>
        <w:t>ЭстафетаСПО_название</w:t>
      </w:r>
      <w:proofErr w:type="spellEnd"/>
      <w:r w:rsidRPr="001426F1">
        <w:rPr>
          <w:color w:val="000000"/>
        </w:rPr>
        <w:t xml:space="preserve"> субъекта». </w:t>
      </w:r>
    </w:p>
    <w:p w14:paraId="354BDDB4" w14:textId="77777777" w:rsidR="001426F1" w:rsidRPr="001426F1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  <w:rPr>
          <w:color w:val="000000"/>
        </w:rPr>
      </w:pPr>
      <w:r w:rsidRPr="001426F1">
        <w:rPr>
          <w:color w:val="000000"/>
        </w:rPr>
        <w:t xml:space="preserve">Материалы преимущественно публикуются в авторской редакции. </w:t>
      </w:r>
    </w:p>
    <w:p w14:paraId="594BE725" w14:textId="77777777" w:rsidR="001426F1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  <w:rPr>
          <w:color w:val="000000"/>
        </w:rPr>
      </w:pPr>
      <w:r w:rsidRPr="001426F1">
        <w:rPr>
          <w:color w:val="000000"/>
        </w:rPr>
        <w:t>Ответственность за стилистические ошибки несет РОИВ субъекта РФ.</w:t>
      </w:r>
    </w:p>
    <w:p w14:paraId="07F0CED3" w14:textId="77777777" w:rsidR="00F74F63" w:rsidRPr="00F77D5A" w:rsidRDefault="00F74F63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</w:p>
    <w:p w14:paraId="3B06E912" w14:textId="42C4187F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bookmarkStart w:id="2" w:name="_Hlk113035167"/>
      <w:r w:rsidRPr="00F77D5A">
        <w:rPr>
          <w:b/>
          <w:color w:val="000000"/>
        </w:rPr>
        <w:t xml:space="preserve">Условия и сроки проведения Конкурса </w:t>
      </w:r>
    </w:p>
    <w:p w14:paraId="1328356D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bookmarkEnd w:id="2"/>
    <w:p w14:paraId="4A9013D1" w14:textId="4D18FB5C" w:rsidR="00F74F63" w:rsidRPr="00F77D5A" w:rsidRDefault="001426F1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>
        <w:rPr>
          <w:color w:val="000000"/>
        </w:rPr>
        <w:t>3</w:t>
      </w:r>
      <w:r w:rsidR="00F74F63" w:rsidRPr="00F77D5A">
        <w:t>.</w:t>
      </w:r>
      <w:r>
        <w:t>1</w:t>
      </w:r>
      <w:r w:rsidR="00F74F63" w:rsidRPr="00F77D5A">
        <w:t xml:space="preserve">. </w:t>
      </w:r>
      <w:bookmarkStart w:id="3" w:name="_Hlk113035150"/>
      <w:r w:rsidR="00F74F63" w:rsidRPr="00F77D5A">
        <w:t xml:space="preserve">Участие в </w:t>
      </w:r>
      <w:r>
        <w:t>Мероприятии</w:t>
      </w:r>
      <w:r w:rsidRPr="00F77D5A">
        <w:t xml:space="preserve"> </w:t>
      </w:r>
      <w:r w:rsidR="00F74F63" w:rsidRPr="00F77D5A">
        <w:t xml:space="preserve">является бесплатным. Материалы, представленные </w:t>
      </w:r>
      <w:r w:rsidR="00B446DB">
        <w:br/>
      </w:r>
      <w:r w:rsidR="00F74F63" w:rsidRPr="00F77D5A">
        <w:t xml:space="preserve">на </w:t>
      </w:r>
      <w:r>
        <w:t>Мероприятие</w:t>
      </w:r>
      <w:r w:rsidR="00F74F63" w:rsidRPr="00F77D5A">
        <w:t xml:space="preserve">, могут быть размещены в публичном доступе в сети Интернет. Участник </w:t>
      </w:r>
      <w:r>
        <w:t>Мероприятия</w:t>
      </w:r>
      <w:r w:rsidRPr="00F77D5A">
        <w:t xml:space="preserve"> </w:t>
      </w:r>
      <w:r w:rsidR="00F74F63" w:rsidRPr="00F77D5A">
        <w:t xml:space="preserve">фактом подачи </w:t>
      </w:r>
      <w:r>
        <w:t>материала</w:t>
      </w:r>
      <w:r w:rsidRPr="00F77D5A">
        <w:t xml:space="preserve"> </w:t>
      </w:r>
      <w:r w:rsidR="00F74F63" w:rsidRPr="00F77D5A">
        <w:t>дает согласие на публикацию своего проекта в печатных (электронных) изданиях, выпускаемых под эгидой организаторов и его партнеров.</w:t>
      </w:r>
    </w:p>
    <w:p w14:paraId="145504C2" w14:textId="0BC5938E" w:rsidR="00F74F63" w:rsidRDefault="001426F1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>
        <w:t>3</w:t>
      </w:r>
      <w:r w:rsidR="00F74F63" w:rsidRPr="00F77D5A">
        <w:t>.</w:t>
      </w:r>
      <w:r>
        <w:t>2</w:t>
      </w:r>
      <w:r w:rsidR="00F74F63" w:rsidRPr="00F77D5A">
        <w:t xml:space="preserve">. Принимая участие в </w:t>
      </w:r>
      <w:r>
        <w:t>Мероприятии</w:t>
      </w:r>
      <w:r w:rsidR="00F74F63" w:rsidRPr="00F77D5A">
        <w:t xml:space="preserve">, участник дает свое согласие на обработку </w:t>
      </w:r>
      <w:r w:rsidR="00B446DB">
        <w:br/>
      </w:r>
      <w:r w:rsidR="00F74F63" w:rsidRPr="00F77D5A">
        <w:t xml:space="preserve">и хранение своих персональных данных, осуществляемые Организатором в целях обеспечения системы регистрации конкурсных заявок и награждения. Организатор настоящим </w:t>
      </w:r>
      <w:r w:rsidR="00B21B53" w:rsidRPr="00F77D5A">
        <w:t xml:space="preserve">гарантирует, </w:t>
      </w:r>
      <w:r w:rsidR="00B21B53">
        <w:t>что</w:t>
      </w:r>
      <w:r w:rsidR="00F74F63" w:rsidRPr="00F77D5A">
        <w:t xml:space="preserve"> все персональные данные, сообщенные участниками </w:t>
      </w:r>
      <w:r>
        <w:t>Мероприятия</w:t>
      </w:r>
      <w:r w:rsidR="00F74F63" w:rsidRPr="00F77D5A">
        <w:t xml:space="preserve">, будут храниться и обрабатываться в соответствии с положениями действующего законодательства </w:t>
      </w:r>
      <w:r w:rsidR="00A52848">
        <w:br/>
      </w:r>
      <w:r w:rsidR="00F74F63" w:rsidRPr="00F77D5A">
        <w:t xml:space="preserve">Российской Федерации. </w:t>
      </w:r>
    </w:p>
    <w:bookmarkEnd w:id="3"/>
    <w:p w14:paraId="2CAC0247" w14:textId="68C4E092" w:rsidR="001426F1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>
        <w:t>3.3 Выход материалов на федеральных ресурсах.</w:t>
      </w:r>
    </w:p>
    <w:p w14:paraId="5DE03A2E" w14:textId="77777777" w:rsidR="001426F1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>
        <w:t>График выхода материалов на ресурсах ФГБОУ ДПО «Институт развития профессионального образования» по дням от округов:</w:t>
      </w:r>
    </w:p>
    <w:p w14:paraId="7E24CF1F" w14:textId="77777777" w:rsidR="001426F1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>
        <w:t>21.09- Приволжский федеральный округ,</w:t>
      </w:r>
    </w:p>
    <w:p w14:paraId="652AE55A" w14:textId="77777777" w:rsidR="001426F1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>
        <w:t>22.09 - Дальневосточный федеральный округ,</w:t>
      </w:r>
    </w:p>
    <w:p w14:paraId="39AD88BC" w14:textId="77777777" w:rsidR="001426F1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>
        <w:t xml:space="preserve">23.09 - Сибирский федеральный округ, </w:t>
      </w:r>
    </w:p>
    <w:p w14:paraId="5163625F" w14:textId="77777777" w:rsidR="001426F1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>
        <w:t>26.09 - Южный федеральный округ,</w:t>
      </w:r>
    </w:p>
    <w:p w14:paraId="6CC1BAB0" w14:textId="77777777" w:rsidR="001426F1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>
        <w:t xml:space="preserve">27.09 - Уральский федеральный округ, </w:t>
      </w:r>
    </w:p>
    <w:p w14:paraId="5F23EC85" w14:textId="77777777" w:rsidR="001426F1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>
        <w:t>28.09 - Северо-Западный федеральный округ,</w:t>
      </w:r>
    </w:p>
    <w:p w14:paraId="00358A74" w14:textId="77777777" w:rsidR="001426F1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>
        <w:t>29.09 - Северо-Кавказский федеральный округ,</w:t>
      </w:r>
    </w:p>
    <w:p w14:paraId="04930645" w14:textId="210D3958" w:rsidR="001426F1" w:rsidRPr="00F77D5A" w:rsidRDefault="001426F1" w:rsidP="001426F1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>
        <w:t>30.09 - Центральный федеральный округ.</w:t>
      </w:r>
    </w:p>
    <w:p w14:paraId="1CA43310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26759363" w14:textId="77777777" w:rsidR="0063337C" w:rsidRPr="00F77D5A" w:rsidRDefault="0063337C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2F09D8" w14:textId="2E1062E9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 xml:space="preserve">Контактная информация </w:t>
      </w:r>
    </w:p>
    <w:p w14:paraId="4D999283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6112B3D0" w14:textId="77777777" w:rsidR="001426F1" w:rsidRPr="001426F1" w:rsidRDefault="001426F1" w:rsidP="00B21B53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1426F1">
        <w:rPr>
          <w:color w:val="000000"/>
        </w:rPr>
        <w:t>4.1. Центр координации опережающей профессиональной подготовки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образования».</w:t>
      </w:r>
    </w:p>
    <w:p w14:paraId="25892834" w14:textId="77777777" w:rsidR="001426F1" w:rsidRPr="00B21B53" w:rsidRDefault="001426F1" w:rsidP="006058AF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  <w:lang w:val="en-US"/>
        </w:rPr>
      </w:pPr>
      <w:r w:rsidRPr="001426F1">
        <w:rPr>
          <w:color w:val="000000"/>
        </w:rPr>
        <w:t>Е</w:t>
      </w:r>
      <w:r w:rsidRPr="00B21B53">
        <w:rPr>
          <w:color w:val="000000"/>
          <w:lang w:val="en-US"/>
        </w:rPr>
        <w:t>-mail: ckopp.firpo@yandex.ru</w:t>
      </w:r>
    </w:p>
    <w:p w14:paraId="139BE0AD" w14:textId="13BC4061" w:rsidR="00F74F63" w:rsidRPr="00B21B53" w:rsidRDefault="001426F1" w:rsidP="006058AF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</w:pPr>
      <w:r w:rsidRPr="001426F1">
        <w:rPr>
          <w:color w:val="000000"/>
        </w:rPr>
        <w:t>Телефон: +7-977-978-29-47</w:t>
      </w:r>
    </w:p>
    <w:p w14:paraId="5E06FF1F" w14:textId="77777777" w:rsidR="00F74F63" w:rsidRPr="00B21B53" w:rsidRDefault="00F74F63" w:rsidP="00E06196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</w:p>
    <w:p w14:paraId="4D7643E5" w14:textId="77777777" w:rsidR="00F74F63" w:rsidRPr="00B21B53" w:rsidRDefault="00F74F63" w:rsidP="00C4319C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4D1776CA" w14:textId="77777777" w:rsidR="00F74F63" w:rsidRPr="00B21B53" w:rsidRDefault="00F74F63" w:rsidP="00C4319C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28987DE2" w14:textId="77777777" w:rsidR="00F74F63" w:rsidRPr="00B21B53" w:rsidRDefault="00F74F63" w:rsidP="00F77D5A">
      <w:pPr>
        <w:pBdr>
          <w:top w:val="nil"/>
          <w:left w:val="nil"/>
          <w:bottom w:val="nil"/>
          <w:right w:val="nil"/>
          <w:between w:val="nil"/>
        </w:pBdr>
        <w:spacing w:before="120"/>
      </w:pPr>
    </w:p>
    <w:p w14:paraId="7D220271" w14:textId="77777777" w:rsidR="00F74F63" w:rsidRPr="00B21B53" w:rsidRDefault="00F74F63" w:rsidP="00C4319C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6CA7AEC1" w14:textId="77777777" w:rsidR="001C5E35" w:rsidRPr="00C4319C" w:rsidRDefault="001C5E35" w:rsidP="00B21B5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bCs/>
        </w:rPr>
      </w:pPr>
    </w:p>
    <w:sectPr w:rsidR="001C5E35" w:rsidRPr="00C4319C" w:rsidSect="00B446DB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FD09" w14:textId="77777777" w:rsidR="00C607E7" w:rsidRDefault="00C607E7" w:rsidP="000324E0">
      <w:r>
        <w:separator/>
      </w:r>
    </w:p>
  </w:endnote>
  <w:endnote w:type="continuationSeparator" w:id="0">
    <w:p w14:paraId="4117794D" w14:textId="77777777" w:rsidR="00C607E7" w:rsidRDefault="00C607E7" w:rsidP="0003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9939" w14:textId="77777777" w:rsidR="00C607E7" w:rsidRDefault="00C607E7" w:rsidP="000324E0">
      <w:r>
        <w:separator/>
      </w:r>
    </w:p>
  </w:footnote>
  <w:footnote w:type="continuationSeparator" w:id="0">
    <w:p w14:paraId="618297A1" w14:textId="77777777" w:rsidR="00C607E7" w:rsidRDefault="00C607E7" w:rsidP="00032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342153"/>
      <w:docPartObj>
        <w:docPartGallery w:val="Page Numbers (Top of Page)"/>
        <w:docPartUnique/>
      </w:docPartObj>
    </w:sdtPr>
    <w:sdtEndPr/>
    <w:sdtContent>
      <w:p w14:paraId="5BB19028" w14:textId="6E2328FA" w:rsidR="00B446DB" w:rsidRDefault="00B446DB" w:rsidP="00F77D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6F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0345" w14:textId="1F3A2AA1" w:rsidR="000324E0" w:rsidRDefault="000324E0" w:rsidP="000324E0">
    <w:pPr>
      <w:pStyle w:val="ab"/>
      <w:ind w:firstLine="42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E51"/>
    <w:multiLevelType w:val="multilevel"/>
    <w:tmpl w:val="A762DDC6"/>
    <w:lvl w:ilvl="0">
      <w:start w:val="1"/>
      <w:numFmt w:val="decimal"/>
      <w:lvlText w:val="%1."/>
      <w:lvlJc w:val="left"/>
      <w:pPr>
        <w:ind w:left="1260" w:hanging="12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vertAlign w:val="baseline"/>
      </w:rPr>
    </w:lvl>
    <w:lvl w:ilvl="2">
      <w:start w:val="1"/>
      <w:numFmt w:val="decimal"/>
      <w:lvlText w:val="%3.1."/>
      <w:lvlJc w:val="left"/>
      <w:pPr>
        <w:ind w:left="2678" w:hanging="12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" w15:restartNumberingAfterBreak="0">
    <w:nsid w:val="04CC3703"/>
    <w:multiLevelType w:val="hybridMultilevel"/>
    <w:tmpl w:val="D0AA9D48"/>
    <w:lvl w:ilvl="0" w:tplc="57E42D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95DE6"/>
    <w:multiLevelType w:val="multilevel"/>
    <w:tmpl w:val="CABAB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5B35A56"/>
    <w:multiLevelType w:val="hybridMultilevel"/>
    <w:tmpl w:val="6FB86272"/>
    <w:lvl w:ilvl="0" w:tplc="18EA5190">
      <w:start w:val="1"/>
      <w:numFmt w:val="decimal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2AB77722"/>
    <w:multiLevelType w:val="hybridMultilevel"/>
    <w:tmpl w:val="65A27244"/>
    <w:lvl w:ilvl="0" w:tplc="57E42D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1A8D172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822311"/>
    <w:multiLevelType w:val="multilevel"/>
    <w:tmpl w:val="15800E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3783B14"/>
    <w:multiLevelType w:val="multilevel"/>
    <w:tmpl w:val="E110BED4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7" w15:restartNumberingAfterBreak="0">
    <w:nsid w:val="49883453"/>
    <w:multiLevelType w:val="hybridMultilevel"/>
    <w:tmpl w:val="412A5FF6"/>
    <w:lvl w:ilvl="0" w:tplc="57E42D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35FB8"/>
    <w:multiLevelType w:val="multilevel"/>
    <w:tmpl w:val="D48ED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6D39C6"/>
    <w:multiLevelType w:val="multilevel"/>
    <w:tmpl w:val="CD26A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5F5458FE"/>
    <w:multiLevelType w:val="hybridMultilevel"/>
    <w:tmpl w:val="C470B0A6"/>
    <w:lvl w:ilvl="0" w:tplc="679E92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1A8D172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913487"/>
    <w:multiLevelType w:val="hybridMultilevel"/>
    <w:tmpl w:val="26B45570"/>
    <w:lvl w:ilvl="0" w:tplc="A4B4F59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67B55142"/>
    <w:multiLevelType w:val="hybridMultilevel"/>
    <w:tmpl w:val="26AC0C26"/>
    <w:lvl w:ilvl="0" w:tplc="2EF03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85136073">
    <w:abstractNumId w:val="1"/>
  </w:num>
  <w:num w:numId="2" w16cid:durableId="1992829300">
    <w:abstractNumId w:val="2"/>
  </w:num>
  <w:num w:numId="3" w16cid:durableId="1087849515">
    <w:abstractNumId w:val="7"/>
  </w:num>
  <w:num w:numId="4" w16cid:durableId="818956346">
    <w:abstractNumId w:val="10"/>
  </w:num>
  <w:num w:numId="5" w16cid:durableId="557205578">
    <w:abstractNumId w:val="4"/>
  </w:num>
  <w:num w:numId="6" w16cid:durableId="599413374">
    <w:abstractNumId w:val="12"/>
  </w:num>
  <w:num w:numId="7" w16cid:durableId="192191219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8457840">
    <w:abstractNumId w:val="0"/>
  </w:num>
  <w:num w:numId="9" w16cid:durableId="1402286164">
    <w:abstractNumId w:val="5"/>
  </w:num>
  <w:num w:numId="10" w16cid:durableId="928268847">
    <w:abstractNumId w:val="9"/>
  </w:num>
  <w:num w:numId="11" w16cid:durableId="7016305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5556132">
    <w:abstractNumId w:val="8"/>
  </w:num>
  <w:num w:numId="13" w16cid:durableId="466976597">
    <w:abstractNumId w:val="11"/>
  </w:num>
  <w:num w:numId="14" w16cid:durableId="1088650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19"/>
    <w:rsid w:val="00014991"/>
    <w:rsid w:val="0002122A"/>
    <w:rsid w:val="00023F90"/>
    <w:rsid w:val="000324E0"/>
    <w:rsid w:val="00094B76"/>
    <w:rsid w:val="000C75B8"/>
    <w:rsid w:val="001426F1"/>
    <w:rsid w:val="00172F2B"/>
    <w:rsid w:val="0019528E"/>
    <w:rsid w:val="001C5E35"/>
    <w:rsid w:val="001D20B9"/>
    <w:rsid w:val="00225ADD"/>
    <w:rsid w:val="002659F3"/>
    <w:rsid w:val="002715DA"/>
    <w:rsid w:val="002A3773"/>
    <w:rsid w:val="002B004F"/>
    <w:rsid w:val="002B3FEF"/>
    <w:rsid w:val="002B742D"/>
    <w:rsid w:val="00345FC9"/>
    <w:rsid w:val="00355F5C"/>
    <w:rsid w:val="00370925"/>
    <w:rsid w:val="003C38EB"/>
    <w:rsid w:val="003D181D"/>
    <w:rsid w:val="003D3C51"/>
    <w:rsid w:val="003E6923"/>
    <w:rsid w:val="003F61D1"/>
    <w:rsid w:val="003F6A71"/>
    <w:rsid w:val="003F7239"/>
    <w:rsid w:val="003F76F2"/>
    <w:rsid w:val="0040308B"/>
    <w:rsid w:val="00416DF7"/>
    <w:rsid w:val="00422200"/>
    <w:rsid w:val="004365CE"/>
    <w:rsid w:val="00464E1C"/>
    <w:rsid w:val="00472520"/>
    <w:rsid w:val="004751AF"/>
    <w:rsid w:val="00480DBE"/>
    <w:rsid w:val="004930E2"/>
    <w:rsid w:val="00497E6F"/>
    <w:rsid w:val="004C3F5C"/>
    <w:rsid w:val="004C772F"/>
    <w:rsid w:val="004E1B62"/>
    <w:rsid w:val="0051576A"/>
    <w:rsid w:val="005910ED"/>
    <w:rsid w:val="005A6BFE"/>
    <w:rsid w:val="005B1A42"/>
    <w:rsid w:val="006012B3"/>
    <w:rsid w:val="006058AF"/>
    <w:rsid w:val="00610F2C"/>
    <w:rsid w:val="00616BC2"/>
    <w:rsid w:val="00623C19"/>
    <w:rsid w:val="0063337C"/>
    <w:rsid w:val="00666A69"/>
    <w:rsid w:val="006859FC"/>
    <w:rsid w:val="006B6347"/>
    <w:rsid w:val="006E7CE3"/>
    <w:rsid w:val="006F4F9D"/>
    <w:rsid w:val="00740C8D"/>
    <w:rsid w:val="007749FD"/>
    <w:rsid w:val="0078637A"/>
    <w:rsid w:val="00787ED1"/>
    <w:rsid w:val="007A3494"/>
    <w:rsid w:val="007A63DF"/>
    <w:rsid w:val="007A773B"/>
    <w:rsid w:val="007C3753"/>
    <w:rsid w:val="007C534E"/>
    <w:rsid w:val="007D0713"/>
    <w:rsid w:val="007D3F00"/>
    <w:rsid w:val="007D530E"/>
    <w:rsid w:val="007E56FD"/>
    <w:rsid w:val="008028B2"/>
    <w:rsid w:val="008139EA"/>
    <w:rsid w:val="00836D44"/>
    <w:rsid w:val="00855890"/>
    <w:rsid w:val="00857F11"/>
    <w:rsid w:val="00880E79"/>
    <w:rsid w:val="00881389"/>
    <w:rsid w:val="008E71A5"/>
    <w:rsid w:val="0093066B"/>
    <w:rsid w:val="0094280C"/>
    <w:rsid w:val="00953B38"/>
    <w:rsid w:val="00960395"/>
    <w:rsid w:val="0097518E"/>
    <w:rsid w:val="009B3DDE"/>
    <w:rsid w:val="00A52848"/>
    <w:rsid w:val="00A54F4A"/>
    <w:rsid w:val="00A638C8"/>
    <w:rsid w:val="00A92747"/>
    <w:rsid w:val="00AB1F5C"/>
    <w:rsid w:val="00AB778F"/>
    <w:rsid w:val="00AD39E4"/>
    <w:rsid w:val="00AE1455"/>
    <w:rsid w:val="00B21B53"/>
    <w:rsid w:val="00B304B7"/>
    <w:rsid w:val="00B31CB3"/>
    <w:rsid w:val="00B37505"/>
    <w:rsid w:val="00B446DB"/>
    <w:rsid w:val="00B52F30"/>
    <w:rsid w:val="00B53EB3"/>
    <w:rsid w:val="00B6472C"/>
    <w:rsid w:val="00B72842"/>
    <w:rsid w:val="00B84715"/>
    <w:rsid w:val="00BA0FB1"/>
    <w:rsid w:val="00BF6B45"/>
    <w:rsid w:val="00C00133"/>
    <w:rsid w:val="00C12355"/>
    <w:rsid w:val="00C4319C"/>
    <w:rsid w:val="00C56A9B"/>
    <w:rsid w:val="00C607E7"/>
    <w:rsid w:val="00C77933"/>
    <w:rsid w:val="00C93A42"/>
    <w:rsid w:val="00CF3394"/>
    <w:rsid w:val="00CF5717"/>
    <w:rsid w:val="00D368FC"/>
    <w:rsid w:val="00D6149D"/>
    <w:rsid w:val="00DC12DE"/>
    <w:rsid w:val="00DC3AB0"/>
    <w:rsid w:val="00DF2519"/>
    <w:rsid w:val="00DF6AAB"/>
    <w:rsid w:val="00E06196"/>
    <w:rsid w:val="00E1276D"/>
    <w:rsid w:val="00E20AEF"/>
    <w:rsid w:val="00E424B6"/>
    <w:rsid w:val="00E449DF"/>
    <w:rsid w:val="00E65747"/>
    <w:rsid w:val="00EB6F6D"/>
    <w:rsid w:val="00ED5C77"/>
    <w:rsid w:val="00EE05D9"/>
    <w:rsid w:val="00EF67C6"/>
    <w:rsid w:val="00F019D7"/>
    <w:rsid w:val="00F0229C"/>
    <w:rsid w:val="00F11ABA"/>
    <w:rsid w:val="00F224FF"/>
    <w:rsid w:val="00F22A49"/>
    <w:rsid w:val="00F24734"/>
    <w:rsid w:val="00F31F27"/>
    <w:rsid w:val="00F57A47"/>
    <w:rsid w:val="00F60C88"/>
    <w:rsid w:val="00F71DFD"/>
    <w:rsid w:val="00F730F8"/>
    <w:rsid w:val="00F74F63"/>
    <w:rsid w:val="00F77D5A"/>
    <w:rsid w:val="00F8086E"/>
    <w:rsid w:val="00F86407"/>
    <w:rsid w:val="00FC2938"/>
    <w:rsid w:val="00FE1822"/>
    <w:rsid w:val="00FE37F7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3A2DD5"/>
  <w15:chartTrackingRefBased/>
  <w15:docId w15:val="{833778A2-BFE3-462B-8EA8-81B8A29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Этапы"/>
    <w:basedOn w:val="a"/>
    <w:link w:val="a5"/>
    <w:uiPriority w:val="34"/>
    <w:qFormat/>
    <w:rsid w:val="00787E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3EB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3EB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55F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F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616BC2"/>
    <w:pPr>
      <w:widowControl w:val="0"/>
      <w:snapToGrid w:val="0"/>
      <w:spacing w:before="120" w:after="12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616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Этапы Знак"/>
    <w:link w:val="a4"/>
    <w:uiPriority w:val="34"/>
    <w:locked/>
    <w:rsid w:val="008E7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C4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C7E6997446D547ABCE2954345700F8" ma:contentTypeVersion="49" ma:contentTypeDescription="Создание документа." ma:contentTypeScope="" ma:versionID="a11214468c2cad64f70808fab9f0c0e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C04B6-1752-47B1-A7CA-2BC6E7A4C9A0}"/>
</file>

<file path=customXml/itemProps2.xml><?xml version="1.0" encoding="utf-8"?>
<ds:datastoreItem xmlns:ds="http://schemas.openxmlformats.org/officeDocument/2006/customXml" ds:itemID="{CE1FBD00-7F90-46A3-A2A6-943D14C0F26F}"/>
</file>

<file path=customXml/itemProps3.xml><?xml version="1.0" encoding="utf-8"?>
<ds:datastoreItem xmlns:ds="http://schemas.openxmlformats.org/officeDocument/2006/customXml" ds:itemID="{3FA69029-CA3C-40D0-9419-A24853BEC8E9}"/>
</file>

<file path=customXml/itemProps4.xml><?xml version="1.0" encoding="utf-8"?>
<ds:datastoreItem xmlns:ds="http://schemas.openxmlformats.org/officeDocument/2006/customXml" ds:itemID="{E5F942A5-D96B-4743-8274-F9686964DDEF}"/>
</file>

<file path=customXml/itemProps5.xml><?xml version="1.0" encoding="utf-8"?>
<ds:datastoreItem xmlns:ds="http://schemas.openxmlformats.org/officeDocument/2006/customXml" ds:itemID="{4548AF3A-9467-464B-9DDD-F5EAA19BD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Евгений Шишкин</cp:lastModifiedBy>
  <cp:revision>3</cp:revision>
  <cp:lastPrinted>2022-08-05T08:24:00Z</cp:lastPrinted>
  <dcterms:created xsi:type="dcterms:W3CDTF">2022-09-02T15:20:00Z</dcterms:created>
  <dcterms:modified xsi:type="dcterms:W3CDTF">2022-09-02T15:40:00Z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0x010100E4C7E6997446D547ABCE2954345700F8</vt:lpwstr>
  </property>
</Properties>
</file>