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8F" w:rsidRDefault="0018628F" w:rsidP="00261243">
      <w:pPr>
        <w:spacing w:after="0"/>
        <w:jc w:val="center"/>
        <w:rPr>
          <w:rFonts w:ascii="Times New Roman" w:hAnsi="Times New Roman"/>
          <w:sz w:val="28"/>
          <w:szCs w:val="28"/>
        </w:rPr>
      </w:pPr>
      <w:r>
        <w:rPr>
          <w:rFonts w:ascii="Times New Roman" w:hAnsi="Times New Roman"/>
          <w:sz w:val="28"/>
          <w:szCs w:val="28"/>
        </w:rPr>
        <w:t>Выступление на РСМО педагогов-психологов Чухломского района</w:t>
      </w:r>
    </w:p>
    <w:p w:rsidR="0018628F" w:rsidRDefault="0018628F" w:rsidP="00261243">
      <w:pPr>
        <w:spacing w:after="0"/>
        <w:jc w:val="center"/>
        <w:rPr>
          <w:rFonts w:ascii="Times New Roman" w:hAnsi="Times New Roman"/>
          <w:sz w:val="28"/>
          <w:szCs w:val="28"/>
        </w:rPr>
      </w:pPr>
      <w:r>
        <w:rPr>
          <w:rFonts w:ascii="Times New Roman" w:hAnsi="Times New Roman"/>
          <w:sz w:val="28"/>
          <w:szCs w:val="28"/>
        </w:rPr>
        <w:t xml:space="preserve">«ЗНАЧЕНИЕ РАБОТЫ </w:t>
      </w:r>
    </w:p>
    <w:p w:rsidR="0018628F" w:rsidRDefault="0018628F" w:rsidP="00261243">
      <w:pPr>
        <w:spacing w:after="0"/>
        <w:jc w:val="center"/>
        <w:rPr>
          <w:rFonts w:ascii="Times New Roman" w:hAnsi="Times New Roman"/>
          <w:sz w:val="28"/>
          <w:szCs w:val="28"/>
        </w:rPr>
      </w:pPr>
      <w:r>
        <w:rPr>
          <w:rFonts w:ascii="Times New Roman" w:hAnsi="Times New Roman"/>
          <w:sz w:val="28"/>
          <w:szCs w:val="28"/>
        </w:rPr>
        <w:t>ПО ВОСПИТАНИЮ ПРАВИЛЬНОГО ЗВУКОПРОИЗНОШЕНИЯ»</w:t>
      </w:r>
    </w:p>
    <w:p w:rsidR="0018628F" w:rsidRDefault="0018628F" w:rsidP="00261243">
      <w:pPr>
        <w:spacing w:after="0"/>
        <w:jc w:val="both"/>
        <w:rPr>
          <w:rFonts w:ascii="Times New Roman" w:hAnsi="Times New Roman"/>
          <w:sz w:val="28"/>
          <w:szCs w:val="28"/>
        </w:rPr>
      </w:pPr>
    </w:p>
    <w:p w:rsidR="0018628F" w:rsidRDefault="0018628F" w:rsidP="00261243">
      <w:pPr>
        <w:spacing w:after="0"/>
        <w:jc w:val="center"/>
        <w:rPr>
          <w:rFonts w:ascii="Times New Roman" w:hAnsi="Times New Roman"/>
          <w:sz w:val="28"/>
          <w:szCs w:val="28"/>
        </w:rPr>
      </w:pPr>
      <w:r>
        <w:rPr>
          <w:rFonts w:ascii="Times New Roman" w:hAnsi="Times New Roman"/>
          <w:sz w:val="28"/>
          <w:szCs w:val="28"/>
        </w:rPr>
        <w:t>Учитель-логопед Климаченкова Светлана Павловна</w:t>
      </w:r>
    </w:p>
    <w:p w:rsidR="0018628F" w:rsidRDefault="0018628F" w:rsidP="00EB4974">
      <w:pPr>
        <w:spacing w:after="0"/>
        <w:rPr>
          <w:rFonts w:ascii="Times New Roman" w:hAnsi="Times New Roman"/>
          <w:sz w:val="28"/>
          <w:szCs w:val="28"/>
        </w:rPr>
      </w:pPr>
    </w:p>
    <w:p w:rsidR="0018628F" w:rsidRDefault="0018628F" w:rsidP="00261243">
      <w:pPr>
        <w:spacing w:after="0"/>
        <w:jc w:val="center"/>
        <w:rPr>
          <w:rFonts w:ascii="Times New Roman" w:hAnsi="Times New Roman"/>
          <w:sz w:val="28"/>
          <w:szCs w:val="28"/>
        </w:rPr>
      </w:pPr>
      <w:r>
        <w:rPr>
          <w:rFonts w:ascii="Times New Roman" w:hAnsi="Times New Roman"/>
          <w:sz w:val="28"/>
          <w:szCs w:val="28"/>
        </w:rPr>
        <w:t xml:space="preserve">29.10.2020 г.  </w:t>
      </w:r>
    </w:p>
    <w:p w:rsidR="0018628F" w:rsidRDefault="0018628F" w:rsidP="00261243">
      <w:pPr>
        <w:spacing w:after="0"/>
        <w:jc w:val="center"/>
        <w:rPr>
          <w:rFonts w:ascii="Times New Roman" w:hAnsi="Times New Roman"/>
          <w:sz w:val="28"/>
          <w:szCs w:val="28"/>
        </w:rPr>
      </w:pP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Воспитание правильной и чистой речи ребёнка – одна из важных задач в общей системе работы по обучению родному языку в детском саду.</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Ребенок с хорошо развитой речью легко вступает в общение с окружающими, он может понятно выразить свои мысли и желания, задать вопросы, договориться со сверстниками о совместной игре. И, наоборот, неясная речь ребенка весьма затрудняет его взаимоотношения с людьми и нередко накладывает отпечаток на его характер. В 5-6 лет дети, имеющие недостатки речи, болезненно их ощущают. Становятся молчаливыми, замкнутыми. В семье ребенка понимают с полуслова, и он не испытывает особых неудобств, если речь его несовершенна. Однако, постепенно расширяется круг связей ребенка с окружающим миром. Очень важно, чтобы его хорошо понимали и взрослые и дети. Еще острее встанет вопрос  о чистоте детской речи с приходом ребенка в школу. В школе недостатки речи могут вызвать неуспеваемость ученика. Между чистотой звучания детской речи и грамотностью установлена тесная связь. Младшие школьники пишут преимущественно так как они говорят. Среди неуспевающих школьников младших классов большой процент детей косноязычных. Таким образом, необходимо, чтобы дети как можно раньше хорошо овладели родной речью, говорили правильно и красиво.</w:t>
      </w:r>
    </w:p>
    <w:p w:rsidR="0018628F" w:rsidRPr="00261243" w:rsidRDefault="0018628F" w:rsidP="00261243">
      <w:pPr>
        <w:spacing w:after="0"/>
        <w:ind w:firstLine="540"/>
        <w:jc w:val="both"/>
        <w:rPr>
          <w:rFonts w:ascii="Times New Roman" w:hAnsi="Times New Roman"/>
          <w:sz w:val="28"/>
          <w:szCs w:val="28"/>
          <w:lang w:eastAsia="ru-RU"/>
        </w:rPr>
      </w:pPr>
      <w:r w:rsidRPr="00261243">
        <w:rPr>
          <w:rFonts w:ascii="Times New Roman" w:hAnsi="Times New Roman"/>
          <w:sz w:val="28"/>
          <w:szCs w:val="28"/>
        </w:rPr>
        <w:t>Статистика показывает, что в настоящее время наблюдается увеличение количества детей с дефектами речи.</w:t>
      </w:r>
      <w:r w:rsidRPr="00261243">
        <w:rPr>
          <w:rFonts w:ascii="Times New Roman" w:hAnsi="Times New Roman"/>
          <w:sz w:val="28"/>
          <w:szCs w:val="28"/>
          <w:lang w:eastAsia="ru-RU"/>
        </w:rPr>
        <w:t xml:space="preserve">  Отмечается стремительный рост патологии в речевом развитии детей дошкольного возраста. </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lang w:eastAsia="ru-RU"/>
        </w:rPr>
        <w:t> </w:t>
      </w:r>
      <w:r w:rsidRPr="00261243">
        <w:rPr>
          <w:rFonts w:ascii="Times New Roman" w:hAnsi="Times New Roman"/>
          <w:sz w:val="28"/>
          <w:szCs w:val="28"/>
        </w:rPr>
        <w:t>КАКОВЫ ЖЕ ПРИЧИНЫ ВОЗНИКНОВЕНИЯ РЕЧЕВЫХ НАРУШЕНИЙ?</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Среди них можно выделить:</w:t>
      </w:r>
    </w:p>
    <w:p w:rsidR="0018628F" w:rsidRPr="00261243" w:rsidRDefault="0018628F" w:rsidP="00261243">
      <w:pPr>
        <w:pStyle w:val="ListParagraph"/>
        <w:numPr>
          <w:ilvl w:val="0"/>
          <w:numId w:val="1"/>
        </w:numPr>
        <w:spacing w:after="0"/>
        <w:ind w:firstLine="540"/>
        <w:jc w:val="both"/>
        <w:rPr>
          <w:rFonts w:ascii="Times New Roman" w:hAnsi="Times New Roman"/>
          <w:sz w:val="28"/>
          <w:szCs w:val="28"/>
        </w:rPr>
      </w:pPr>
      <w:r w:rsidRPr="00261243">
        <w:rPr>
          <w:rFonts w:ascii="Times New Roman" w:hAnsi="Times New Roman"/>
          <w:sz w:val="28"/>
          <w:szCs w:val="28"/>
        </w:rPr>
        <w:t>ухудшение экологической обстановки,</w:t>
      </w:r>
    </w:p>
    <w:p w:rsidR="0018628F" w:rsidRPr="00261243" w:rsidRDefault="0018628F" w:rsidP="00261243">
      <w:pPr>
        <w:pStyle w:val="ListParagraph"/>
        <w:numPr>
          <w:ilvl w:val="0"/>
          <w:numId w:val="1"/>
        </w:numPr>
        <w:spacing w:after="0"/>
        <w:ind w:firstLine="540"/>
        <w:jc w:val="both"/>
        <w:rPr>
          <w:rFonts w:ascii="Times New Roman" w:hAnsi="Times New Roman"/>
          <w:sz w:val="28"/>
          <w:szCs w:val="28"/>
        </w:rPr>
      </w:pPr>
      <w:r w:rsidRPr="00261243">
        <w:rPr>
          <w:rFonts w:ascii="Times New Roman" w:hAnsi="Times New Roman"/>
          <w:sz w:val="28"/>
          <w:szCs w:val="28"/>
        </w:rPr>
        <w:t>особенности региона по йодо- и фторо-дефицитности,</w:t>
      </w:r>
    </w:p>
    <w:p w:rsidR="0018628F" w:rsidRPr="00261243" w:rsidRDefault="0018628F" w:rsidP="00261243">
      <w:pPr>
        <w:pStyle w:val="ListParagraph"/>
        <w:numPr>
          <w:ilvl w:val="0"/>
          <w:numId w:val="1"/>
        </w:numPr>
        <w:spacing w:after="0"/>
        <w:ind w:firstLine="540"/>
        <w:jc w:val="both"/>
        <w:rPr>
          <w:rFonts w:ascii="Times New Roman" w:hAnsi="Times New Roman"/>
          <w:sz w:val="28"/>
          <w:szCs w:val="28"/>
        </w:rPr>
      </w:pPr>
      <w:r w:rsidRPr="00261243">
        <w:rPr>
          <w:rFonts w:ascii="Times New Roman" w:hAnsi="Times New Roman"/>
          <w:sz w:val="28"/>
          <w:szCs w:val="28"/>
        </w:rPr>
        <w:t>увеличение числа патологий беременности,</w:t>
      </w:r>
    </w:p>
    <w:p w:rsidR="0018628F" w:rsidRPr="00261243" w:rsidRDefault="0018628F" w:rsidP="00261243">
      <w:pPr>
        <w:pStyle w:val="ListParagraph"/>
        <w:numPr>
          <w:ilvl w:val="0"/>
          <w:numId w:val="1"/>
        </w:numPr>
        <w:spacing w:after="0"/>
        <w:ind w:firstLine="540"/>
        <w:jc w:val="both"/>
        <w:rPr>
          <w:rFonts w:ascii="Times New Roman" w:hAnsi="Times New Roman"/>
          <w:sz w:val="28"/>
          <w:szCs w:val="28"/>
        </w:rPr>
      </w:pPr>
      <w:r w:rsidRPr="00261243">
        <w:rPr>
          <w:rFonts w:ascii="Times New Roman" w:hAnsi="Times New Roman"/>
          <w:sz w:val="28"/>
          <w:szCs w:val="28"/>
        </w:rPr>
        <w:t>увеличение количества родовых травм,</w:t>
      </w:r>
    </w:p>
    <w:p w:rsidR="0018628F" w:rsidRPr="00261243" w:rsidRDefault="0018628F" w:rsidP="00261243">
      <w:pPr>
        <w:pStyle w:val="ListParagraph"/>
        <w:numPr>
          <w:ilvl w:val="0"/>
          <w:numId w:val="1"/>
        </w:numPr>
        <w:spacing w:after="0"/>
        <w:ind w:firstLine="540"/>
        <w:jc w:val="both"/>
        <w:rPr>
          <w:rFonts w:ascii="Times New Roman" w:hAnsi="Times New Roman"/>
          <w:sz w:val="28"/>
          <w:szCs w:val="28"/>
        </w:rPr>
      </w:pPr>
      <w:r w:rsidRPr="00261243">
        <w:rPr>
          <w:rFonts w:ascii="Times New Roman" w:hAnsi="Times New Roman"/>
          <w:sz w:val="28"/>
          <w:szCs w:val="28"/>
        </w:rPr>
        <w:t>ослабление здоровья и рост детской заболеваемости, различные социальные причины.</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 литературные выражения. В некоторых случаях оставляет желать лучшего содержание и речевое оформление программ телевидения и видеокассет.</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Неправильное речевое окружение и воспитание также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звуковой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Нарушения звуковой культуры речи, возникающие в дошкольном возрасте, в дальнейшем могут повлечь за собой ряд вторичных нарушений речи: недоразвитие фонематического слуха, задержка формирования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b/>
          <w:sz w:val="28"/>
          <w:szCs w:val="28"/>
        </w:rPr>
        <w:t>Профилактика речевых нарушений</w:t>
      </w:r>
      <w:r w:rsidRPr="00261243">
        <w:rPr>
          <w:rFonts w:ascii="Times New Roman" w:hAnsi="Times New Roman"/>
          <w:sz w:val="28"/>
          <w:szCs w:val="28"/>
        </w:rPr>
        <w:t xml:space="preserve"> </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начинается с формирования моторных навыков, основных и общих движений. До 3-х лет ребенок должен научиться  правильно ползать, ходить, бегать, действовать с различными предметами, владеть руками, пальцами, выполнять движения в соответствии с сопроводительным текстом, ритмом звучания игрушек, хлопками, звукоподражаниями, управлять мышечными напряжениями. Чем выше двигательная активность, тем лучше развивается речь.  Двигаясь, ребенок естественно, без напряжения, усваивает колоссальный объем информации об окружающем мире. Мышечная радость – основа ее восприятия: осваиваются грамматические формы слов, импрессивная речь, расширяется активный словарь.</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В повседневную работу с детьми целесообразно включать игры и задания для развития мелкой моторики. Тренируя пальцы, мы оказываем мощное воздействие на работоспособность коры головного мозга, что в дальнейшем сказывается на подготовке руки к письму.</w:t>
      </w:r>
    </w:p>
    <w:p w:rsidR="0018628F" w:rsidRPr="00261243" w:rsidRDefault="0018628F" w:rsidP="00261243">
      <w:pPr>
        <w:spacing w:after="0"/>
        <w:ind w:firstLine="540"/>
        <w:jc w:val="both"/>
        <w:rPr>
          <w:rFonts w:ascii="Times New Roman" w:hAnsi="Times New Roman"/>
          <w:b/>
          <w:sz w:val="28"/>
          <w:szCs w:val="28"/>
        </w:rPr>
      </w:pPr>
      <w:r w:rsidRPr="00261243">
        <w:rPr>
          <w:rFonts w:ascii="Times New Roman" w:hAnsi="Times New Roman"/>
          <w:b/>
          <w:sz w:val="28"/>
          <w:szCs w:val="28"/>
        </w:rPr>
        <w:t xml:space="preserve">Мероприятия по профилактике речевых нарушений включают: </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Создание необходимых условий для сохранения физического и нервно-психического здоровья ребёнка.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Заботу о сохранности его речевых органов.</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Создание необходимых социально-бытовых условий для правильного речевого развития ребёнка.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b/>
          <w:sz w:val="28"/>
          <w:szCs w:val="28"/>
        </w:rPr>
        <w:t>Что рекомендуют специалисты?</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Предупреждение ушибов головы.</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Предупреждение различных заболеваний  протекающих с высокой температурой.</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Охрана органов слуха от простудных заболеваний, от попадания инородных тел, от излишнего шума (даже во время сна), а также своевременное лечение ушных заболеваний.</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Охрана артикуляционных органов:</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Предупреждение и лечение рахита и возможного появления аномалий костных частей речевого аппарата;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Исключение случаев сосания пальца.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Предупреждение преждевременной потери зубов, т.к. это вызывает деформацию соседних зубов и челюстей.</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Своевременное оперирование расщелин верхней губы и нёба.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 xml:space="preserve">Своевременное подрезание короткой уздечки языка ( не позднее </w:t>
      </w:r>
      <w:r>
        <w:rPr>
          <w:rFonts w:ascii="Times New Roman" w:hAnsi="Times New Roman"/>
          <w:sz w:val="28"/>
          <w:szCs w:val="28"/>
        </w:rPr>
        <w:t xml:space="preserve"> </w:t>
      </w:r>
      <w:r w:rsidRPr="00261243">
        <w:rPr>
          <w:rFonts w:ascii="Times New Roman" w:hAnsi="Times New Roman"/>
          <w:sz w:val="28"/>
          <w:szCs w:val="28"/>
        </w:rPr>
        <w:t>4-5 лет, поскольку к этому времени в речи должны появиться те</w:t>
      </w:r>
      <w:r>
        <w:rPr>
          <w:rFonts w:ascii="Times New Roman" w:hAnsi="Times New Roman"/>
          <w:sz w:val="28"/>
          <w:szCs w:val="28"/>
        </w:rPr>
        <w:t xml:space="preserve"> </w:t>
      </w:r>
      <w:r w:rsidRPr="00261243">
        <w:rPr>
          <w:rFonts w:ascii="Times New Roman" w:hAnsi="Times New Roman"/>
          <w:sz w:val="28"/>
          <w:szCs w:val="28"/>
        </w:rPr>
        <w:t>звуки, правильному артикулированию которых мешает короткая</w:t>
      </w:r>
      <w:r>
        <w:rPr>
          <w:rFonts w:ascii="Times New Roman" w:hAnsi="Times New Roman"/>
          <w:sz w:val="28"/>
          <w:szCs w:val="28"/>
        </w:rPr>
        <w:t xml:space="preserve"> </w:t>
      </w:r>
      <w:r w:rsidRPr="00261243">
        <w:rPr>
          <w:rFonts w:ascii="Times New Roman" w:hAnsi="Times New Roman"/>
          <w:sz w:val="28"/>
          <w:szCs w:val="28"/>
        </w:rPr>
        <w:t>уздечка);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Охрана голосового аппарата от простуды, попадания пыли,</w:t>
      </w:r>
      <w:r>
        <w:rPr>
          <w:rFonts w:ascii="Times New Roman" w:hAnsi="Times New Roman"/>
          <w:sz w:val="28"/>
          <w:szCs w:val="28"/>
        </w:rPr>
        <w:t xml:space="preserve"> </w:t>
      </w:r>
      <w:r w:rsidRPr="00261243">
        <w:rPr>
          <w:rFonts w:ascii="Times New Roman" w:hAnsi="Times New Roman"/>
          <w:sz w:val="28"/>
          <w:szCs w:val="28"/>
        </w:rPr>
        <w:t>голосовой перегрузки ( чрезмерные крики, излишне громкая и напряженная речь и т.п.);</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Охрана нервной системы ребенка( исключение громких окриков,</w:t>
      </w:r>
      <w:r>
        <w:rPr>
          <w:rFonts w:ascii="Times New Roman" w:hAnsi="Times New Roman"/>
          <w:sz w:val="28"/>
          <w:szCs w:val="28"/>
        </w:rPr>
        <w:t xml:space="preserve"> </w:t>
      </w:r>
      <w:r w:rsidRPr="00261243">
        <w:rPr>
          <w:rFonts w:ascii="Times New Roman" w:hAnsi="Times New Roman"/>
          <w:sz w:val="28"/>
          <w:szCs w:val="28"/>
        </w:rPr>
        <w:t>страшных рассказов и разного вида запугиваний, щадящий подход</w:t>
      </w:r>
      <w:r>
        <w:rPr>
          <w:rFonts w:ascii="Times New Roman" w:hAnsi="Times New Roman"/>
          <w:sz w:val="28"/>
          <w:szCs w:val="28"/>
        </w:rPr>
        <w:t xml:space="preserve"> </w:t>
      </w:r>
      <w:r w:rsidRPr="00261243">
        <w:rPr>
          <w:rFonts w:ascii="Times New Roman" w:hAnsi="Times New Roman"/>
          <w:sz w:val="28"/>
          <w:szCs w:val="28"/>
        </w:rPr>
        <w:t>к ребенку во время любой болезни и т.д.); этот вид профилактики</w:t>
      </w:r>
      <w:r>
        <w:rPr>
          <w:rFonts w:ascii="Times New Roman" w:hAnsi="Times New Roman"/>
          <w:sz w:val="28"/>
          <w:szCs w:val="28"/>
        </w:rPr>
        <w:t xml:space="preserve"> </w:t>
      </w:r>
      <w:r w:rsidRPr="00261243">
        <w:rPr>
          <w:rFonts w:ascii="Times New Roman" w:hAnsi="Times New Roman"/>
          <w:sz w:val="28"/>
          <w:szCs w:val="28"/>
        </w:rPr>
        <w:t>особенно важен для предупреждения всякого рода невротических</w:t>
      </w:r>
      <w:r>
        <w:rPr>
          <w:rFonts w:ascii="Times New Roman" w:hAnsi="Times New Roman"/>
          <w:sz w:val="28"/>
          <w:szCs w:val="28"/>
        </w:rPr>
        <w:t xml:space="preserve"> </w:t>
      </w:r>
      <w:r w:rsidRPr="00261243">
        <w:rPr>
          <w:rFonts w:ascii="Times New Roman" w:hAnsi="Times New Roman"/>
          <w:sz w:val="28"/>
          <w:szCs w:val="28"/>
        </w:rPr>
        <w:t>речевых расстройств и в первую очередь- заикания.</w:t>
      </w:r>
    </w:p>
    <w:p w:rsidR="0018628F" w:rsidRPr="00261243" w:rsidRDefault="0018628F" w:rsidP="00261243">
      <w:pPr>
        <w:spacing w:after="0"/>
        <w:ind w:firstLine="540"/>
        <w:jc w:val="both"/>
        <w:rPr>
          <w:rFonts w:ascii="Times New Roman" w:hAnsi="Times New Roman"/>
          <w:sz w:val="28"/>
          <w:szCs w:val="28"/>
        </w:rPr>
      </w:pPr>
    </w:p>
    <w:p w:rsidR="0018628F" w:rsidRPr="00261243" w:rsidRDefault="0018628F" w:rsidP="00261243">
      <w:pPr>
        <w:pStyle w:val="Heading1"/>
        <w:spacing w:before="0"/>
        <w:ind w:firstLine="540"/>
        <w:jc w:val="both"/>
        <w:rPr>
          <w:rFonts w:ascii="Times New Roman" w:hAnsi="Times New Roman"/>
          <w:color w:val="auto"/>
        </w:rPr>
      </w:pPr>
      <w:r w:rsidRPr="00261243">
        <w:rPr>
          <w:rFonts w:ascii="Times New Roman" w:hAnsi="Times New Roman"/>
          <w:color w:val="auto"/>
        </w:rPr>
        <w:t>В чем заключается забота о правильном речевом развитии ребенка?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Обеспечение благоприятного окружения как необходимого образца для</w:t>
      </w:r>
      <w:r>
        <w:rPr>
          <w:rFonts w:ascii="Times New Roman" w:hAnsi="Times New Roman"/>
          <w:sz w:val="28"/>
          <w:szCs w:val="28"/>
        </w:rPr>
        <w:t xml:space="preserve"> </w:t>
      </w:r>
      <w:r w:rsidRPr="00261243">
        <w:rPr>
          <w:rFonts w:ascii="Times New Roman" w:hAnsi="Times New Roman"/>
          <w:sz w:val="28"/>
          <w:szCs w:val="28"/>
        </w:rPr>
        <w:t>подражания (в плане отсутствия речевых нарушений у окружающих ребенка</w:t>
      </w:r>
      <w:r>
        <w:rPr>
          <w:rFonts w:ascii="Times New Roman" w:hAnsi="Times New Roman"/>
          <w:sz w:val="28"/>
          <w:szCs w:val="28"/>
        </w:rPr>
        <w:t xml:space="preserve"> </w:t>
      </w:r>
      <w:r w:rsidRPr="00261243">
        <w:rPr>
          <w:rFonts w:ascii="Times New Roman" w:hAnsi="Times New Roman"/>
          <w:sz w:val="28"/>
          <w:szCs w:val="28"/>
        </w:rPr>
        <w:t>людей).</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Поощрение лепета ребенка мимикой радости.</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Воспитание направленности на восприятие речи окружающих, для чего</w:t>
      </w:r>
      <w:r>
        <w:rPr>
          <w:rFonts w:ascii="Times New Roman" w:hAnsi="Times New Roman"/>
          <w:sz w:val="28"/>
          <w:szCs w:val="28"/>
        </w:rPr>
        <w:t xml:space="preserve"> </w:t>
      </w:r>
      <w:r w:rsidRPr="00261243">
        <w:rPr>
          <w:rFonts w:ascii="Times New Roman" w:hAnsi="Times New Roman"/>
          <w:sz w:val="28"/>
          <w:szCs w:val="28"/>
        </w:rPr>
        <w:t>нужно больше разговаривать с ребенком, начиная с первых дней его жизни.</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Медленное и четкое произношение взрослыми простых слов, связанных с конкретной жизненной ситуацией, а также называние окружающих</w:t>
      </w:r>
      <w:r>
        <w:rPr>
          <w:rFonts w:ascii="Times New Roman" w:hAnsi="Times New Roman"/>
          <w:sz w:val="28"/>
          <w:szCs w:val="28"/>
        </w:rPr>
        <w:t xml:space="preserve"> </w:t>
      </w:r>
      <w:r w:rsidRPr="00261243">
        <w:rPr>
          <w:rFonts w:ascii="Times New Roman" w:hAnsi="Times New Roman"/>
          <w:sz w:val="28"/>
          <w:szCs w:val="28"/>
        </w:rPr>
        <w:t>предметов и производимых действий, что поможет ребенку «приступить»</w:t>
      </w:r>
      <w:r>
        <w:rPr>
          <w:rFonts w:ascii="Times New Roman" w:hAnsi="Times New Roman"/>
          <w:sz w:val="28"/>
          <w:szCs w:val="28"/>
        </w:rPr>
        <w:t xml:space="preserve"> </w:t>
      </w:r>
      <w:r w:rsidRPr="00261243">
        <w:rPr>
          <w:rFonts w:ascii="Times New Roman" w:hAnsi="Times New Roman"/>
          <w:sz w:val="28"/>
          <w:szCs w:val="28"/>
        </w:rPr>
        <w:t>к постепенному овладению речью.</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Отчетливое произнесение взрослыми неправильно сказанных ребенком</w:t>
      </w:r>
      <w:r>
        <w:rPr>
          <w:rFonts w:ascii="Times New Roman" w:hAnsi="Times New Roman"/>
          <w:sz w:val="28"/>
          <w:szCs w:val="28"/>
        </w:rPr>
        <w:t xml:space="preserve"> </w:t>
      </w:r>
      <w:r w:rsidRPr="00261243">
        <w:rPr>
          <w:rFonts w:ascii="Times New Roman" w:hAnsi="Times New Roman"/>
          <w:sz w:val="28"/>
          <w:szCs w:val="28"/>
        </w:rPr>
        <w:t>слов, рассчитанное на ненавязчивое и постепенное исправление его неправильного произношения.</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Приучение ребенка смотреть во время разговора в лицо собеседника,</w:t>
      </w:r>
      <w:r>
        <w:rPr>
          <w:rFonts w:ascii="Times New Roman" w:hAnsi="Times New Roman"/>
          <w:sz w:val="28"/>
          <w:szCs w:val="28"/>
        </w:rPr>
        <w:t xml:space="preserve"> </w:t>
      </w:r>
      <w:r w:rsidRPr="00261243">
        <w:rPr>
          <w:rFonts w:ascii="Times New Roman" w:hAnsi="Times New Roman"/>
          <w:sz w:val="28"/>
          <w:szCs w:val="28"/>
        </w:rPr>
        <w:t>поскольку зрительное восприятие артикуляции способствует более</w:t>
      </w:r>
      <w:r>
        <w:rPr>
          <w:rFonts w:ascii="Times New Roman" w:hAnsi="Times New Roman"/>
          <w:sz w:val="28"/>
          <w:szCs w:val="28"/>
        </w:rPr>
        <w:t xml:space="preserve"> </w:t>
      </w:r>
      <w:r w:rsidRPr="00261243">
        <w:rPr>
          <w:rFonts w:ascii="Times New Roman" w:hAnsi="Times New Roman"/>
          <w:sz w:val="28"/>
          <w:szCs w:val="28"/>
        </w:rPr>
        <w:t>точному и более  быстрому ее усвоению;</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Систематическое создание таких ситуаций, при которых ребенок должен</w:t>
      </w:r>
      <w:r>
        <w:rPr>
          <w:rFonts w:ascii="Times New Roman" w:hAnsi="Times New Roman"/>
          <w:sz w:val="28"/>
          <w:szCs w:val="28"/>
        </w:rPr>
        <w:t xml:space="preserve"> </w:t>
      </w:r>
      <w:r w:rsidRPr="00261243">
        <w:rPr>
          <w:rFonts w:ascii="Times New Roman" w:hAnsi="Times New Roman"/>
          <w:sz w:val="28"/>
          <w:szCs w:val="28"/>
        </w:rPr>
        <w:t>выразить свою про</w:t>
      </w:r>
      <w:r>
        <w:rPr>
          <w:rFonts w:ascii="Times New Roman" w:hAnsi="Times New Roman"/>
          <w:sz w:val="28"/>
          <w:szCs w:val="28"/>
        </w:rPr>
        <w:t>сьбу словесно (</w:t>
      </w:r>
      <w:r w:rsidRPr="00261243">
        <w:rPr>
          <w:rFonts w:ascii="Times New Roman" w:hAnsi="Times New Roman"/>
          <w:sz w:val="28"/>
          <w:szCs w:val="28"/>
        </w:rPr>
        <w:t>взрослым не следует стремиться</w:t>
      </w:r>
      <w:r>
        <w:rPr>
          <w:rFonts w:ascii="Times New Roman" w:hAnsi="Times New Roman"/>
          <w:sz w:val="28"/>
          <w:szCs w:val="28"/>
        </w:rPr>
        <w:t xml:space="preserve"> </w:t>
      </w:r>
      <w:r w:rsidRPr="00261243">
        <w:rPr>
          <w:rFonts w:ascii="Times New Roman" w:hAnsi="Times New Roman"/>
          <w:sz w:val="28"/>
          <w:szCs w:val="28"/>
        </w:rPr>
        <w:t>«понимать его с полуслова» и тем более с одного только жеста или взгляда);</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Необходимо организовать жизнь ребенка таким образом, чтобы сама обстановка вызывала у него необходимость речевого общения, включая</w:t>
      </w:r>
      <w:r>
        <w:rPr>
          <w:rFonts w:ascii="Times New Roman" w:hAnsi="Times New Roman"/>
          <w:sz w:val="28"/>
          <w:szCs w:val="28"/>
        </w:rPr>
        <w:t xml:space="preserve"> </w:t>
      </w:r>
      <w:r w:rsidRPr="00261243">
        <w:rPr>
          <w:rFonts w:ascii="Times New Roman" w:hAnsi="Times New Roman"/>
          <w:sz w:val="28"/>
          <w:szCs w:val="28"/>
        </w:rPr>
        <w:t>«разговор» с животными, игрушками и т.д.</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Полное исключение случаев «сюсюкания» с ребёнком, лишающего его правильного образца для подражания.</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 xml:space="preserve">Занятия ритмикой, музыкой и пением; последнее способствует развитию правильного дыхания и предупреждает  невнятность речи. </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Развитие мелкой моторики, играющей важную роль в овладении полноценной речью.</w:t>
      </w:r>
    </w:p>
    <w:p w:rsidR="0018628F" w:rsidRPr="00261243" w:rsidRDefault="0018628F" w:rsidP="00261243">
      <w:pPr>
        <w:spacing w:after="0"/>
        <w:ind w:firstLine="540"/>
        <w:jc w:val="both"/>
        <w:rPr>
          <w:rFonts w:ascii="Times New Roman" w:hAnsi="Times New Roman"/>
          <w:sz w:val="28"/>
          <w:szCs w:val="28"/>
        </w:rPr>
      </w:pPr>
      <w:r w:rsidRPr="00261243">
        <w:rPr>
          <w:rFonts w:ascii="Times New Roman" w:hAnsi="Times New Roman"/>
          <w:sz w:val="28"/>
          <w:szCs w:val="28"/>
        </w:rPr>
        <w:t>Если</w:t>
      </w:r>
      <w:r>
        <w:rPr>
          <w:rFonts w:ascii="Times New Roman" w:hAnsi="Times New Roman"/>
          <w:sz w:val="28"/>
          <w:szCs w:val="28"/>
        </w:rPr>
        <w:t>,</w:t>
      </w:r>
      <w:r w:rsidRPr="00261243">
        <w:rPr>
          <w:rFonts w:ascii="Times New Roman" w:hAnsi="Times New Roman"/>
          <w:sz w:val="28"/>
          <w:szCs w:val="28"/>
        </w:rPr>
        <w:t xml:space="preserve"> несмотря на принятые профилактические меры, случилось так, что в период беременности, родов или раннего развития ребёнка какие-то неблагоприятные факторы всё же имели место, то не нужно думать, что у ребёнка обязательно появятся расстройства речи.</w:t>
      </w:r>
    </w:p>
    <w:p w:rsidR="0018628F" w:rsidRPr="00261243" w:rsidRDefault="0018628F" w:rsidP="00261243">
      <w:pPr>
        <w:spacing w:after="0"/>
        <w:ind w:firstLine="540"/>
        <w:jc w:val="both"/>
        <w:rPr>
          <w:sz w:val="28"/>
          <w:szCs w:val="28"/>
        </w:rPr>
      </w:pPr>
      <w:r w:rsidRPr="00261243">
        <w:rPr>
          <w:rFonts w:ascii="Times New Roman" w:hAnsi="Times New Roman"/>
          <w:sz w:val="28"/>
          <w:szCs w:val="28"/>
        </w:rPr>
        <w:t>Необходимо знать, что детский мозг обладает очень большой пластичностью и имеет выраженную тенденцию к развитию. В силу этого, многие его повреждения бесследно сглаживаться, не оставляя после себя заметных следов. Огромная роль в такой компенсации принадлежит благоприятным социально-бытовым условиям, в которых растёт ребёнок. Если же условия оставляют желать лучшего, то на компенсацию рассчитывать не приходится, скорее наоборот, уже имеющиеся отклонения в развитии</w:t>
      </w:r>
      <w:r w:rsidRPr="00261243">
        <w:rPr>
          <w:sz w:val="28"/>
          <w:szCs w:val="28"/>
        </w:rPr>
        <w:t xml:space="preserve"> </w:t>
      </w:r>
      <w:r w:rsidRPr="00261243">
        <w:rPr>
          <w:rFonts w:ascii="Times New Roman" w:hAnsi="Times New Roman"/>
          <w:sz w:val="28"/>
          <w:szCs w:val="28"/>
        </w:rPr>
        <w:t>можно усугубить.</w:t>
      </w:r>
    </w:p>
    <w:sectPr w:rsidR="0018628F" w:rsidRPr="00261243" w:rsidSect="00042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F5F45"/>
    <w:multiLevelType w:val="hybridMultilevel"/>
    <w:tmpl w:val="679E9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974"/>
    <w:rsid w:val="000175F8"/>
    <w:rsid w:val="00042DB7"/>
    <w:rsid w:val="0018628F"/>
    <w:rsid w:val="001A2757"/>
    <w:rsid w:val="00247AB3"/>
    <w:rsid w:val="00261243"/>
    <w:rsid w:val="00484E47"/>
    <w:rsid w:val="00546C0D"/>
    <w:rsid w:val="00775A6C"/>
    <w:rsid w:val="00921CD6"/>
    <w:rsid w:val="00937379"/>
    <w:rsid w:val="00AB1743"/>
    <w:rsid w:val="00AB4910"/>
    <w:rsid w:val="00BD0E3D"/>
    <w:rsid w:val="00CC0D3B"/>
    <w:rsid w:val="00EA4D90"/>
    <w:rsid w:val="00EB4974"/>
    <w:rsid w:val="00EE7D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74"/>
    <w:pPr>
      <w:spacing w:after="200" w:line="276" w:lineRule="auto"/>
    </w:pPr>
    <w:rPr>
      <w:lang w:eastAsia="en-US"/>
    </w:rPr>
  </w:style>
  <w:style w:type="paragraph" w:styleId="Heading1">
    <w:name w:val="heading 1"/>
    <w:basedOn w:val="Normal"/>
    <w:next w:val="Normal"/>
    <w:link w:val="Heading1Char"/>
    <w:uiPriority w:val="99"/>
    <w:qFormat/>
    <w:rsid w:val="00EE7D3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D31"/>
    <w:rPr>
      <w:rFonts w:ascii="Cambria" w:hAnsi="Cambria" w:cs="Times New Roman"/>
      <w:b/>
      <w:bCs/>
      <w:color w:val="365F91"/>
      <w:sz w:val="28"/>
      <w:szCs w:val="28"/>
    </w:rPr>
  </w:style>
  <w:style w:type="paragraph" w:styleId="ListParagraph">
    <w:name w:val="List Paragraph"/>
    <w:basedOn w:val="Normal"/>
    <w:uiPriority w:val="99"/>
    <w:qFormat/>
    <w:rsid w:val="00EB4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T4CTUPCNHN5M-256796007-2837</_dlc_DocId>
    <_dlc_DocIdUrl xmlns="c71519f2-859d-46c1-a1b6-2941efed936d">
      <Url>http://edu-sps.koiro.local/chuhloma/rodnik/1/_layouts/15/DocIdRedir.aspx?ID=T4CTUPCNHN5M-256796007-2837</Url>
      <Description>T4CTUPCNHN5M-256796007-2837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5CF32-AF16-4D71-9B1A-216E381F1CE1}"/>
</file>

<file path=customXml/itemProps2.xml><?xml version="1.0" encoding="utf-8"?>
<ds:datastoreItem xmlns:ds="http://schemas.openxmlformats.org/officeDocument/2006/customXml" ds:itemID="{928F0F38-45B5-4E6B-9D99-62CEC99222CA}"/>
</file>

<file path=customXml/itemProps3.xml><?xml version="1.0" encoding="utf-8"?>
<ds:datastoreItem xmlns:ds="http://schemas.openxmlformats.org/officeDocument/2006/customXml" ds:itemID="{DBA9D6CF-CAA8-4127-ACA7-391FC1E93487}"/>
</file>

<file path=customXml/itemProps4.xml><?xml version="1.0" encoding="utf-8"?>
<ds:datastoreItem xmlns:ds="http://schemas.openxmlformats.org/officeDocument/2006/customXml" ds:itemID="{6ABFE3B8-40A7-4FE9-A7E2-27C66E6D31C7}"/>
</file>

<file path=docProps/app.xml><?xml version="1.0" encoding="utf-8"?>
<Properties xmlns="http://schemas.openxmlformats.org/officeDocument/2006/extended-properties" xmlns:vt="http://schemas.openxmlformats.org/officeDocument/2006/docPropsVTypes">
  <Template>Normal_Wordconv.dotm</Template>
  <TotalTime>94</TotalTime>
  <Pages>4</Pages>
  <Words>1216</Words>
  <Characters>6937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2020-10-29T07:27:00Z</dcterms:created>
  <dcterms:modified xsi:type="dcterms:W3CDTF">2020-11-16T11:53:00Z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6ddb30f5-570a-406d-9f08-02f2fa1d3b35</vt:lpwstr>
  </property>
</Properties>
</file>