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C17" w:rsidRDefault="00456C17" w:rsidP="00A94C20">
      <w:pPr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Приложение 2</w:t>
      </w:r>
    </w:p>
    <w:p w:rsidR="00456C17" w:rsidRPr="00A94C20" w:rsidRDefault="00456C17" w:rsidP="00A94C20">
      <w:pPr>
        <w:jc w:val="right"/>
        <w:rPr>
          <w:rFonts w:ascii="Times New Roman" w:hAnsi="Times New Roman"/>
          <w:sz w:val="24"/>
          <w:szCs w:val="24"/>
        </w:rPr>
      </w:pPr>
      <w:r w:rsidRPr="00A94C20">
        <w:rPr>
          <w:rFonts w:ascii="Times New Roman" w:hAnsi="Times New Roman"/>
          <w:sz w:val="24"/>
          <w:szCs w:val="24"/>
        </w:rPr>
        <w:t>МКДОУ Чухломский детский сад «Родничок»</w:t>
      </w:r>
    </w:p>
    <w:p w:rsidR="00456C17" w:rsidRPr="00A94C20" w:rsidRDefault="00456C17" w:rsidP="00A94C20">
      <w:pPr>
        <w:jc w:val="center"/>
        <w:rPr>
          <w:rFonts w:ascii="Times New Roman" w:hAnsi="Times New Roman"/>
          <w:b/>
          <w:color w:val="FF00FF"/>
          <w:sz w:val="52"/>
          <w:szCs w:val="52"/>
        </w:rPr>
      </w:pPr>
      <w:r w:rsidRPr="00A94C20">
        <w:rPr>
          <w:rFonts w:ascii="Times New Roman" w:hAnsi="Times New Roman"/>
          <w:color w:val="FF00FF"/>
          <w:sz w:val="40"/>
          <w:szCs w:val="40"/>
        </w:rPr>
        <w:t>Консультация для родителей</w:t>
      </w:r>
    </w:p>
    <w:p w:rsidR="00456C17" w:rsidRPr="00A94C20" w:rsidRDefault="00456C17" w:rsidP="00A94C20">
      <w:pPr>
        <w:jc w:val="center"/>
        <w:rPr>
          <w:rFonts w:ascii="Times New Roman" w:hAnsi="Times New Roman"/>
          <w:b/>
          <w:color w:val="0000FF"/>
          <w:sz w:val="52"/>
          <w:szCs w:val="52"/>
        </w:rPr>
      </w:pPr>
      <w:r w:rsidRPr="00A94C20">
        <w:rPr>
          <w:rFonts w:ascii="Times New Roman" w:hAnsi="Times New Roman"/>
          <w:b/>
          <w:color w:val="0000FF"/>
          <w:sz w:val="52"/>
          <w:szCs w:val="52"/>
        </w:rPr>
        <w:t>«Закаливание организма ребенка».</w:t>
      </w:r>
    </w:p>
    <w:p w:rsidR="00456C17" w:rsidRPr="00A94C20" w:rsidRDefault="00456C17" w:rsidP="00A94C20">
      <w:pPr>
        <w:spacing w:after="0" w:line="240" w:lineRule="auto"/>
        <w:jc w:val="center"/>
        <w:rPr>
          <w:rFonts w:ascii="Arial" w:hAnsi="Arial" w:cs="Arial"/>
          <w:color w:val="000000"/>
          <w:sz w:val="19"/>
          <w:szCs w:val="19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href="http://img0.liveinternet.ru/images/attach/c/3/75/68/75068790_2961571_304458_1." style="position:absolute;left:0;text-align:left;margin-left:117pt;margin-top:5pt;width:208.3pt;height:163.7pt;z-index:-251658240" wrapcoords="-78 0 -78 21501 21600 21501 21600 0 -78 0" o:button="t">
            <v:imagedata r:id="rId4" o:title=""/>
            <w10:wrap type="tight"/>
          </v:shape>
        </w:pict>
      </w:r>
    </w:p>
    <w:p w:rsidR="00456C17" w:rsidRDefault="00456C17">
      <w:pPr>
        <w:rPr>
          <w:rFonts w:ascii="Times New Roman" w:hAnsi="Times New Roman"/>
          <w:sz w:val="32"/>
          <w:szCs w:val="32"/>
        </w:rPr>
      </w:pPr>
    </w:p>
    <w:p w:rsidR="00456C17" w:rsidRDefault="00456C17">
      <w:pPr>
        <w:rPr>
          <w:rFonts w:ascii="Times New Roman" w:hAnsi="Times New Roman"/>
          <w:sz w:val="32"/>
          <w:szCs w:val="32"/>
        </w:rPr>
      </w:pPr>
    </w:p>
    <w:p w:rsidR="00456C17" w:rsidRDefault="00456C17">
      <w:pPr>
        <w:rPr>
          <w:rFonts w:ascii="Times New Roman" w:hAnsi="Times New Roman"/>
          <w:sz w:val="32"/>
          <w:szCs w:val="32"/>
        </w:rPr>
      </w:pPr>
    </w:p>
    <w:p w:rsidR="00456C17" w:rsidRDefault="00456C17">
      <w:pPr>
        <w:rPr>
          <w:rFonts w:ascii="Times New Roman" w:hAnsi="Times New Roman"/>
          <w:sz w:val="32"/>
          <w:szCs w:val="32"/>
        </w:rPr>
      </w:pPr>
    </w:p>
    <w:p w:rsidR="00456C17" w:rsidRDefault="00456C17">
      <w:pPr>
        <w:rPr>
          <w:rFonts w:ascii="Times New Roman" w:hAnsi="Times New Roman"/>
          <w:sz w:val="32"/>
          <w:szCs w:val="32"/>
        </w:rPr>
      </w:pPr>
    </w:p>
    <w:p w:rsidR="00456C17" w:rsidRDefault="00456C17">
      <w:pPr>
        <w:rPr>
          <w:rFonts w:ascii="Times New Roman" w:hAnsi="Times New Roman"/>
          <w:sz w:val="32"/>
          <w:szCs w:val="32"/>
        </w:rPr>
      </w:pPr>
    </w:p>
    <w:p w:rsidR="00456C17" w:rsidRPr="00A94C20" w:rsidRDefault="00456C17">
      <w:pPr>
        <w:rPr>
          <w:rFonts w:ascii="Times New Roman" w:hAnsi="Times New Roman"/>
          <w:sz w:val="32"/>
          <w:szCs w:val="32"/>
        </w:rPr>
      </w:pPr>
      <w:r w:rsidRPr="00A94C20">
        <w:rPr>
          <w:rFonts w:ascii="Times New Roman" w:hAnsi="Times New Roman"/>
          <w:sz w:val="32"/>
          <w:szCs w:val="32"/>
        </w:rPr>
        <w:t>Что такое закаливание? Смысл закаливания состоит в том,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чтобы со временем с помощью специальных процедур повысить устойчивость человека к охлаждению за счет того ,что организм при этом всякий раз будет реагировать целесообразными защитными реакциями – увеличением выработки тела и уменьшением теплоотдачи.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При закаливании одновременно происходит и повышение иммунитета за счет увеличения выработки в организме интерфе</w:t>
      </w:r>
      <w:r>
        <w:rPr>
          <w:rFonts w:ascii="Times New Roman" w:hAnsi="Times New Roman"/>
          <w:sz w:val="32"/>
          <w:szCs w:val="32"/>
        </w:rPr>
        <w:t>рона и других защитных факторов. Поэтому было бы здорово</w:t>
      </w:r>
      <w:r w:rsidRPr="00A94C20">
        <w:rPr>
          <w:rFonts w:ascii="Times New Roman" w:hAnsi="Times New Roman"/>
          <w:sz w:val="32"/>
          <w:szCs w:val="32"/>
        </w:rPr>
        <w:t>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если бы закаливание стало общим семейным делом.</w:t>
      </w:r>
    </w:p>
    <w:p w:rsidR="00456C17" w:rsidRPr="00A94C20" w:rsidRDefault="00456C17">
      <w:pPr>
        <w:rPr>
          <w:rFonts w:ascii="Times New Roman" w:hAnsi="Times New Roman"/>
          <w:sz w:val="32"/>
          <w:szCs w:val="32"/>
        </w:rPr>
      </w:pPr>
      <w:r w:rsidRPr="00A94C20">
        <w:rPr>
          <w:rFonts w:ascii="Times New Roman" w:hAnsi="Times New Roman"/>
          <w:sz w:val="32"/>
          <w:szCs w:val="32"/>
        </w:rPr>
        <w:t>Закаливание для ослабленного ребенка имеет большее значение,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чем для здорового. Наряду  с традиционными методами закаливание (воздушные ванны,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водные ножные ванны,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полоскание горла ) широко используются и нетрадиционные-</w:t>
      </w:r>
    </w:p>
    <w:p w:rsidR="00456C17" w:rsidRPr="00A94C20" w:rsidRDefault="00456C17">
      <w:pPr>
        <w:rPr>
          <w:rFonts w:ascii="Times New Roman" w:hAnsi="Times New Roman"/>
          <w:sz w:val="32"/>
          <w:szCs w:val="32"/>
        </w:rPr>
      </w:pPr>
      <w:r w:rsidRPr="00B00D88">
        <w:rPr>
          <w:rFonts w:ascii="Times New Roman" w:hAnsi="Times New Roman"/>
          <w:color w:val="FF00FF"/>
          <w:sz w:val="32"/>
          <w:szCs w:val="32"/>
        </w:rPr>
        <w:t>-</w:t>
      </w:r>
      <w:r w:rsidRPr="00B00D88">
        <w:rPr>
          <w:rFonts w:ascii="Times New Roman" w:hAnsi="Times New Roman"/>
          <w:b/>
          <w:color w:val="FF00FF"/>
          <w:sz w:val="32"/>
          <w:szCs w:val="32"/>
        </w:rPr>
        <w:t>Контрастное  воздушное  закаливание</w:t>
      </w:r>
      <w:r w:rsidRPr="00A94C20">
        <w:rPr>
          <w:rFonts w:ascii="Times New Roman" w:hAnsi="Times New Roman"/>
          <w:sz w:val="32"/>
          <w:szCs w:val="32"/>
        </w:rPr>
        <w:t>–(из теплого помещения дети попадают в «холодное».</w:t>
      </w:r>
    </w:p>
    <w:p w:rsidR="00456C17" w:rsidRPr="00A94C20" w:rsidRDefault="00456C17">
      <w:pPr>
        <w:rPr>
          <w:rFonts w:ascii="Times New Roman" w:hAnsi="Times New Roman"/>
          <w:sz w:val="32"/>
          <w:szCs w:val="32"/>
        </w:rPr>
      </w:pPr>
      <w:r w:rsidRPr="00B00D88">
        <w:rPr>
          <w:rFonts w:ascii="Times New Roman" w:hAnsi="Times New Roman"/>
          <w:color w:val="FF00FF"/>
          <w:sz w:val="32"/>
          <w:szCs w:val="32"/>
        </w:rPr>
        <w:t>-</w:t>
      </w:r>
      <w:r w:rsidRPr="00B00D88">
        <w:rPr>
          <w:rFonts w:ascii="Times New Roman" w:hAnsi="Times New Roman"/>
          <w:b/>
          <w:color w:val="FF00FF"/>
          <w:sz w:val="32"/>
          <w:szCs w:val="32"/>
        </w:rPr>
        <w:t>Хождение босиком</w:t>
      </w:r>
      <w:r w:rsidRPr="00A94C20">
        <w:rPr>
          <w:rFonts w:ascii="Times New Roman" w:hAnsi="Times New Roman"/>
          <w:sz w:val="32"/>
          <w:szCs w:val="32"/>
        </w:rPr>
        <w:t>. При этом укрепляются и связки стоп,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идет профилактика плоскостопия.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В летний период предоставляйте  асфальту,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по мелким камешкам и шишкам, которые действуют,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как сильные раздражители. Напротив, песок, мягкая трава,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комнатный ковер действуют успокаивающе. При ходьбе босиком увеличивается интенсивность деятельности почти всех мышц,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стимулирует кровообращение во всем организме,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улучшается умственная деятельность.</w:t>
      </w:r>
    </w:p>
    <w:p w:rsidR="00456C17" w:rsidRPr="00A94C20" w:rsidRDefault="00456C17">
      <w:pPr>
        <w:rPr>
          <w:rFonts w:ascii="Times New Roman" w:hAnsi="Times New Roman"/>
          <w:sz w:val="32"/>
          <w:szCs w:val="32"/>
        </w:rPr>
      </w:pPr>
      <w:r w:rsidRPr="00B00D88">
        <w:rPr>
          <w:rFonts w:ascii="Times New Roman" w:hAnsi="Times New Roman"/>
          <w:color w:val="FF00FF"/>
          <w:sz w:val="32"/>
          <w:szCs w:val="32"/>
        </w:rPr>
        <w:t>-</w:t>
      </w:r>
      <w:r w:rsidRPr="00B00D88">
        <w:rPr>
          <w:rFonts w:ascii="Times New Roman" w:hAnsi="Times New Roman"/>
          <w:b/>
          <w:color w:val="FF00FF"/>
          <w:sz w:val="32"/>
          <w:szCs w:val="32"/>
        </w:rPr>
        <w:t>Контрастный душ</w:t>
      </w:r>
      <w:r w:rsidRPr="00A94C20">
        <w:rPr>
          <w:rFonts w:ascii="Times New Roman" w:hAnsi="Times New Roman"/>
          <w:sz w:val="32"/>
          <w:szCs w:val="32"/>
        </w:rPr>
        <w:t xml:space="preserve"> –наиболее эффективный метод закаливания в домашних условиях.(После непродолжительной зарядки ребенок встает под душ, обливается водой 36-38 в течении 30-40 сек., затем температура воды снижается на 2-3 градуса,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а в продолжительности обливания сокращается до 20-25 мин.  Процедура повторяется 2 раза. Через 1-1,5 недели разница температур воды возрастает до 4-5 и в течении 2-3 месяцев доводиться до 19-20)</w:t>
      </w:r>
    </w:p>
    <w:p w:rsidR="00456C17" w:rsidRPr="00A94C20" w:rsidRDefault="00456C17">
      <w:pPr>
        <w:rPr>
          <w:rFonts w:ascii="Times New Roman" w:hAnsi="Times New Roman"/>
          <w:sz w:val="32"/>
          <w:szCs w:val="32"/>
        </w:rPr>
      </w:pPr>
      <w:r w:rsidRPr="00B00D88">
        <w:rPr>
          <w:rFonts w:ascii="Times New Roman" w:hAnsi="Times New Roman"/>
          <w:color w:val="FF00FF"/>
          <w:sz w:val="32"/>
          <w:szCs w:val="32"/>
        </w:rPr>
        <w:t>-</w:t>
      </w:r>
      <w:r w:rsidRPr="00B00D88">
        <w:rPr>
          <w:rFonts w:ascii="Times New Roman" w:hAnsi="Times New Roman"/>
          <w:b/>
          <w:color w:val="FF00FF"/>
          <w:sz w:val="32"/>
          <w:szCs w:val="32"/>
        </w:rPr>
        <w:t>Полоскание горла</w:t>
      </w:r>
      <w:r w:rsidRPr="00A94C20">
        <w:rPr>
          <w:rFonts w:ascii="Times New Roman" w:hAnsi="Times New Roman"/>
          <w:sz w:val="32"/>
          <w:szCs w:val="32"/>
        </w:rPr>
        <w:t xml:space="preserve"> прохладной водой со снижением температуры является методом профилактики заболевания носоглотки.(Полоскание горла начинается при температуре воды -36-37, снижается каждые 2-3 недели на 1 и доводится до комнатной ).При этом следует помнить ,что перерыв в закаливании на две-три недели снижает сопротивляемость организма простудным факторам и поэтому крайне не желателен.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Нельзя не учитывать индивидуальные особенности ребенка, его возраст,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его чувствительность к закаливающим процедурам.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Не рекомендуется проводить закаливание на фоне отрицательных эмоциональных состояний,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например,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страха,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обиды.</w:t>
      </w:r>
    </w:p>
    <w:p w:rsidR="00456C17" w:rsidRPr="00A94C20" w:rsidRDefault="00456C17">
      <w:pPr>
        <w:rPr>
          <w:rFonts w:ascii="Times New Roman" w:hAnsi="Times New Roman"/>
          <w:sz w:val="32"/>
          <w:szCs w:val="32"/>
        </w:rPr>
      </w:pPr>
      <w:r w:rsidRPr="00A94C20">
        <w:rPr>
          <w:rFonts w:ascii="Times New Roman" w:hAnsi="Times New Roman"/>
          <w:sz w:val="32"/>
          <w:szCs w:val="32"/>
        </w:rPr>
        <w:t>Да если мы хотим видеть своего ребенка здоровым –надо ежедневно проводить закаливающие процедуры.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В «минимум» закаливания включать воздушные ванны,</w:t>
      </w:r>
      <w:r>
        <w:rPr>
          <w:rFonts w:ascii="Times New Roman" w:hAnsi="Times New Roman"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водные процедуры и правильно подобранную одежду.</w:t>
      </w:r>
    </w:p>
    <w:p w:rsidR="00456C17" w:rsidRPr="00A94C20" w:rsidRDefault="00456C17">
      <w:pPr>
        <w:rPr>
          <w:rFonts w:ascii="Times New Roman" w:hAnsi="Times New Roman"/>
          <w:sz w:val="32"/>
          <w:szCs w:val="32"/>
        </w:rPr>
      </w:pPr>
    </w:p>
    <w:p w:rsidR="00456C17" w:rsidRPr="00A94C20" w:rsidRDefault="00456C17" w:rsidP="00B00D88">
      <w:pPr>
        <w:jc w:val="right"/>
        <w:rPr>
          <w:rFonts w:ascii="Times New Roman" w:hAnsi="Times New Roman"/>
          <w:sz w:val="32"/>
          <w:szCs w:val="32"/>
        </w:rPr>
      </w:pPr>
      <w:r w:rsidRPr="00A94C20">
        <w:rPr>
          <w:rFonts w:ascii="Times New Roman" w:hAnsi="Times New Roman"/>
          <w:b/>
          <w:sz w:val="32"/>
          <w:szCs w:val="32"/>
        </w:rPr>
        <w:t>Литература: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A94C20">
        <w:rPr>
          <w:rFonts w:ascii="Times New Roman" w:hAnsi="Times New Roman"/>
          <w:sz w:val="32"/>
          <w:szCs w:val="32"/>
        </w:rPr>
        <w:t>Праздников В.П. «Закаливание детей дошкольного возраста».</w:t>
      </w:r>
    </w:p>
    <w:p w:rsidR="00456C17" w:rsidRPr="00A94C20" w:rsidRDefault="00456C17" w:rsidP="00B00D88">
      <w:pPr>
        <w:jc w:val="right"/>
        <w:rPr>
          <w:rFonts w:ascii="Times New Roman" w:hAnsi="Times New Roman"/>
          <w:sz w:val="32"/>
          <w:szCs w:val="32"/>
        </w:rPr>
      </w:pPr>
      <w:r w:rsidRPr="00A94C20">
        <w:rPr>
          <w:rFonts w:ascii="Times New Roman" w:hAnsi="Times New Roman"/>
          <w:sz w:val="32"/>
          <w:szCs w:val="32"/>
        </w:rPr>
        <w:t>Лаптев Л.П. «Азбука закаливания».</w:t>
      </w:r>
    </w:p>
    <w:sectPr w:rsidR="00456C17" w:rsidRPr="00A94C20" w:rsidSect="00A94C20">
      <w:pgSz w:w="11906" w:h="16838"/>
      <w:pgMar w:top="54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943"/>
    <w:rsid w:val="00206D90"/>
    <w:rsid w:val="002C51AC"/>
    <w:rsid w:val="003C7405"/>
    <w:rsid w:val="00456C17"/>
    <w:rsid w:val="004A189A"/>
    <w:rsid w:val="00566EAC"/>
    <w:rsid w:val="00773AD0"/>
    <w:rsid w:val="007A3917"/>
    <w:rsid w:val="00862063"/>
    <w:rsid w:val="00884F66"/>
    <w:rsid w:val="008C63CC"/>
    <w:rsid w:val="008C7DC2"/>
    <w:rsid w:val="00981FBE"/>
    <w:rsid w:val="00A94C20"/>
    <w:rsid w:val="00A9762D"/>
    <w:rsid w:val="00B00D88"/>
    <w:rsid w:val="00C64943"/>
    <w:rsid w:val="00D9466B"/>
    <w:rsid w:val="00E642B8"/>
    <w:rsid w:val="00F50B56"/>
    <w:rsid w:val="00F64E50"/>
    <w:rsid w:val="00F810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206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047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gi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T4CTUPCNHN5M-256796007-1204</_dlc_DocId>
    <_dlc_DocIdUrl xmlns="c71519f2-859d-46c1-a1b6-2941efed936d">
      <Url>http://edu-sps.koiro.local/chuhloma/rodnik/1/_layouts/15/DocIdRedir.aspx?ID=T4CTUPCNHN5M-256796007-1204</Url>
      <Description>T4CTUPCNHN5M-256796007-1204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2F5FFD7-01EA-4DEC-992F-C88519E169CA}"/>
</file>

<file path=customXml/itemProps2.xml><?xml version="1.0" encoding="utf-8"?>
<ds:datastoreItem xmlns:ds="http://schemas.openxmlformats.org/officeDocument/2006/customXml" ds:itemID="{6041FA79-5459-47CF-87D4-A2CF1BB1B919}"/>
</file>

<file path=customXml/itemProps3.xml><?xml version="1.0" encoding="utf-8"?>
<ds:datastoreItem xmlns:ds="http://schemas.openxmlformats.org/officeDocument/2006/customXml" ds:itemID="{2754C37C-6C2D-46F7-8D4A-6137000DA461}"/>
</file>

<file path=customXml/itemProps4.xml><?xml version="1.0" encoding="utf-8"?>
<ds:datastoreItem xmlns:ds="http://schemas.openxmlformats.org/officeDocument/2006/customXml" ds:itemID="{590C0AB6-BFFE-482E-96CF-D714FED047F3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139</TotalTime>
  <Pages>2</Pages>
  <Words>406</Words>
  <Characters>2319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6</cp:revision>
  <cp:lastPrinted>2014-01-27T09:18:00Z</cp:lastPrinted>
  <dcterms:created xsi:type="dcterms:W3CDTF">2014-01-20T17:22:00Z</dcterms:created>
  <dcterms:modified xsi:type="dcterms:W3CDTF">2014-01-27T09:18:00Z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4ee1e233-6379-4efc-b836-d05129376f37</vt:lpwstr>
  </property>
</Properties>
</file>