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Родительское собрание (онлайн)</w:t>
      </w: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Дата проведения: </w:t>
      </w:r>
      <w:bookmarkStart w:id="0" w:name="_GoBack"/>
      <w:bookmarkEnd w:id="0"/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Тема: «Новый учебный год в старшей логопедической группе».</w:t>
      </w: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План:</w:t>
      </w:r>
    </w:p>
    <w:p>
      <w:pPr>
        <w:pStyle w:val="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1. Возрастные особенности детей 5-6 лет.</w:t>
      </w:r>
    </w:p>
    <w:p>
      <w:pPr>
        <w:pStyle w:val="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2. Осторожно - коронавирус! О здоровье детей в условиях коронавируса.</w:t>
      </w:r>
    </w:p>
    <w:p>
      <w:pPr>
        <w:pStyle w:val="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3. Выступление учителя логопеда.</w:t>
      </w:r>
    </w:p>
    <w:p>
      <w:pPr>
        <w:pStyle w:val="9"/>
        <w:spacing w:before="0" w:beforeAutospacing="0" w:after="0" w:afterAutospacing="0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4. Безопасность детей - забота родителей! (Профилактика детского дорожно-транспортного травматизма)</w:t>
      </w:r>
    </w:p>
    <w:p>
      <w:pPr>
        <w:pStyle w:val="9"/>
        <w:spacing w:before="0" w:beforeAutospacing="0" w:after="0" w:afterAutospacing="0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5. Выступление педагога-психолога.</w:t>
      </w:r>
    </w:p>
    <w:p>
      <w:pPr>
        <w:pStyle w:val="9"/>
        <w:spacing w:before="0" w:beforeAutospacing="0" w:after="0" w:afterAutospacing="0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6. Знакомство с планом работы на новый учебный год.</w:t>
      </w:r>
    </w:p>
    <w:p>
      <w:pPr>
        <w:pStyle w:val="9"/>
        <w:spacing w:before="0" w:beforeAutospacing="0" w:after="0" w:afterAutospacing="0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>7. Решение родительского собрания.</w:t>
      </w: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Ход собрания:</w:t>
      </w:r>
    </w:p>
    <w:p>
      <w:pPr>
        <w:pStyle w:val="9"/>
        <w:spacing w:before="0" w:beforeAutospacing="0" w:after="0" w:afterAutospacing="0"/>
        <w:jc w:val="center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>Здравствуйте, уважаемые родители! 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Поздравляем вас с началом учебного года.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1вопрос.</w:t>
      </w:r>
    </w:p>
    <w:p>
      <w:pPr>
        <w:pStyle w:val="9"/>
        <w:spacing w:before="0" w:beforeAutospacing="0" w:after="0" w:afterAutospacing="0"/>
        <w:jc w:val="left"/>
        <w:rPr>
          <w:rStyle w:val="6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Каждый ребёнок развивается по-своему, у каждого свой собственный путь и темп развития. Но всё же есть нечто общее, что позволяет охарактеризовать детей - это возрастные особенности.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Вашему вниманию предлагается общий возрастной портрет ребёнка 5-6 лет, с показателями разных сторон его развития.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Это старший дошкольный возраст. Он является очень важным возрастом в развитии познавательной сферы ребенка, интеллектуальной и личностной.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 этом возрасте дети как губка впитывают всю познавательную информацию. Научно доказано, что ребенок в этом возрасте запоминает столько материала, сколько он не запомнит потом никогда в жизни. В этом возрасте ребенку интересно все, что связано с окружающим миром, расширением его кругозора. Лучшим способом 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Этот период наиболее благоприятный для развития всех познавательных процессов: внимания, восприятия, мышления, памяти, воображения. Для развития 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Хорошо в этом возрасте играть с ребенком в словесные игры,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(Игра «Раздели слово на чисти», «Продолжи предложение», «Назови детеныша» и т. д.)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Конструктор или строитель хорошо развивает логическое мышление.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Развивают все анализаторы – зрительные, логические, словесные – различные логические таблицы, алгоритмы.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Например, игра «Четвертый лишний» – на картинках изображены различные предметы. Из четырех предметов один – лишний. Ребенок должен подумать и выбрать лишний предмет и сказать, почему он лишний.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«Разложи по порядку». Предлагается ряд иллюстраций, связанных одной темой, но разложенных неверно. Ребенок должен определить, какая из иллюстраций изображает произошедшее раньше или позже – то есть разложить по порядку. Здесь ребенок должен увидеть последовательность, проследить логическую закономерность и обосновать.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Вэтом возрасте активно развиваются познавательная и интеллектуальная сферы. И чем лучше развиты внимание, восприятие, мышление, память, воображение, тем лучше и быстрее развивается ребенок, тем лучше он готов к школе.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Развитие психических процессов: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Внимание: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6-ти летний ребенок способен выполнить задание, не отвлекаясь в течение 10-15 минут;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удерживать в поле зрения 6-7 предметов;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находить 5-6 отличий между предметами;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выполнять самостоятельно задания по предложенному образцу;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находить 4-5 пар одинаковых предметов;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 Неспособность быстро и часто переключать внимание.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Память: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запоминать 6-8 картинок в течение 1-2 минут;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рассказывать наизусть несколько стихотворений;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пересказать близко к тексту прочитанное произведение;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сравнивать два изображения по памяти;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легче запоминают наглядные образы, чем словесные рассуждения;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преобладает непроизвольная память.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Мышление: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определять последовательность событий;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складывать разрезанную картинку из 9 частей;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находить и объяснять несоответствия на рисунках;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находить и объяснять отличия между предметами и явлениями;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находить среди предложенных 4 предметов лишний, объяснять свой выбор.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Развитие речи: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Имеет достаточно богатый словарный запас (3,5 – 7 тыс. слов).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Может участвовать в беседе, высказывать свое мнение.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Уметь аргументировано и доброжелательно оценить ответ, высказывание сверстника.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Составлять по образцу рассказ по сюжетной картине, по набору картинок; последовательно, без существенных пропусков пересказывать небольшие литературные произведения.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Определять место звука в слове.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Уметь подбирать к существительным несколько прилагательных; заменять слова другим словом со сходным значением.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ФЭМП: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Счет в пределах 10.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Правильно пользоваться количественными и порядковыми числительными (в пределах 10, отвечает на вопросы: «Сколько?». «Который по счету?»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Сравнивать предметы на глаз (по длине, ширине, высоте, толщине); проверяет точность определенным путем наложения или приложения.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Размещать предметы различной величины (до7-10) в порядке возрастания, убывания их длины, ширины, высоты, толщины.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Выражать местонахождение предмета по отношению к себе, к другим предметам.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Знает некоторые характерные особенности знакомых геометрических фигур.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Называть утро, день, вечер, ночь; иметь представление о смене частей суток.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Познавательное развитие: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Различать и называть виды транспорта, предметы, облегчающие труд человека в быту.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Классифицировать предметы, определять материалы, из которых они сделаны.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Знать название родного города, страны, ее столицы, домашний адрес, И. О. родителей, их профессии.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Знать о взаимодействии человека с природой в разное время года.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Знать о значении солнца, воздуха, воды для человека, животных, растений.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Бережно относится к природе.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Социально – нравственное развитие: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Ребенок в этом возрасте самостоятельно здоровается, прощается, благодарит;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стремится к сопереживанию, защите, пониманию со стороны взрослых;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проявляет чувство привязанности и симпатии к людям;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проявляет навыки взаимодействия с детьми;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активно включается в совместную со сверстниками игровую, познавательную и творческую деятельность.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Развитие личности: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Желает показать себя миру.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Он часто привлекает к себе внимание, т. к. ему нужен свидетель его самовыражения.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Стремится к большей самостоятельности.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Очень хочет походить на значимых для него взрослых.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Проявляет волевые усилия при преодолении трудностей.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Начинает задавать вопросы, связанные со смертью.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Игровая деятельность: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Действия детей в играх становятся разнообразными.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Дети 6-го года жизни уже могут распределять роли до начала игры и строят свое поведение, придерживаясь роли.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Конструирование: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Конструирует из бумаги (оригами, строительного материла, конструкторов по образцу, по модели, по схеме, замыслу; использует разные формы, цвета, величины, материалы.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Дети осваивают 2 вида конструирования: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1. От природного материала к художественному образу (ребенок достраивает природный материал до целостного образа, дополняя его различными деталями)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2. От художественного образа к природному материалу (ребенок подбирает необходимый материал, для того, чтобы воплотить образ).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Изобразительная деятельность: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Это возраст наиболее активного рисования. В течение года дети способны создать до 2-х тысяч рисунков. Рисунки приобретают сюжетный характер. Изображение человека становится более детализированным и пропорциональным. По рисунку уже можно судить о половой принадлежности и эмоциональном состоянии изображенного человека.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Трудовая деятельность: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Гигиенические умения: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• ребенок сам умывается, чистит зубы, полощет рот; культурно ведет себя за столом;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• по мере необходимости пользуется носовым платком;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• самостоятельно одевается, раздевается, складывает одежду, следит за ее опрятностью;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• положительно относится к оздоровительным и закаливающим мероприятиям.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Отношения со сверстниками: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 Способен играть с другими детьми, не ссорясь, соблюдая правила игры;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часто привлекает к себе внимание, поскольку ему нужен свидетель его самовыражения;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В этом возрасте 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начинают осознавать половые различия.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Отношения со взрослыми: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Если до 5-ти лет ребенка интересовал окружающий мир, то после присоединяется интерес к взаимоотношениям людей.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Очень хочет походить на значимых для него взрослых, поэтому любит играть во «взрослые дела» и другие социальные игры.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Формируются высшие чувства: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Моральные: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чувство гордости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чувство стыда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чувство дружбы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Интеллектуальные: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Любознательность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Интерес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удивление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Эстетические: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Чувство прекрасного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- Чувство героического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 этом возрасте дети влюбчивы. Объектом влюбленности может стать человек любого возраста. Вместе с влюбленностью приходит и ревность. Мальчики начинают ревновать маму к отцу, а девочки, наоборот, папу к маме.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Это порождает агрессивные выпады.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Часто в этом возрасте появляется такая черта, как лживость, т. е. целенаправленное искажение истины.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Формируется основная черта характера ребенка «Я» – позиция.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Уже можно понять, каким будет ребенок в будущем.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Важным показателем этого возраста 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 родители продолжают оставаться примером для детей.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b w:val="0"/>
          <w:bCs w:val="0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Если родители несут позитивную информацию, если у ребенка на душе хорошо, нет страха, обиды, тревоги, то любую информацию</w:t>
      </w:r>
    </w:p>
    <w:p>
      <w:pPr>
        <w:pStyle w:val="9"/>
        <w:spacing w:before="0" w:beforeAutospacing="0" w:after="0" w:afterAutospacing="0"/>
        <w:jc w:val="left"/>
        <w:rPr>
          <w:rStyle w:val="6"/>
          <w:rFonts w:hint="default"/>
          <w:sz w:val="28"/>
          <w:szCs w:val="28"/>
        </w:rPr>
      </w:pPr>
      <w:r>
        <w:rPr>
          <w:rStyle w:val="6"/>
          <w:rFonts w:hint="default"/>
          <w:b w:val="0"/>
          <w:bCs w:val="0"/>
          <w:sz w:val="28"/>
          <w:szCs w:val="28"/>
        </w:rPr>
        <w:t>(личностную и интеллектуальную) можно заложить в ребенка.​​</w:t>
      </w:r>
    </w:p>
    <w:p>
      <w:pPr>
        <w:pStyle w:val="9"/>
        <w:spacing w:before="0" w:beforeAutospacing="0" w:after="0" w:afterAutospacing="0"/>
        <w:jc w:val="left"/>
        <w:rPr>
          <w:rStyle w:val="6"/>
          <w:sz w:val="28"/>
          <w:szCs w:val="28"/>
        </w:rPr>
      </w:pPr>
    </w:p>
    <w:p>
      <w:pPr>
        <w:pStyle w:val="9"/>
        <w:spacing w:before="0" w:beforeAutospacing="0" w:after="0" w:afterAutospacing="0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вопрос.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О здоровье детей в условиях коронавируса.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коронавирус, гремящий по всем новостям тревогой и неопределенностью.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Поэтому убедительная просьба не игнорировать требования воспитателей измерять ребёнку температуру по утрам в детском саду.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Родители, которые приводят и забирают ребёнка, должны быть в медицинской маске.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каждого на этот счёт своё мнение, но, уважаемые родители, давайте будем взаимовежливы друг к другу.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И, конечно не лишним будет напомнить, что дети должны очень часто мыть руки. В детском саду мы приучаем детей мыть руки после прогулки, после каждого посещения туалета, после утренней гимнастики, перед едой, после игры и т.д. Дети понимают, как это важно, чтобы быть здоровым.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Особое внимание обращаем на то, что в детский сад принимаются только здоровые дети. С насморком, кашлем дети направляются к врачу.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ребёнок не посещал детский сад более 2 дней, принимается в группу только со справкой от врача.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Просим Вас сообщать воспитателям о болезни ребёнка или другой причине отсутствия.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желаем Вам и Вашим детям здоровья!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​</w:t>
      </w:r>
      <w:r>
        <w:rPr>
          <w:b/>
          <w:sz w:val="28"/>
          <w:szCs w:val="28"/>
        </w:rPr>
        <w:t>3 вопрос.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ВЫСТУПЛЕНИЕ УЧИТЕЛЯ </w:t>
      </w: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ЛОГОПЕДА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Ежедневные методические рекомендации обязательны в логопедической группе. Без вашей помощи логопед не сможет решить коррекционных и развивающих задач, не преодолеет отставания в речевом и общем развитии ребёнка.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Тетрадь с заданием вы получаете в пятницу, а в понедельник приносите её в группу. В выходные выполняете все задания логопеда: делаете артикуляционную и пальчиковую гимнастику, проговариваете слова, предложения или учите стихотворение для автоматизации поставленного звука. Речевой материал для закрепления того или иного звука можно проговаривать не только дома, но и по дороге в детский сад или на прогулке.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Артикуляционную и пальчиковую гимнастику следует делать вместе с ребёнком и самому взрослому, выразительно произнося текст и давая образец выполнения движений.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Важно! Ежедневно закреплять поставленный звук и следить за правильным произношением его в самостоятельной речи ребёнка, если звук автоматизирован в стихотворном тексте. Если же звук только поставлен или автоматизирован в словах и предложениях, то в самостоятельной речи ребёнок не может произнести его правильно.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В выходные дни домашнее задание выполняйте в первой половине дня. Заниматься нужно за столом, а артикуляционную гимнастику делать перед зеркалом.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Вместе с ребёнком найдите нужные картинки по данной лексической теме, вырежьте и наклейте их, оказывая необходимую помощь, а не выполняя за него задание.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Не стоит выполнять все задания сразу. Лучше заниматься несколько раз по 10 – 15 минут.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Занимаясь с ребёнком, не огорчайтесь сами и не расстраивайте малыша, если он не справляется с заданиями.</w:t>
      </w:r>
    </w:p>
    <w:p>
      <w:pPr>
        <w:pStyle w:val="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гимнастика.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Развиваем пальчики — стимулируем речевое развитие. Взаимосвязь тонкой (пальцевой) моторики и речевого развития известна уже давно. Еще наши прапрабабушки использовали в воспитании детей игры типа «Ладушки» и «Сорока кашу варила». 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>
      <w:pPr>
        <w:pStyle w:val="9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i/>
          <w:sz w:val="28"/>
          <w:szCs w:val="28"/>
        </w:rPr>
        <w:t>Какие игры и упражнения можно порекомендовать для домашних занятий? 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Предложите своему ребёнку превратиться в Золушку и разложить в две разные кружечки фасоль и горох, которые Вы перемешали в большой чашке. С сынишкой можно провести игру-соревнование на скорость. Кто скорее, папа или сын разложит большие и маленькие болтики или гайки в два разных контейнера.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Покажите ребенку, как можно складывать забавные фигурки из спичек или счетных палочек. Пусть сложит лесенку, елочку, домик, кроватку для куклы.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Лепите из пластилина, играйте в мозаику и пазлы.</w:t>
      </w:r>
    </w:p>
    <w:p>
      <w:pPr>
        <w:pStyle w:val="9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 ребенка застегивать и расстегивать пуговицы, шнуровать ботинки, плести косички из разноцветных шнурков.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Пусть попробует делать гимнастику вместе с Вами, сначала хотя бы договаривая текст.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​</w:t>
      </w:r>
      <w:r>
        <w:rPr>
          <w:b/>
          <w:sz w:val="28"/>
          <w:szCs w:val="28"/>
        </w:rPr>
        <w:t>4 вопрос.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Безопасность детей - забота родителей!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Поговорим немного о безопасности на дорогах. Осень приносит холода и дождь.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Осенний период опасен для пешеходов, так как тормозной путь автомобиля на скользкой дороге значительно увеличивается.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Как правило, водитель не может вовремя среагировать. Именно поэтому пешеходам категорически запрещается переходить дорогу перед близко идущим транспортом.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Помните, что движение пешеходов должно осуществляться навстречу движущемуся транспорту, т.е. по левой стороне, т.к. наиболее безопасно.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Из-за тумана и недостаточного обзора ночью проезжая часть становится плохо видимой. Это значительно затрудняет ориентацию на дороге и даёт возможность внезапному появлению автотранспорта.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           Родители должны помочь своему ребёнку стать на дороге заметнее.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Необходимо приобрести детям свето возвращающие  элементы для одежды  ребенка. Водитель сможет лучше заметить пешехода на дороге и заблаговременно изменить траекторию движения или снизить скорость.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По данным статистики, ношение в тёмное время суток световозвращающих приспособлений снижает для пешехода риск попасть в ДТП в 6,5 раз.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В тёмное время суток пешеход виден при движении машины с ближним светом фар всего за 25-30 метров и не всегда этого расстояния достаточно, чтобы вовремя остановить автомобиль.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Свето возвращающие элементы позволяют водителю, двигающемуся с ближним светом фар, заметить на дороге пешехода за 120-130, а с дальним светом за 400 метров. А потому необходимо оборудовать верхнюю одежду детей светоотражающими деталями. Это могут быть полоски из свето возвращающей ткани, аппликации или термонаклейки.</w:t>
      </w:r>
    </w:p>
    <w:p>
      <w:pPr>
        <w:pStyle w:val="9"/>
        <w:spacing w:before="0" w:beforeAutospacing="0" w:after="0" w:afterAutospacing="0"/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Помните!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Ребёнок учится «законам дороги», беря пример с Вас, родителей, и других взрослых.</w:t>
      </w:r>
    </w:p>
    <w:p>
      <w:pPr>
        <w:pStyle w:val="9"/>
        <w:spacing w:before="0" w:beforeAutospacing="0" w:after="0" w:afterAutospacing="0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вопрос.</w:t>
      </w:r>
    </w:p>
    <w:p>
      <w:pPr>
        <w:pStyle w:val="9"/>
        <w:spacing w:before="0" w:beforeAutospacing="0" w:after="0" w:afterAutospacing="0"/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Выступление педагога-психолога.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6 вопрос.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 Знакомство с планом работы на новый учебный год.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Образовательный процесс в 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ДОУ Чухломском детском саду «Родничок» осуществляется в соответствии с основной образовательной программой дошкольного образовательного учреждения, разработанной  на основе Федерального государственного образовательного стандарта дошкольного образования и с учетом примерной общеобразовательной программы «От рождения до школы» под редакцией     Н. Е. Вераксы, Т.С. Комаровой, М.А. Васильевой. 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Содержание Программы включает образовательные области,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 1.</w:t>
      </w:r>
      <w:r>
        <w:rPr>
          <w:sz w:val="28"/>
          <w:szCs w:val="28"/>
        </w:rPr>
        <w:t> </w:t>
      </w:r>
      <w:r>
        <w:rPr>
          <w:rStyle w:val="6"/>
          <w:sz w:val="28"/>
          <w:szCs w:val="28"/>
        </w:rPr>
        <w:t>Двигательная деятельность - </w:t>
      </w:r>
      <w:r>
        <w:rPr>
          <w:sz w:val="28"/>
          <w:szCs w:val="28"/>
        </w:rPr>
        <w:t>3 занятия физической</w:t>
      </w:r>
      <w:r>
        <w:rPr>
          <w:rStyle w:val="6"/>
          <w:sz w:val="28"/>
          <w:szCs w:val="28"/>
        </w:rPr>
        <w:t> </w:t>
      </w:r>
      <w:r>
        <w:rPr>
          <w:sz w:val="28"/>
          <w:szCs w:val="28"/>
        </w:rPr>
        <w:t>культурой,</w:t>
      </w:r>
      <w:r>
        <w:rPr>
          <w:rStyle w:val="6"/>
          <w:sz w:val="28"/>
          <w:szCs w:val="28"/>
        </w:rPr>
        <w:t> </w:t>
      </w:r>
      <w:r>
        <w:rPr>
          <w:sz w:val="28"/>
          <w:szCs w:val="28"/>
        </w:rPr>
        <w:t>одно из которых проводится на открытом воздухе.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2. Коммуникативная деятельность -</w:t>
      </w:r>
      <w:r>
        <w:rPr>
          <w:sz w:val="28"/>
          <w:szCs w:val="28"/>
        </w:rPr>
        <w:t>  Развитие речи - 1 занятие, обучение грамоте - 1 занятие, логопедическое занятие - 2 раза в неделю.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3. Познавательно-исследовательская деятельность – </w:t>
      </w:r>
      <w:r>
        <w:rPr>
          <w:sz w:val="28"/>
          <w:szCs w:val="28"/>
        </w:rPr>
        <w:t>ФЭМП математика - 1 занятие, ознакомление с окружающим миром -1 занятие.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4. Изобразительная деятельность- </w:t>
      </w:r>
      <w:r>
        <w:rPr>
          <w:sz w:val="28"/>
          <w:szCs w:val="28"/>
        </w:rPr>
        <w:t>рисование, лепка, аппликация - 1 раз в неделю.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5. Музыкальная деятельность -</w:t>
      </w:r>
      <w:r>
        <w:rPr>
          <w:sz w:val="28"/>
          <w:szCs w:val="28"/>
        </w:rPr>
        <w:t>2 музыкальных занятия.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6. Чтение художественной литературы проводится в режимных моментах</w:t>
      </w:r>
      <w:r>
        <w:rPr>
          <w:sz w:val="28"/>
          <w:szCs w:val="28"/>
        </w:rPr>
        <w:t>.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занятия 25 минут. ​ ​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Ежедневно проходят индивидуальные занятия с учителем - логопедом.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вечернее время проводится логоритмический кружок- 1 раз в неделю (муз. рук. Смирнова О. А.)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 сеткой занятий, режимом дня можно ознакомиться в родительском уголке. 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Просьба, обращать внимание на тему недели, рекомендации, просматривать альбомы, рабочие тетради, закреплять пройденный материал.</w:t>
      </w:r>
    </w:p>
    <w:p>
      <w:pPr>
        <w:pStyle w:val="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Ватсап создана группа для родителей, где можно увидеть объявления, конкурсы, задания, задать вопросы.</w:t>
      </w:r>
    </w:p>
    <w:p>
      <w:pPr>
        <w:pStyle w:val="9"/>
        <w:spacing w:before="0" w:beforeAutospacing="0" w:after="0" w:afterAutospacing="0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В этом учебном году в нашей группе буду проходить разные праздники, выставки, конкурсы. </w:t>
      </w:r>
    </w:p>
    <w:p>
      <w:pPr>
        <w:pStyle w:val="9"/>
        <w:spacing w:before="0" w:beforeAutospacing="0" w:after="0" w:afterAutospacing="0"/>
        <w:rPr>
          <w:b/>
          <w:sz w:val="28"/>
          <w:szCs w:val="28"/>
        </w:rPr>
      </w:pPr>
      <w:r>
        <w:rPr>
          <w:rStyle w:val="6"/>
          <w:b w:val="0"/>
          <w:sz w:val="28"/>
          <w:szCs w:val="28"/>
        </w:rPr>
        <w:t>В настоящее время у нас оформлена выставка поделок «Осенние фантазии».</w:t>
      </w:r>
    </w:p>
    <w:p>
      <w:pPr>
        <w:pStyle w:val="9"/>
        <w:spacing w:before="0" w:beforeAutospacing="0" w:after="0" w:afterAutospacing="0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Нам хочется поблагодарить родителей, которые откликнулись и приняли активное участие в этой выставке. </w:t>
      </w:r>
    </w:p>
    <w:p>
      <w:pPr>
        <w:pStyle w:val="9"/>
        <w:spacing w:before="0" w:beforeAutospacing="0" w:after="0" w:afterAutospacing="0"/>
        <w:rPr>
          <w:rStyle w:val="6"/>
          <w:b w:val="0"/>
          <w:sz w:val="28"/>
          <w:szCs w:val="28"/>
        </w:rPr>
      </w:pPr>
      <w:r>
        <w:rPr>
          <w:rStyle w:val="6"/>
          <w:b w:val="0"/>
          <w:sz w:val="28"/>
          <w:szCs w:val="28"/>
        </w:rPr>
        <w:t>Это творческие и активные родители: </w:t>
      </w:r>
    </w:p>
    <w:p>
      <w:pPr>
        <w:pStyle w:val="9"/>
        <w:spacing w:before="0" w:beforeAutospacing="0" w:after="0" w:afterAutospacing="0"/>
        <w:rPr>
          <w:rStyle w:val="6"/>
          <w:b/>
          <w:bCs w:val="0"/>
          <w:sz w:val="28"/>
          <w:szCs w:val="28"/>
        </w:rPr>
      </w:pPr>
      <w:r>
        <w:rPr>
          <w:rStyle w:val="6"/>
          <w:b/>
          <w:bCs w:val="0"/>
          <w:sz w:val="28"/>
          <w:szCs w:val="28"/>
        </w:rPr>
        <w:t>Воронцова</w:t>
      </w:r>
      <w:r>
        <w:rPr>
          <w:rStyle w:val="6"/>
          <w:rFonts w:hint="default"/>
          <w:b/>
          <w:bCs w:val="0"/>
          <w:sz w:val="28"/>
          <w:szCs w:val="28"/>
        </w:rPr>
        <w:t> Александра Владимировна, Ширяева Елена Алексеевна, Тимошкова Кристина Васильевна.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Впереди у нас ещё много выставок поделок. 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Кроме выставок внутри нашего детского сада мы каждый месяц предлагаем вашему вниманию муниципальные, региональные и всероссийские конкурсы.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Участвуйте, вкладывайте весь свой потенциал в творчество. Ведь, когда вы создаёте, что-то красивое, оригинальное своими руками, дети учатся у вас, проявляют интерес, участвуют в создании поделок и очень гордятся, когда оказываются победителями!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уверены, что этот год в детском саду мы проживём интересно, весело, активно!</w:t>
      </w:r>
    </w:p>
    <w:p>
      <w:pPr>
        <w:pStyle w:val="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вопрос.</w:t>
      </w:r>
    </w:p>
    <w:p>
      <w:pPr>
        <w:pStyle w:val="9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6"/>
          <w:sz w:val="28"/>
          <w:szCs w:val="28"/>
        </w:rPr>
        <w:t>Принятие решения родительского собрания.</w:t>
      </w:r>
    </w:p>
    <w:p>
      <w:pPr>
        <w:pStyle w:val="9"/>
        <w:numPr>
          <w:ilvl w:val="0"/>
          <w:numId w:val="2"/>
        </w:numPr>
        <w:spacing w:before="0" w:beforeAutospacing="0" w:after="0" w:afterAutospac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 родительского комитета в новом учебном году: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Попова</w:t>
      </w:r>
      <w:r>
        <w:rPr>
          <w:rFonts w:hint="default"/>
          <w:sz w:val="28"/>
          <w:szCs w:val="28"/>
        </w:rPr>
        <w:t> Дина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Юрьевна, Воронцова Александра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Владимировна, Тимошкова Кристина Васильевна.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Принимать активное участие в жизни группы.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Выполнять рекомендации воспитателей по темам образовательной программы.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Соблюдать правила внутреннего распорядка группы.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Носить маску при посещении детского сада, выполнять термометрию по утрам.</w:t>
      </w:r>
    </w:p>
    <w:p>
      <w:pPr>
        <w:pStyle w:val="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Соблюдать правила дорожного движения.</w:t>
      </w:r>
    </w:p>
    <w:p>
      <w:pPr>
        <w:pStyle w:val="9"/>
        <w:spacing w:before="0" w:beforeAutospacing="0" w:after="0" w:afterAutospacing="0"/>
        <w:rPr>
          <w:color w:val="1C4269"/>
          <w:sz w:val="28"/>
          <w:szCs w:val="28"/>
        </w:rPr>
      </w:pPr>
    </w:p>
    <w:p>
      <w:pPr>
        <w:spacing w:after="150"/>
        <w:jc w:val="both"/>
        <w:rPr>
          <w:rFonts w:eastAsia="Times New Roman" w:cs="Times New Roman"/>
          <w:color w:val="1C4269"/>
          <w:sz w:val="28"/>
          <w:szCs w:val="28"/>
        </w:rPr>
      </w:pPr>
    </w:p>
    <w:p>
      <w:pPr>
        <w:spacing w:after="150"/>
        <w:rPr>
          <w:rFonts w:ascii="Century Gothic" w:hAnsi="Century Gothic" w:eastAsia="Times New Roman" w:cs="Times New Roman"/>
          <w:color w:val="1C4269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 Gothic">
    <w:altName w:val="Yu Gothic UI"/>
    <w:panose1 w:val="020B0502020202020204"/>
    <w:charset w:val="CC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89DE6"/>
    <w:multiLevelType w:val="singleLevel"/>
    <w:tmpl w:val="E9A89DE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ABA293D"/>
    <w:multiLevelType w:val="multilevel"/>
    <w:tmpl w:val="3ABA293D"/>
    <w:lvl w:ilvl="0" w:tentative="0">
      <w:start w:val="1"/>
      <w:numFmt w:val="bullet"/>
      <w:lvlText w:val=""/>
      <w:lvlJc w:val="left"/>
      <w:pPr>
        <w:ind w:left="43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D"/>
    <w:rsid w:val="001F68DA"/>
    <w:rsid w:val="002A29EA"/>
    <w:rsid w:val="003912DB"/>
    <w:rsid w:val="0043475A"/>
    <w:rsid w:val="004C336A"/>
    <w:rsid w:val="00627E29"/>
    <w:rsid w:val="007C23F7"/>
    <w:rsid w:val="00856F6D"/>
    <w:rsid w:val="00B458CA"/>
    <w:rsid w:val="00B9358F"/>
    <w:rsid w:val="00D819C9"/>
    <w:rsid w:val="00FA1470"/>
    <w:rsid w:val="00FD0D9F"/>
    <w:rsid w:val="2DE6344B"/>
    <w:rsid w:val="6E88159E"/>
    <w:rsid w:val="6ED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10">
    <w:name w:val="Верхний колонтитул Знак"/>
    <w:basedOn w:val="2"/>
    <w:link w:val="7"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2"/>
    <w:link w:val="8"/>
    <w:uiPriority w:val="99"/>
    <w:rPr>
      <w:rFonts w:ascii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T4CTUPCNHN5M-256796007-3384</_dlc_DocId>
    <_dlc_DocIdUrl xmlns="c71519f2-859d-46c1-a1b6-2941efed936d">
      <Url>http://www.eduportal44.ru/chuhloma/rodnik/1/_layouts/15/DocIdRedir.aspx?ID=T4CTUPCNHN5M-256796007-3384</Url>
      <Description>T4CTUPCNHN5M-256796007-3384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D4D27594-414F-4A6D-AC70-40551F5F82B9}"/>
</file>

<file path=customXml/itemProps3.xml><?xml version="1.0" encoding="utf-8"?>
<ds:datastoreItem xmlns:ds="http://schemas.openxmlformats.org/officeDocument/2006/customXml" ds:itemID="{03B65268-DC88-4099-9760-9274353CBE93}"/>
</file>

<file path=customXml/itemProps4.xml><?xml version="1.0" encoding="utf-8"?>
<ds:datastoreItem xmlns:ds="http://schemas.openxmlformats.org/officeDocument/2006/customXml" ds:itemID="{C29C3C3E-BF9C-4CD4-8CDD-BCD8BCF05249}"/>
</file>

<file path=customXml/itemProps5.xml><?xml version="1.0" encoding="utf-8"?>
<ds:datastoreItem xmlns:ds="http://schemas.openxmlformats.org/officeDocument/2006/customXml" ds:itemID="{1D826A23-F08A-404B-91C2-0124F2CE0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1547</Words>
  <Characters>8818</Characters>
  <Lines>73</Lines>
  <Paragraphs>20</Paragraphs>
  <TotalTime>2</TotalTime>
  <ScaleCrop>false</ScaleCrop>
  <LinksUpToDate>false</LinksUpToDate>
  <CharactersWithSpaces>10345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</cp:lastModifiedBy>
  <cp:revision>5</cp:revision>
  <dcterms:created xsi:type="dcterms:W3CDTF">2020-10-14T20:14:00Z</dcterms:created>
  <dcterms:modified xsi:type="dcterms:W3CDTF">2022-01-20T22:05:12Z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43053A0E95F04F2FA09E40C550115257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45a4c5ab-6386-429f-abb4-fdd0676772be</vt:lpwstr>
  </property>
</Properties>
</file>