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4F62CA4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b w:val="1"/>
          <w:color w:val="000000"/>
          <w:sz w:val="28"/>
        </w:rPr>
        <w:t>Речевые игры в старшей логопедической группе.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Основной целью работы по развитию речи и обучению родному языку детей - формирование устной речи и навыков речевого общения с окружающими на основе овладения литературным языком своего народа. Следовательно, в современной методике цель речевого развития детей дошкольного возраста - формирование не только правильной, но и хорошей устной речи с учётом возрастных особенностей и возможностей. Общая задача развития речи состоит из ряда частных, специальных задач. Основанием для их выделения является анализ форм речевого общения, структуры языка и его единиц, а также уровня осознания речи. Исследования проблем развития речи последних лет, проведённые под руководством Ф.А. Сохина, позволили определить задачи речевого развития детей.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Остановимся на характеристике каждой задачи. Их содержание определяется лингвистическими понятиями и психологическими особенностями овладения языком.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1. Развитие словаря. 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Словарная работа в детском саду проводится на основе ознакомления с окружающей жизнью. Её задачи и содержание определяется с учётом познавательных возможностей детей и предполагает освоение значений слов на уровне элементарных понятий.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2. Воспитание звуковой культуры речи. Она предполагает: развитие речевого слуха, на основе которого происходит восприятие и различение фонологических средств языка; обучение правильному 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интонация); выработку чёткой дикции. Большое внимание уделяется культуре речевого поведения. Воспитатель учит детей пользоваться средствами звуковой выразительности с учётом задач и условий общения.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3. Формирование грамматического строя речи. Данная задача предполагает формирование морфологической стороны речи (изменение слов по родам, числам, падежам), способов словообразования и синтаксиса (типов словосочетаний и предложений). Без овладения грамматикой невозможно речевое общение.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Освоение грамматического строя представляет большую сложность для детей, поскольку грамматические категории характеризуются абстрактностью и отвлечённостью. Дети усваивают грамматический строй практически, путём подражания речи взрослых и языковых обобщений. Важно добиться, чтобы дети свободно пользовались грамматическими навыками и умениями в речевом общении, в связной речи.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4. Развитие связной речи включает развитие диалогической и монологической речи.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а) Развитие диалогической (разговорной) речи. Диалогическая речь является основной формой общения детей дошкольного возраста. Долгое время в методике обсуждался вопрос, нужно ли учить детей диалогической речи, если они овладевают ей спонтанно в процессе общения с окружающими. Практика и специальные исследования показывают, что у дошкольников необходимо развивать те коммуникативно-речевые умения, которые не формируются без влияния взрослого. Важно учить ребёнка вести диалог, развивать умение слушать и понимать обращённую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учётом ситуации общения.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В диалогической речи развиваются умения, необходимые для более сложной формы общения - монолога.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б) Развитие связной монологической речи предполагает формирование умений слушать и понимать связные тексты, пересказывать, строить самостоятельные высказывания разных типов. Эти умения формируются на основе элементарных знаний о структуре текста и типах связи внутри него.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</w:rPr>
        <w:t>5. Формирование элементарного осознание языка и речи. Данная задача обеспечивает подготовку детей к обучению грамоте. В подготовительной группе речь впервые становится для детей предметом изучения. Воспитатель развивает у них отношение к устной речи как языковой действительности; он подводит их к звуковому анализу слов. Детей также учат производить слоговой анализ слов, анализ словесного состава предложений. Всё это способствует формированию нового отношения к речи. Предметом осознания детей становится речь.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 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Игра - это не просто развлечение, это творческий, вдохновенный труд ребёнка,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 </w:t>
      </w:r>
      <w:r>
        <w:rPr>
          <w:rFonts w:ascii="Times New Roman" w:hAnsi="Times New Roman"/>
          <w:color w:val="000000"/>
          <w:sz w:val="28"/>
          <w:shd w:val="clear" w:fill="FFFFFF"/>
        </w:rPr>
        <w:t>это его жизнь. В процессе игры ребёнок познаёт не только окружающий мир, но и себя самого, своё место в этом мире. Играя, малыш накапливает знания, осваивает язык, общается, развивает мышление и воображение. 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Кроме речевого развития в игре осуществляется познавательное развитие, так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Дидактические игры по развитию речи как форма обучения детей содержит два начала: учебное (познавательное) и игровое (занимательное).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Обязательным компонентом игры являются и её правила, благодаря которым педагог в ходе игры управляет поведением детей, учебно - образовательным процессом. В своей работе я использую авторскую картотеку дидактических игр для детей средней, старшей и подготовительной групп, где определена дидактическая задача, игровые действия, игровые правила.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I. Игры для развития фонетико-фонематической стороны речи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Игра направлена на воспроизведение ритмического рисунка (ритма) при отхлопывании, отстукивании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Игра направлена на воспроизведение ритмического рисунка (ритма) при отхлопывании, отст</w:t>
      </w:r>
      <w:r>
        <w:rPr>
          <w:rFonts w:ascii="Open Sans" w:hAnsi="Open Sans"/>
          <w:b w:val="1"/>
          <w:color w:val="000000"/>
          <w:sz w:val="28"/>
        </w:rPr>
        <w:t>у</w:t>
      </w:r>
      <w:r>
        <w:rPr>
          <w:rFonts w:ascii="Open Sans" w:hAnsi="Open Sans"/>
          <w:color w:val="000000"/>
          <w:sz w:val="28"/>
        </w:rPr>
        <w:t>кивании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b w:val="1"/>
          <w:color w:val="000000"/>
          <w:sz w:val="28"/>
        </w:rPr>
        <w:t> 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«Испорченный телефон» развивать у детей слуховое внимание.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Игровые правила. Передавать слово надо так, чтобы рядом сидящие дети не слышали.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 Кто неправильно передал слово, т.е. испортил телефон, пересаживается на последний стул.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 Игровое действие: шепотом передавать слово на ухо рядом сидящему игроку.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b w:val="1"/>
          <w:color w:val="000000"/>
          <w:sz w:val="28"/>
        </w:rPr>
        <w:t>«Повтори»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 Ребёнку предлагается повторить похожие слова вначале по 2, затем по 3 в названном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Порядке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b w:val="1"/>
          <w:color w:val="000000"/>
          <w:sz w:val="28"/>
        </w:rPr>
        <w:t>«Похоже - не похоже»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         Из каждых четырех названных взрослым слов ребёнок должен выбрать слово, которое по звуковому составу не похоже на остальные три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b w:val="1"/>
          <w:color w:val="000000"/>
          <w:sz w:val="28"/>
        </w:rPr>
        <w:t>«Назови картинку и найди первый звук»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научить детей находить заданный первый звук в слове на этапе громкого проговаривания слова самим ребёнком.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5 слайд </w:t>
      </w:r>
      <w:r>
        <w:rPr>
          <w:rFonts w:ascii="Open Sans" w:hAnsi="Open Sans"/>
          <w:b w:val="1"/>
          <w:color w:val="000000"/>
          <w:sz w:val="28"/>
        </w:rPr>
        <w:t>«найди предметы , названия которых начинается на звук ш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Игры для развития лексической стороны речи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 (формирования словаря)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181818"/>
          <w:sz w:val="28"/>
        </w:rPr>
        <w:t> 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Подбери слово»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 Дидактическая задача: Развивать у детей сообразительность, умение подбирать нужные по смыслу слова.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«Найди лишнее слово»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Цель: упражнять на развитие мыслительных процессов обобщения, отвлечения, выделения существенных признаков.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b w:val="1"/>
          <w:color w:val="000000"/>
          <w:sz w:val="28"/>
        </w:rPr>
        <w:t>Игры для развития связной речи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b w:val="1"/>
          <w:color w:val="000000"/>
          <w:sz w:val="28"/>
        </w:rPr>
        <w:t>«Кто больше заметит небылиц?»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color w:val="000000"/>
          <w:sz w:val="28"/>
        </w:rPr>
        <w:t> </w:t>
      </w:r>
      <w:r>
        <w:rPr>
          <w:rFonts w:ascii="Open Sans" w:hAnsi="Open Sans"/>
          <w:b w:val="1"/>
          <w:color w:val="000000"/>
          <w:sz w:val="28"/>
        </w:rPr>
        <w:t>Дидактическая задача: </w:t>
      </w:r>
      <w:r>
        <w:rPr>
          <w:rFonts w:ascii="Open Sans" w:hAnsi="Open Sans"/>
          <w:color w:val="000000"/>
          <w:sz w:val="28"/>
        </w:rPr>
        <w:t>Учить детей замечать небылицы, нелогические ситуации, объяснять их; развивать умение отличать реальное от выдуманного.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b w:val="1"/>
          <w:color w:val="000000"/>
          <w:sz w:val="28"/>
        </w:rPr>
        <w:t>Игры для развития связной речи</w:t>
      </w:r>
    </w:p>
    <w:p>
      <w:pPr>
        <w:shd w:val="clear" w:fill="FFFFFF"/>
        <w:spacing w:lineRule="auto" w:line="240" w:after="0"/>
        <w:ind w:firstLine="709"/>
        <w:jc w:val="both"/>
        <w:rPr>
          <w:rFonts w:ascii="Open Sans" w:hAnsi="Open Sans"/>
          <w:color w:val="181818"/>
          <w:sz w:val="17"/>
        </w:rPr>
      </w:pPr>
      <w:r>
        <w:rPr>
          <w:rFonts w:ascii="Open Sans" w:hAnsi="Open Sans"/>
          <w:b w:val="1"/>
          <w:color w:val="000000"/>
          <w:sz w:val="28"/>
        </w:rPr>
        <w:t>«Кто больше заметит небылиц?»</w:t>
      </w:r>
    </w:p>
    <w:p/>
    <w:sectPr>
      <w:type w:val="nextPage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T4CTUPCNHN5M-256796007-3679</_dlc_DocId>
    <_dlc_DocIdUrl xmlns="c71519f2-859d-46c1-a1b6-2941efed936d">
      <Url>http://www.eduportal44.ru/chuhloma/rodnik/1/_layouts/15/DocIdRedir.aspx?ID=T4CTUPCNHN5M-256796007-3679</Url>
      <Description>T4CTUPCNHN5M-256796007-3679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10976-3881-4649-9C3C-1CD98A0BAC38}"/>
</file>

<file path=customXml/itemProps2.xml><?xml version="1.0" encoding="utf-8"?>
<ds:datastoreItem xmlns:ds="http://schemas.openxmlformats.org/officeDocument/2006/customXml" ds:itemID="{D9458356-154B-454D-8569-3011C8F29D43}"/>
</file>

<file path=customXml/itemProps3.xml><?xml version="1.0" encoding="utf-8"?>
<ds:datastoreItem xmlns:ds="http://schemas.openxmlformats.org/officeDocument/2006/customXml" ds:itemID="{3346FB94-E982-4B3D-B821-A69665350BED}"/>
</file>

<file path=customXml/itemProps4.xml><?xml version="1.0" encoding="utf-8"?>
<ds:datastoreItem xmlns:ds="http://schemas.openxmlformats.org/officeDocument/2006/customXml" ds:itemID="{4C05FD90-6A6A-4370-9099-A1A1E24B079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7b3db65e-4b7e-4bf5-b3c1-b76fe4f66a66</vt:lpwstr>
  </property>
</Properties>
</file>