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custom-properties" Target="docProps/custom.xml"/><Relationship Id="RA13D8D67" Type="http://schemas.openxmlformats.org/officeDocument/2006/relationships/officeDocument" Target="/word/document.xml"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before="240" w:after="240"/>
        <w:ind w:firstLine="0" w:left="0" w:right="0"/>
        <w:rPr>
          <w:sz w:val="44"/>
        </w:rPr>
      </w:pPr>
      <w:bookmarkStart w:id="0" w:name="_dx_frag_StartFragment"/>
      <w:bookmarkEnd w:id="0"/>
      <w:r>
        <w:rPr>
          <w:sz w:val="44"/>
        </w:rPr>
        <w:t xml:space="preserve">Конспект НООД  на тему:</w:t>
      </w:r>
      <w:r>
        <w:rPr>
          <w:sz w:val="44"/>
        </w:rPr>
        <w:t>"Фрукты"</w:t>
      </w:r>
    </w:p>
    <w:p>
      <w:pPr>
        <w:spacing w:before="240" w:after="240"/>
        <w:ind w:firstLine="0" w:left="0" w:right="0"/>
      </w:pPr>
      <w:r>
        <w:t> в старшей</w:t>
      </w:r>
      <w:r>
        <w:t xml:space="preserve"> логопедической</w:t>
      </w:r>
      <w:r>
        <w:t xml:space="preserve"> группе </w:t>
      </w:r>
      <w:r>
        <w:t>.</w:t>
      </w:r>
    </w:p>
    <w:p>
      <w:pPr>
        <w:spacing w:before="240" w:after="240"/>
        <w:ind w:firstLine="0" w:left="0" w:right="0"/>
      </w:pPr>
      <w:r>
        <w:t>Цели занятия:</w:t>
      </w:r>
    </w:p>
    <w:p>
      <w:pPr>
        <w:spacing w:before="240" w:after="240"/>
        <w:ind w:firstLine="0" w:left="0" w:right="0"/>
      </w:pPr>
      <w:r>
        <w:t>1. Образовательные:</w:t>
      </w:r>
    </w:p>
    <w:p>
      <w:pPr>
        <w:spacing w:before="240" w:after="240"/>
        <w:ind w:firstLine="0" w:left="0" w:right="0"/>
      </w:pPr>
      <w:r>
        <w:t>- расширять, уточнять и активизировать словарь по теме «Фрукты»;</w:t>
      </w:r>
    </w:p>
    <w:p>
      <w:pPr>
        <w:spacing w:before="240" w:after="240"/>
        <w:ind w:firstLine="0" w:left="0" w:right="0"/>
      </w:pPr>
      <w:r>
        <w:t>- учить детей узнавать предметы по характерным признакам;</w:t>
      </w:r>
    </w:p>
    <w:p>
      <w:pPr>
        <w:spacing w:before="240" w:after="240"/>
        <w:ind w:firstLine="0" w:left="0" w:right="0"/>
      </w:pPr>
      <w:r>
        <w:t>- учить составлять предложения по схеме;</w:t>
      </w:r>
    </w:p>
    <w:p>
      <w:pPr>
        <w:spacing w:before="240" w:after="240"/>
        <w:ind w:firstLine="0" w:left="0" w:right="0"/>
      </w:pPr>
      <w:r>
        <w:t>2. Коррекционно-развивающие:</w:t>
      </w:r>
    </w:p>
    <w:p>
      <w:pPr>
        <w:spacing w:before="240" w:after="240"/>
        <w:ind w:firstLine="0" w:left="0" w:right="0"/>
      </w:pPr>
      <w:r>
        <w:t>- развивать логическое мышление;</w:t>
      </w:r>
    </w:p>
    <w:p>
      <w:pPr>
        <w:spacing w:before="240" w:after="240"/>
        <w:ind w:firstLine="0" w:left="0" w:right="0"/>
      </w:pPr>
      <w:r>
        <w:t>- развивать зрительное внимание;</w:t>
      </w:r>
    </w:p>
    <w:p>
      <w:pPr>
        <w:spacing w:before="240" w:after="240"/>
        <w:ind w:firstLine="0" w:left="0" w:right="0"/>
      </w:pPr>
      <w:r>
        <w:t>- развивать память;</w:t>
      </w:r>
    </w:p>
    <w:p>
      <w:pPr>
        <w:spacing w:before="240" w:after="240"/>
        <w:ind w:firstLine="0" w:left="0" w:right="0"/>
      </w:pPr>
      <w:r>
        <w:t>3. Воспитательные:</w:t>
      </w:r>
    </w:p>
    <w:p>
      <w:pPr>
        <w:spacing w:before="240" w:after="240"/>
        <w:ind w:firstLine="0" w:left="0" w:right="0"/>
      </w:pPr>
      <w:r>
        <w:t>- воспитывать самостоятельность, инициативность.</w:t>
      </w:r>
    </w:p>
    <w:p>
      <w:pPr>
        <w:spacing w:before="240" w:after="240"/>
        <w:ind w:firstLine="0" w:left="0" w:right="0"/>
      </w:pPr>
      <w:r>
        <w:t xml:space="preserve">Необходимое оборудование: картинки с изображением фруктов и игрушки «фрукты»  (лимон, апельсин, груша, мандарин, абрикос,  хурма, виноград, ананас, киви); </w:t>
      </w:r>
    </w:p>
    <w:p>
      <w:pPr>
        <w:spacing w:before="240" w:after="240"/>
        <w:ind w:firstLine="0" w:left="0" w:right="0"/>
      </w:pPr>
      <w:r>
        <w:t>1. Организационный момент</w:t>
      </w:r>
    </w:p>
    <w:p>
      <w:pPr>
        <w:spacing w:before="240" w:after="240"/>
        <w:ind w:firstLine="0" w:left="0" w:right="0"/>
      </w:pPr>
      <w:r>
        <w:t>Сядет тот, кто назовет слово со звуками: а,  у.</w:t>
      </w:r>
    </w:p>
    <w:p>
      <w:pPr>
        <w:spacing w:before="240" w:after="240"/>
        <w:ind w:firstLine="0" w:left="0" w:right="0"/>
      </w:pPr>
      <w:r>
        <w:t>2. Сообщение темы занятия</w:t>
      </w:r>
    </w:p>
    <w:p>
      <w:pPr>
        <w:spacing w:before="240" w:after="240"/>
        <w:ind w:firstLine="0" w:left="0" w:right="0"/>
      </w:pPr>
      <w:r>
        <w:t xml:space="preserve">Воспитатель </w:t>
      </w:r>
      <w:r>
        <w:t>загадывает детям загадки и вывешивает на доске картинки-отгадки.</w:t>
      </w:r>
    </w:p>
    <w:tbl>
      <w:tblPr>
        <w:tblW w:w="0" w:type="auto"/>
        <w:tblCellSpacing w:w="15" w:type="dxa"/>
        <w:tblInd w:w="0" w:type="dxa"/>
        <w:tblBorders>
          <w:insideH w:val="none" w:sz="0" w:space="0" w:shadow="0" w:frame="0" w:color="auto"/>
          <w:insideV w:val="none" w:sz="0" w:space="0" w:shadow="0" w:frame="0" w:color="auto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/>
      <w:tr>
        <w:tc>
          <w:tcPr>
            <w:tcW w:w="0" w:type="auto"/>
            <w:vAlign w:val="center"/>
          </w:tcPr>
          <w:p>
            <w:pPr>
              <w:spacing w:before="240" w:after="240"/>
              <w:ind w:left="0" w:right="0"/>
            </w:pPr>
            <w:bookmarkStart w:id="1" w:name="T.C1B6E3A8196F0DDCE47D204F275048A1859E47"/>
            <w:bookmarkEnd w:id="1"/>
            <w:bookmarkStart w:id="2" w:name="T.0"/>
            <w:bookmarkEnd w:id="2"/>
            <w:r>
              <w:t xml:space="preserve">Он почти как апельсин, </w:t>
              <w:br w:type="textWrapping"/>
              <w:t xml:space="preserve">С толстой кожей, сочный, </w:t>
              <w:br w:type="textWrapping"/>
              <w:t xml:space="preserve">Недостаток лишь один - </w:t>
              <w:br w:type="textWrapping"/>
              <w:t xml:space="preserve">Кислый очень, очень. </w:t>
            </w:r>
          </w:p>
          <w:p>
            <w:pPr>
              <w:spacing w:before="240" w:after="240"/>
              <w:ind w:left="0" w:right="0"/>
            </w:pPr>
            <w:r>
              <w:t>(Лимон)</w:t>
            </w:r>
          </w:p>
          <w:p>
            <w:pPr>
              <w:spacing w:before="240" w:after="240"/>
              <w:ind w:left="0" w:right="0"/>
            </w:pPr>
            <w:r>
              <w:t xml:space="preserve">С оранжевой кожей, </w:t>
              <w:br w:type="textWrapping"/>
              <w:t xml:space="preserve">На мячик похожий, </w:t>
              <w:br w:type="textWrapping"/>
              <w:t xml:space="preserve">Но в центре не пусто, </w:t>
              <w:br w:type="textWrapping"/>
              <w:t xml:space="preserve">А сочно и вкусно. </w:t>
            </w:r>
          </w:p>
          <w:p>
            <w:pPr>
              <w:spacing w:before="240" w:after="240"/>
              <w:ind w:left="0" w:right="0"/>
            </w:pPr>
            <w:r>
              <w:t>(Апельсин)</w:t>
            </w:r>
          </w:p>
          <w:p>
            <w:pPr>
              <w:spacing w:before="240" w:after="240"/>
              <w:ind w:left="0" w:right="0"/>
            </w:pPr>
            <w:r>
              <w:t xml:space="preserve">Ты на лампочку похожа </w:t>
            </w:r>
          </w:p>
          <w:p>
            <w:pPr>
              <w:spacing w:before="240" w:after="240"/>
              <w:ind w:left="0" w:right="0"/>
            </w:pPr>
            <w:r>
              <w:t xml:space="preserve">И на Ваньку-встаньку тоже. </w:t>
            </w:r>
          </w:p>
          <w:p>
            <w:pPr>
              <w:spacing w:before="240" w:after="240"/>
              <w:ind w:left="0" w:right="0"/>
            </w:pPr>
            <w:r>
              <w:t xml:space="preserve">У тебя румяный бок, </w:t>
            </w:r>
          </w:p>
          <w:p>
            <w:pPr>
              <w:spacing w:before="240" w:after="240"/>
              <w:ind w:left="0" w:right="0"/>
            </w:pPr>
            <w:r>
              <w:t>А откусишь — брызнет сок.</w:t>
            </w:r>
          </w:p>
          <w:p>
            <w:pPr>
              <w:spacing w:before="240" w:after="240"/>
              <w:ind w:left="0" w:right="0"/>
            </w:pPr>
            <w:r>
              <w:t>(Груша)</w:t>
            </w:r>
          </w:p>
          <w:p>
            <w:pPr>
              <w:spacing w:before="240" w:after="240"/>
              <w:ind w:left="0" w:right="0"/>
            </w:pPr>
            <w:r>
              <w:t xml:space="preserve">Кисти ягод над дорожкой </w:t>
            </w:r>
          </w:p>
          <w:p>
            <w:pPr>
              <w:spacing w:before="240" w:after="240"/>
              <w:ind w:left="0" w:right="0"/>
            </w:pPr>
            <w:r>
              <w:t xml:space="preserve">Прячут листики-ладошки. </w:t>
            </w:r>
          </w:p>
          <w:p>
            <w:pPr>
              <w:spacing w:before="240" w:after="240"/>
              <w:ind w:left="0" w:right="0"/>
            </w:pPr>
            <w:r>
              <w:t xml:space="preserve">На лозе повисли кисти, </w:t>
            </w:r>
          </w:p>
          <w:p>
            <w:pPr>
              <w:spacing w:before="240" w:after="240"/>
              <w:ind w:left="0" w:right="0"/>
            </w:pPr>
            <w:r>
              <w:t>И от нас укрылись в листьях.</w:t>
            </w:r>
          </w:p>
          <w:p>
            <w:pPr>
              <w:spacing w:before="240" w:after="240"/>
              <w:ind w:left="0" w:right="0"/>
            </w:pPr>
            <w:r>
              <w:t>(Виноград)</w:t>
            </w:r>
          </w:p>
          <w:p>
            <w:pPr>
              <w:spacing w:before="240" w:after="240"/>
              <w:ind w:left="0" w:right="0"/>
            </w:pPr>
            <w:r>
              <w:t>Отгадать не очень просто -</w:t>
              <w:br w:type="textWrapping"/>
              <w:t>Вот такой я фруктик знаю -</w:t>
              <w:br w:type="textWrapping"/>
              <w:t>Речь идет не о кокосе,</w:t>
              <w:br w:type="textWrapping"/>
              <w:t>Не о груше, не о сливе, -</w:t>
              <w:br w:type="textWrapping"/>
              <w:t>Птица есть еще такая,</w:t>
              <w:br w:type="textWrapping"/>
              <w:t>Называют так же - ...</w:t>
            </w:r>
          </w:p>
          <w:p>
            <w:pPr>
              <w:spacing w:before="240" w:after="240"/>
              <w:ind w:left="0" w:right="0"/>
            </w:pPr>
            <w:r>
              <w:t>(Киви)</w:t>
            </w:r>
          </w:p>
        </w:tc>
        <w:tc>
          <w:tcPr>
            <w:tcW w:w="0" w:type="auto"/>
            <w:vAlign w:val="center"/>
          </w:tcPr>
          <w:p>
            <w:pPr>
              <w:spacing w:before="240" w:after="240"/>
              <w:ind w:left="0" w:right="0"/>
            </w:pPr>
            <w:r>
              <w:t>Ну а это угадать</w:t>
              <w:br w:type="textWrapping"/>
              <w:t>Очень даже просто:</w:t>
              <w:br w:type="textWrapping"/>
              <w:t>Апельсин, ни дать, ни взять,</w:t>
              <w:br w:type="textWrapping"/>
              <w:t>Только меньше ростом.</w:t>
            </w:r>
          </w:p>
          <w:p>
            <w:pPr>
              <w:spacing w:before="240" w:after="240"/>
              <w:ind w:left="0" w:right="0"/>
            </w:pPr>
            <w:r>
              <w:t>(Мандарин)</w:t>
            </w:r>
          </w:p>
          <w:p>
            <w:pPr>
              <w:spacing w:before="240" w:after="240"/>
              <w:ind w:left="0" w:right="0"/>
            </w:pPr>
            <w:r>
              <w:t>Ароматен он, пригож</w:t>
              <w:br w:type="textWrapping"/>
              <w:t>И на солнышко похож.</w:t>
              <w:br w:type="textWrapping"/>
              <w:t>Привлекает пчёл и ос</w:t>
            </w:r>
          </w:p>
          <w:p>
            <w:pPr>
              <w:spacing w:before="240" w:after="240"/>
              <w:ind w:left="0" w:right="0"/>
            </w:pPr>
            <w:r>
              <w:t>Мой любимый ...</w:t>
            </w:r>
          </w:p>
          <w:p>
            <w:pPr>
              <w:spacing w:before="240" w:after="240"/>
              <w:ind w:left="0" w:right="0"/>
            </w:pPr>
            <w:r>
              <w:t>(Абрикос)</w:t>
            </w:r>
          </w:p>
          <w:p>
            <w:pPr>
              <w:spacing w:before="240" w:after="240"/>
              <w:ind w:left="0" w:right="0"/>
            </w:pPr>
            <w:r>
              <w:t>Как откусишь, вяжет рот</w:t>
            </w:r>
          </w:p>
          <w:p>
            <w:pPr>
              <w:spacing w:before="240" w:after="240"/>
              <w:ind w:left="0" w:right="0"/>
            </w:pPr>
            <w:r>
              <w:t>Необычный этот плод.</w:t>
            </w:r>
          </w:p>
          <w:p>
            <w:pPr>
              <w:spacing w:before="240" w:after="240"/>
              <w:ind w:left="0" w:right="0"/>
            </w:pPr>
            <w:r>
              <w:t>Он оранжевый и гладкий</w:t>
            </w:r>
          </w:p>
          <w:p>
            <w:pPr>
              <w:spacing w:before="240" w:after="240"/>
              <w:ind w:left="0" w:right="0"/>
            </w:pPr>
            <w:r>
              <w:t>И конечно очень сладкий.</w:t>
            </w:r>
          </w:p>
          <w:p>
            <w:pPr>
              <w:spacing w:before="240" w:after="240"/>
              <w:ind w:left="0" w:right="0"/>
            </w:pPr>
            <w:r>
              <w:t>Но боится зимней вьюги</w:t>
            </w:r>
          </w:p>
          <w:p>
            <w:pPr>
              <w:spacing w:before="240" w:after="240"/>
              <w:ind w:left="0" w:right="0"/>
            </w:pPr>
            <w:r>
              <w:t>Потому растет на юге.</w:t>
            </w:r>
          </w:p>
          <w:p>
            <w:pPr>
              <w:spacing w:before="240" w:after="240"/>
              <w:ind w:left="0" w:right="0"/>
            </w:pPr>
            <w:r>
              <w:t> (Хурма)</w:t>
            </w:r>
          </w:p>
          <w:p>
            <w:pPr>
              <w:spacing w:before="240" w:after="240"/>
              <w:ind w:left="0" w:right="0"/>
            </w:pPr>
            <w:r>
              <w:t>Далеко на юге где-то</w:t>
            </w:r>
          </w:p>
          <w:p>
            <w:pPr>
              <w:spacing w:before="240" w:after="240"/>
              <w:ind w:left="0" w:right="0"/>
            </w:pPr>
            <w:r>
              <w:t>Он растет зимой и летом.</w:t>
            </w:r>
          </w:p>
          <w:p>
            <w:pPr>
              <w:spacing w:before="240" w:after="240"/>
              <w:ind w:left="0" w:right="0"/>
            </w:pPr>
            <w:r>
              <w:t>Удивит собою нас</w:t>
            </w:r>
          </w:p>
          <w:p>
            <w:pPr>
              <w:spacing w:before="240" w:after="240"/>
              <w:ind w:left="0" w:right="0"/>
            </w:pPr>
            <w:r>
              <w:t>Толстокожий ...</w:t>
            </w:r>
          </w:p>
          <w:p>
            <w:pPr>
              <w:spacing w:before="240" w:after="240"/>
              <w:ind w:left="0" w:right="0"/>
            </w:pPr>
            <w:r>
              <w:t>(Ананас)</w:t>
            </w:r>
          </w:p>
        </w:tc>
      </w:tr>
    </w:tbl>
    <w:p>
      <w:pPr>
        <w:spacing w:before="240" w:after="240"/>
        <w:ind w:firstLine="0" w:left="0" w:right="0"/>
      </w:pPr>
      <w:r>
        <w:t>Воспитатель</w:t>
      </w:r>
      <w:r>
        <w:t>: Молодцы! А как можно одним словом назвать то, что вы видите на картинках?</w:t>
      </w:r>
    </w:p>
    <w:p>
      <w:pPr>
        <w:spacing w:before="240" w:after="240"/>
        <w:ind w:firstLine="0" w:left="0" w:right="0"/>
      </w:pPr>
      <w:r>
        <w:t>Дети: Фрукты.</w:t>
      </w:r>
    </w:p>
    <w:p>
      <w:pPr>
        <w:spacing w:before="240" w:after="240"/>
        <w:ind w:firstLine="0" w:left="0" w:right="0"/>
      </w:pPr>
      <w:r>
        <w:t>Воспитатель:</w:t>
      </w:r>
      <w:r>
        <w:t xml:space="preserve"> Где они растут? </w:t>
      </w:r>
    </w:p>
    <w:p>
      <w:pPr>
        <w:spacing w:before="240" w:after="240"/>
        <w:ind w:firstLine="0" w:left="0" w:right="0"/>
      </w:pPr>
      <w:r>
        <w:t>Дети. Фрукты растут в саду, на деревьях.</w:t>
      </w:r>
    </w:p>
    <w:p>
      <w:pPr>
        <w:spacing w:before="240" w:after="240"/>
        <w:ind w:firstLine="0" w:left="0" w:right="0"/>
      </w:pPr>
      <w:r>
        <w:t>3. Игра «Чудесный мешочек»</w:t>
      </w:r>
    </w:p>
    <w:p>
      <w:pPr>
        <w:spacing w:before="240" w:after="240"/>
        <w:ind w:firstLine="0" w:left="0" w:right="0"/>
      </w:pPr>
      <w:r>
        <w:t>Воспитатель:</w:t>
      </w:r>
      <w:r>
        <w:t xml:space="preserve"> берет мешочек, в котором находятся фрукты. Затем предлагает детям доставать из мешочка по одному фрукту, называть его и давать ему характеристику.</w:t>
      </w:r>
    </w:p>
    <w:p>
      <w:pPr>
        <w:spacing w:before="240" w:after="240"/>
        <w:ind w:firstLine="0" w:left="0" w:right="0"/>
      </w:pPr>
      <w:r>
        <w:t>(апельсин, персик, мандарин, слива, груша, яблоко, лимон, банан, киви, виноград, гранат)</w:t>
      </w:r>
    </w:p>
    <w:p>
      <w:pPr>
        <w:spacing w:before="240" w:after="240"/>
        <w:ind w:firstLine="0" w:left="0" w:right="0"/>
      </w:pPr>
      <w:r>
        <w:t>4. Игра «Чего не стало?»</w:t>
      </w:r>
    </w:p>
    <w:p>
      <w:pPr>
        <w:spacing w:before="240" w:after="240"/>
        <w:ind w:firstLine="0" w:left="0" w:right="0"/>
      </w:pPr>
      <w:r>
        <w:t>На доске вывешивается несколько картинок. Дети запоминают количество картинок и что на них изображено. Затем логопед убирает какую-нибудь картинку или меняет их местами. Дети должны угадать, что изменилось на доске.</w:t>
      </w:r>
    </w:p>
    <w:p>
      <w:pPr>
        <w:spacing w:before="240" w:after="240"/>
        <w:ind w:firstLine="0" w:left="0" w:right="0"/>
      </w:pPr>
      <w:r>
        <w:t>5. Игра «Один – много»</w:t>
      </w:r>
    </w:p>
    <w:p>
      <w:pPr>
        <w:spacing w:before="240" w:after="240"/>
        <w:ind w:firstLine="0" w:left="0" w:right="0"/>
      </w:pPr>
      <w:r>
        <w:t>Воспитатель</w:t>
      </w:r>
      <w:r>
        <w:t xml:space="preserve"> называет фрукт в единственном числе, а дети должны сказать во множественном.</w:t>
      </w:r>
    </w:p>
    <w:p>
      <w:pPr>
        <w:spacing w:before="240" w:after="240"/>
        <w:ind w:firstLine="0" w:left="0" w:right="0"/>
      </w:pPr>
      <w:r>
        <w:t>(апельсин, персик, мандарин, лимон, груша, слива, абрикос, банан, ананас)</w:t>
      </w:r>
    </w:p>
    <w:p>
      <w:pPr>
        <w:spacing w:before="240" w:after="240"/>
        <w:ind w:firstLine="0" w:left="0" w:right="0"/>
      </w:pPr>
      <w:r>
        <w:t>6. Физминутка</w:t>
      </w:r>
    </w:p>
    <w:p>
      <w:pPr>
        <w:spacing w:before="240" w:after="240"/>
        <w:ind w:firstLine="0" w:left="0" w:right="0"/>
      </w:pPr>
      <w:r>
        <w:t>«Яблоня»</w:t>
      </w:r>
    </w:p>
    <w:tbl>
      <w:tblPr>
        <w:tblW w:w="0" w:type="auto"/>
        <w:tblCellSpacing w:w="15" w:type="dxa"/>
        <w:tblInd w:w="0" w:type="dxa"/>
        <w:tblBorders>
          <w:insideH w:val="none" w:sz="0" w:space="0" w:shadow="0" w:frame="0" w:color="auto"/>
          <w:insideV w:val="none" w:sz="0" w:space="0" w:shadow="0" w:frame="0" w:color="auto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/>
      <w:tr>
        <w:tc>
          <w:tcPr>
            <w:tcW w:w="0" w:type="auto"/>
            <w:vAlign w:val="center"/>
          </w:tcPr>
          <w:p>
            <w:pPr>
              <w:spacing w:before="240" w:after="240"/>
              <w:ind w:left="0" w:right="0"/>
            </w:pPr>
            <w:bookmarkStart w:id="3" w:name="T.E159CC71D75360261D8DFB8E726BD95C86F0E3"/>
            <w:bookmarkEnd w:id="3"/>
            <w:bookmarkStart w:id="4" w:name="T.1"/>
            <w:bookmarkEnd w:id="4"/>
            <w:r>
              <w:t>В поле яблоня стоит,</w:t>
            </w:r>
          </w:p>
          <w:p>
            <w:pPr>
              <w:spacing w:before="240" w:after="240"/>
              <w:ind w:left="0" w:right="0"/>
            </w:pPr>
            <w:r>
              <w:t>На ней яблочко висит</w:t>
            </w:r>
          </w:p>
          <w:p>
            <w:pPr>
              <w:spacing w:before="240" w:after="240"/>
              <w:ind w:left="0" w:right="0"/>
            </w:pPr>
            <w:r>
              <w:t>Сильно ветку я потряс –</w:t>
            </w:r>
          </w:p>
          <w:p>
            <w:pPr>
              <w:spacing w:before="240" w:after="240"/>
              <w:ind w:left="0" w:right="0"/>
            </w:pPr>
            <w:r>
              <w:t>Вот уж яблочко у нас.</w:t>
            </w:r>
          </w:p>
          <w:p>
            <w:pPr>
              <w:spacing w:before="240" w:after="240"/>
              <w:ind w:left="0" w:right="0"/>
            </w:pPr>
            <w:r>
              <w:t>В сладко яблочко вопьюсь,</w:t>
            </w:r>
          </w:p>
          <w:p>
            <w:pPr>
              <w:spacing w:before="240" w:after="240"/>
              <w:ind w:left="0" w:right="0"/>
            </w:pPr>
            <w:r>
              <w:t>Ах, какой приятный вкус!</w:t>
            </w:r>
          </w:p>
        </w:tc>
        <w:tc>
          <w:tcPr>
            <w:tcW w:w="0" w:type="auto"/>
            <w:vAlign w:val="center"/>
          </w:tcPr>
          <w:p>
            <w:pPr>
              <w:spacing w:before="240" w:after="240"/>
              <w:ind w:left="0" w:right="0"/>
            </w:pPr>
            <w:r>
              <w:t>Подняли руки вверх, потянулись</w:t>
            </w:r>
          </w:p>
          <w:p>
            <w:pPr>
              <w:spacing w:before="240" w:after="240"/>
              <w:ind w:left="0" w:right="0"/>
            </w:pPr>
            <w:r>
              <w:t>Покачали вверху руками</w:t>
            </w:r>
          </w:p>
          <w:p>
            <w:pPr>
              <w:spacing w:before="240" w:after="240"/>
              <w:ind w:left="0" w:right="0"/>
            </w:pPr>
            <w:r>
              <w:t>Руки через стороны вниз, стряхивая кистями рук</w:t>
            </w:r>
          </w:p>
          <w:p>
            <w:pPr>
              <w:spacing w:before="240" w:after="240"/>
              <w:ind w:left="0" w:right="0"/>
            </w:pPr>
            <w:r>
              <w:t>Прыжок вверх, хлопок руками над головой</w:t>
            </w:r>
          </w:p>
          <w:p>
            <w:pPr>
              <w:spacing w:before="240" w:after="240"/>
              <w:ind w:left="0" w:right="0"/>
            </w:pPr>
            <w:r>
              <w:t>Руки поднести ко рту, будто кусаем яблоко</w:t>
            </w:r>
          </w:p>
          <w:p>
            <w:pPr>
              <w:spacing w:before="240" w:after="240"/>
              <w:ind w:left="0" w:right="0"/>
            </w:pPr>
            <w:r>
              <w:t>Глубоко вздохнуть</w:t>
            </w:r>
          </w:p>
        </w:tc>
      </w:tr>
    </w:tbl>
    <w:p>
      <w:pPr>
        <w:spacing w:before="240" w:after="240"/>
        <w:ind w:firstLine="0" w:left="0" w:right="0"/>
      </w:pPr>
      <w:r>
        <w:t>7. Игра «Добавь нужное слово»</w:t>
      </w:r>
    </w:p>
    <w:p>
      <w:pPr>
        <w:spacing w:before="240" w:after="240"/>
        <w:ind w:firstLine="0" w:left="0" w:right="0"/>
      </w:pPr>
      <w:r>
        <w:t>оранжевый (апельсин)</w:t>
        <w:br w:type="textWrapping"/>
        <w:t>кислый (лимон)</w:t>
        <w:br w:type="textWrapping"/>
        <w:t>фиолетовая (слива)</w:t>
        <w:br w:type="textWrapping"/>
        <w:t>вяжущая (хурма)</w:t>
        <w:br w:type="textWrapping"/>
        <w:t>ароматная (груша)</w:t>
      </w:r>
    </w:p>
    <w:p>
      <w:pPr>
        <w:spacing w:before="240" w:after="240"/>
        <w:ind w:firstLine="0" w:left="0" w:right="0"/>
      </w:pPr>
      <w:r>
        <w:t>круглый ...</w:t>
        <w:br w:type="textWrapping"/>
        <w:t>желтый ...</w:t>
        <w:br w:type="textWrapping"/>
        <w:t>сочный ...</w:t>
        <w:br w:type="textWrapping"/>
        <w:t>мягкие ...</w:t>
      </w:r>
    </w:p>
    <w:p>
      <w:pPr>
        <w:spacing w:before="240" w:after="240"/>
        <w:ind w:firstLine="0" w:left="0" w:right="0"/>
      </w:pPr>
      <w:r>
        <w:t>красное…</w:t>
      </w:r>
    </w:p>
    <w:p>
      <w:pPr>
        <w:spacing w:before="240" w:after="240"/>
        <w:ind w:firstLine="0" w:left="0" w:right="0"/>
      </w:pPr>
      <w:r>
        <w:t>8. Составление предложения</w:t>
      </w:r>
    </w:p>
    <w:p>
      <w:pPr>
        <w:spacing w:before="240" w:after="240"/>
        <w:ind w:firstLine="0" w:left="0" w:right="0"/>
      </w:pPr>
      <w:r>
        <w:t>Воспитатель</w:t>
      </w:r>
      <w:r>
        <w:t xml:space="preserve"> предлагает детям составить несколько предложений по схеме.</w:t>
      </w:r>
    </w:p>
    <w:p>
      <w:pPr>
        <w:spacing w:before="240" w:after="240"/>
        <w:ind w:firstLine="0" w:left="0" w:right="0"/>
      </w:pPr>
      <w:r>
        <w:t>9. Итог занятия</w:t>
      </w:r>
    </w:p>
    <w:p>
      <w:pPr>
        <w:spacing w:before="240" w:after="240"/>
        <w:ind w:firstLine="0" w:left="0" w:right="0"/>
      </w:pPr>
      <w:r>
        <w:t>Воспитатель</w:t>
      </w:r>
      <w:r>
        <w:t>: А теперь вспомним, о чем мы говорили на занятии?</w:t>
      </w:r>
    </w:p>
    <w:p>
      <w:pPr>
        <w:spacing w:before="240" w:after="240"/>
        <w:ind w:firstLine="0" w:left="0" w:right="0"/>
      </w:pPr>
      <w:r>
        <w:t>Дети: О фруктах.</w:t>
      </w:r>
    </w:p>
    <w:p>
      <w:pPr>
        <w:spacing w:before="240" w:after="240"/>
        <w:ind w:firstLine="0" w:left="0" w:right="0"/>
      </w:pPr>
      <w:r>
        <w:t>Воспитатель</w:t>
      </w:r>
      <w:r>
        <w:t>: Давайте еще раз назовем, какие есть фрукты?</w:t>
      </w:r>
    </w:p>
    <w:p>
      <w:r>
        <w:t>Молодцы! Вы все очень хорошо занимались. Занятие подошло к концу, можете идти.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jc w:val="left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 standalone="yes"?>
<Relationships xmlns="http://schemas.openxmlformats.org/package/2006/relationships"><Relationship Id="RelStyle1" Type="http://schemas.openxmlformats.org/officeDocument/2006/relationships/styles" Target="styles.xml"/><Relationship Id="RelNum1" Type="http://schemas.openxmlformats.org/officeDocument/2006/relationships/numbering" Target="numbering.xml"/><Relationship Id="rId3" Type="http://schemas.openxmlformats.org/officeDocument/2006/relationships/customXml" Target="../customXml/item3.xml"/><Relationship Id="RelSettings1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4" Type="http://schemas.openxmlformats.org/officeDocument/2006/relationships/customXml" Target="../customXml/item4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T4CTUPCNHN5M-256796007-3178</_dlc_DocId>
    <_dlc_DocIdUrl xmlns="c71519f2-859d-46c1-a1b6-2941efed936d">
      <Url>http://www.eduportal44.ru/chuhloma/rodnik/1/_layouts/15/DocIdRedir.aspx?ID=T4CTUPCNHN5M-256796007-3178</Url>
      <Description>T4CTUPCNHN5M-256796007-3178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9C7CC5-C3E4-4475-8160-85BE24614710}"/>
</file>

<file path=customXml/itemProps2.xml><?xml version="1.0" encoding="utf-8"?>
<ds:datastoreItem xmlns:ds="http://schemas.openxmlformats.org/officeDocument/2006/customXml" ds:itemID="{9B9D92EF-A318-46D5-9CE9-DAB9756711D6}"/>
</file>

<file path=customXml/itemProps3.xml><?xml version="1.0" encoding="utf-8"?>
<ds:datastoreItem xmlns:ds="http://schemas.openxmlformats.org/officeDocument/2006/customXml" ds:itemID="{9D1E1C22-355B-4F6B-B447-67EDC5A8AC6F}"/>
</file>

<file path=customXml/itemProps4.xml><?xml version="1.0" encoding="utf-8"?>
<ds:datastoreItem xmlns:ds="http://schemas.openxmlformats.org/officeDocument/2006/customXml" ds:itemID="{00A0C72A-16B4-4482-A9DA-C2F244774780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07ad9703-1592-4c24-b2e3-e9ab5be2cb3c</vt:lpwstr>
  </property>
</Properties>
</file>