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C7" w:rsidRPr="00C748C5" w:rsidRDefault="001801C7" w:rsidP="00C748C5">
      <w:pPr>
        <w:pStyle w:val="a3"/>
        <w:shd w:val="clear" w:color="auto" w:fill="FFFFFF"/>
        <w:spacing w:before="0" w:beforeAutospacing="0" w:after="0" w:afterAutospacing="0"/>
        <w:jc w:val="center"/>
        <w:rPr>
          <w:sz w:val="21"/>
          <w:szCs w:val="21"/>
        </w:rPr>
      </w:pPr>
      <w:r w:rsidRPr="00C748C5">
        <w:rPr>
          <w:b/>
          <w:bCs/>
          <w:sz w:val="27"/>
          <w:szCs w:val="27"/>
        </w:rPr>
        <w:t>Консультация для родителей:</w:t>
      </w:r>
    </w:p>
    <w:p w:rsidR="001801C7" w:rsidRPr="00C748C5" w:rsidRDefault="001801C7" w:rsidP="00C748C5">
      <w:pPr>
        <w:pStyle w:val="a3"/>
        <w:shd w:val="clear" w:color="auto" w:fill="FFFFFF"/>
        <w:spacing w:before="0" w:beforeAutospacing="0" w:after="0" w:afterAutospacing="0"/>
        <w:jc w:val="center"/>
        <w:rPr>
          <w:sz w:val="21"/>
          <w:szCs w:val="21"/>
        </w:rPr>
      </w:pPr>
      <w:r w:rsidRPr="00C748C5">
        <w:rPr>
          <w:b/>
          <w:bCs/>
          <w:sz w:val="32"/>
          <w:szCs w:val="32"/>
        </w:rPr>
        <w:t>«Осторожно – незнакомец! Как научить дошкольника безопасному поведению на улице»</w:t>
      </w:r>
      <w:r w:rsidR="00C748C5">
        <w:rPr>
          <w:b/>
          <w:bCs/>
          <w:sz w:val="32"/>
          <w:szCs w:val="32"/>
        </w:rPr>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br/>
      </w:r>
      <w:r w:rsidRPr="00C748C5">
        <w:t>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чадо. Но в ваших силах оказать ему посильную помощь в организации собственного безопасного существования. А для этого необходимо дать ему знания и сформировать определенные умения и навыки. На момент столкновения с опасностью у ребенка должна быть выработана привычка безопасного поведения, другими словами – условный рефлекс на возникшую опасность. Так уж устроен мир, что маленькие дети в силу небольшого жизненного опыта не в состоянии сами понять и оценить потенциальную опасность.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1801C7" w:rsidRPr="00C748C5" w:rsidRDefault="001801C7" w:rsidP="00C748C5">
      <w:pPr>
        <w:pStyle w:val="a3"/>
        <w:shd w:val="clear" w:color="auto" w:fill="FFFFFF"/>
        <w:spacing w:before="0" w:beforeAutospacing="0" w:after="0" w:afterAutospacing="0"/>
        <w:jc w:val="both"/>
        <w:rPr>
          <w:sz w:val="21"/>
          <w:szCs w:val="21"/>
        </w:rPr>
      </w:pPr>
      <w:r w:rsidRPr="00C748C5">
        <w:t xml:space="preserve">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w:t>
      </w:r>
      <w:proofErr w:type="gramStart"/>
      <w:r w:rsidRPr="00C748C5">
        <w:t>говорить</w:t>
      </w:r>
      <w:proofErr w:type="gramEnd"/>
      <w:r w:rsidRPr="00C748C5">
        <w:t xml:space="preserve"> взрослым только правду. Как же быть, неужели нужно растить ребенка лгуном и </w:t>
      </w:r>
      <w:proofErr w:type="gramStart"/>
      <w:r w:rsidRPr="00C748C5">
        <w:t>грубияном</w:t>
      </w:r>
      <w:proofErr w:type="gramEnd"/>
      <w:r w:rsidRPr="00C748C5">
        <w:t xml:space="preserve">? Грубияном растить не нужно, а вот втолковывать малышу, что среди хороших и добрых людей иногда попадаются и </w:t>
      </w:r>
      <w:proofErr w:type="gramStart"/>
      <w:r w:rsidRPr="00C748C5">
        <w:t>плохие</w:t>
      </w:r>
      <w:proofErr w:type="gramEnd"/>
      <w:r w:rsidRPr="00C748C5">
        <w:t>, просто необходимо.</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Научите доверять и говорить.</w:t>
      </w:r>
    </w:p>
    <w:p w:rsidR="001801C7" w:rsidRPr="00C748C5" w:rsidRDefault="001801C7" w:rsidP="00C748C5">
      <w:pPr>
        <w:pStyle w:val="a3"/>
        <w:shd w:val="clear" w:color="auto" w:fill="FFFFFF"/>
        <w:spacing w:before="0" w:beforeAutospacing="0" w:after="0" w:afterAutospacing="0"/>
        <w:jc w:val="both"/>
        <w:rPr>
          <w:sz w:val="21"/>
          <w:szCs w:val="21"/>
        </w:rPr>
      </w:pPr>
      <w:r w:rsidRPr="00C748C5">
        <w:t>Очень важно детское доверие. Если ребенок вам не доверяет, он не расскажет вам о том, что, по его мнению, важно. Как бы вы не были заняты, не отмахивайтесь от малыша, если он хочет вам что-нибудь сказать. Любой человечек имеет право высказаться и быть услышанным. Дети в возрасте 3-5 лет живут настоящим. Они не умеют и не хотят ждать. Если они пришли к вам с разговором – это должно состояться «прямо здесь и сейчас». Слушайте своих детей, иногда наши попытки избежать разговора, наше постоянное отсутствие времени обходятся в будущем нам и нашим детям очень дорого.</w:t>
      </w:r>
      <w:r w:rsidRPr="00C748C5">
        <w:br/>
        <w:t>Не разговаривай с незнакомцами!</w:t>
      </w:r>
    </w:p>
    <w:p w:rsidR="001801C7" w:rsidRPr="00C748C5" w:rsidRDefault="001801C7" w:rsidP="00C748C5">
      <w:pPr>
        <w:pStyle w:val="a3"/>
        <w:shd w:val="clear" w:color="auto" w:fill="FFFFFF"/>
        <w:spacing w:before="0" w:beforeAutospacing="0" w:after="0" w:afterAutospacing="0"/>
        <w:jc w:val="both"/>
        <w:rPr>
          <w:sz w:val="21"/>
          <w:szCs w:val="21"/>
        </w:rPr>
      </w:pPr>
      <w:r w:rsidRPr="00C748C5">
        <w:t>В силу особенностей этого возраста бесполезно говорить своему ребенку: «Не разговаривай с незнакомцами!» Во-первых, ребенку очень сложно понять, кто является этим самым «незнакомцем», а кто нет. И что значит не разговаривать, если взрослые сами постоянно это правило нарушают, например, просят чужого человека в автобусе передать деньги на билет.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Научите говорить «НЕТ».</w:t>
      </w:r>
    </w:p>
    <w:p w:rsidR="001801C7" w:rsidRPr="00C748C5" w:rsidRDefault="001801C7" w:rsidP="00C748C5">
      <w:pPr>
        <w:pStyle w:val="a3"/>
        <w:shd w:val="clear" w:color="auto" w:fill="FFFFFF"/>
        <w:spacing w:before="0" w:beforeAutospacing="0" w:after="0" w:afterAutospacing="0"/>
        <w:jc w:val="both"/>
        <w:rPr>
          <w:sz w:val="21"/>
          <w:szCs w:val="21"/>
        </w:rPr>
      </w:pPr>
      <w:r w:rsidRPr="00C748C5">
        <w:t>Вторая особенность детской восприятия состоит в том, что ребенок не может осмыслить, как это взрослый человек может причинить ему вред, обидеть</w:t>
      </w:r>
      <w:r w:rsidR="00ED31E0" w:rsidRPr="00C748C5">
        <w:t>.</w:t>
      </w:r>
      <w:r w:rsidRPr="00C748C5">
        <w:t xml:space="preserve"> Ведь взрослые всегда говорят, что обижать маленьких нельзя. Мы не можем объяснить дошкольнику грани достойного и недостойного поведения взрослого. Но в наших силах научить наших детей говорить твердое «НЕТ», если что-то в поведении взрослого им не понятно или не нравится.</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lastRenderedPageBreak/>
        <w:t>Действуем согласно правилам.</w:t>
      </w:r>
    </w:p>
    <w:p w:rsidR="001801C7" w:rsidRPr="00C748C5" w:rsidRDefault="001801C7" w:rsidP="00C748C5">
      <w:pPr>
        <w:pStyle w:val="a3"/>
        <w:shd w:val="clear" w:color="auto" w:fill="FFFFFF"/>
        <w:spacing w:before="0" w:beforeAutospacing="0" w:after="0" w:afterAutospacing="0"/>
        <w:jc w:val="both"/>
        <w:rPr>
          <w:sz w:val="21"/>
          <w:szCs w:val="21"/>
        </w:rPr>
      </w:pPr>
      <w:r w:rsidRPr="00C748C5">
        <w:t>Дошкольники обожают правила. И это наше оружие. Они сами создают правила, и заставляют взрослых следовать им. Но также легко они относятся к правилам, предлагаемым взрослыми. Главное, чтобы эти правила были сформулированы четким, понятным ребенку языком, без тревожных фраз и запугиваний. Маленькие дети очень любят рассказывать взрослым о событиях дня. Поддержите в них это, обсудите, похвалите, будьте активным слушателем. Тогда вы будете первыми, к кому обратиться ваш ребенок следующий раз с проблемой или странным поведением чужого человека.</w:t>
      </w:r>
      <w:r w:rsidRPr="00C748C5">
        <w:br/>
        <w:t>Определите разницу между «ХОРОШО» и «ПЛОХО».</w:t>
      </w:r>
    </w:p>
    <w:p w:rsidR="001801C7" w:rsidRPr="00C748C5" w:rsidRDefault="001801C7" w:rsidP="00C748C5">
      <w:pPr>
        <w:pStyle w:val="a3"/>
        <w:shd w:val="clear" w:color="auto" w:fill="FFFFFF"/>
        <w:spacing w:before="0" w:beforeAutospacing="0" w:after="0" w:afterAutospacing="0"/>
        <w:jc w:val="both"/>
        <w:rPr>
          <w:sz w:val="21"/>
          <w:szCs w:val="21"/>
        </w:rPr>
      </w:pPr>
      <w:r w:rsidRPr="00C748C5">
        <w:t>Ваш ребенок пока не осознает границы безопасности. В три года ребенок должен знать все части своего тела, включая половые органы. Тогда он четко сможет объяснить вам любую неординарную ситуацию. Если же внушать ребенку, что некоторые части тела нельзя называть вслух, то в случае необходимости он может утаить от вас информацию и постесняться говорить о проблеме. Дети должны четко усвоить, что бывают прикосновения плохие и хорошие. Также они должны знать, что делать в том случае, когда они не хотят, чтобы до них дотрагивались. К «хорошим» прикосновениям мы можем отнести: объятия, когда этого хочет ребенок; взяться за руки; нежное объятие за плечи; нежный поцелуй в щечку на ночь. «Плохие» прикосновения: слишком сильное и продолжительное объятие; поцелуй без разрешения; когда взрослый просит потрогать или поцеловать его, прикосновения взрослого к интимным местам; щекотка после того, как ребенок попросил «перестаньте». В 4 года ребенок должен осознавать, что его гениталии являются интимной частью тела. Они не должны позволять взрослым прикасаться к этим местам, а в случае нарушения этого правила могут громко крикнуть, например: «Отпустите меня! Это плохо».</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Определяем незнакомца.</w:t>
      </w:r>
    </w:p>
    <w:p w:rsidR="001801C7" w:rsidRPr="00C748C5" w:rsidRDefault="001801C7" w:rsidP="00C748C5">
      <w:pPr>
        <w:pStyle w:val="a3"/>
        <w:shd w:val="clear" w:color="auto" w:fill="FFFFFF"/>
        <w:spacing w:before="0" w:beforeAutospacing="0" w:after="0" w:afterAutospacing="0"/>
        <w:jc w:val="both"/>
        <w:rPr>
          <w:sz w:val="21"/>
          <w:szCs w:val="21"/>
        </w:rPr>
      </w:pPr>
      <w:r w:rsidRPr="00C748C5">
        <w:t>Незнакомцы – это все люди, которых мы НЕ ЗНАЕМ. Это самая простая и понятная формулировка. На этом этапе важно научить ребенка наблюдательности.</w:t>
      </w:r>
      <w:r w:rsidRPr="00C748C5">
        <w:br/>
        <w:t>Личная информация.</w:t>
      </w:r>
    </w:p>
    <w:p w:rsidR="001801C7" w:rsidRPr="00C748C5" w:rsidRDefault="001801C7" w:rsidP="00C748C5">
      <w:pPr>
        <w:pStyle w:val="a3"/>
        <w:shd w:val="clear" w:color="auto" w:fill="FFFFFF"/>
        <w:spacing w:before="0" w:beforeAutospacing="0" w:after="0" w:afterAutospacing="0"/>
        <w:jc w:val="both"/>
        <w:rPr>
          <w:sz w:val="21"/>
          <w:szCs w:val="21"/>
        </w:rPr>
      </w:pPr>
      <w:r w:rsidRPr="00C748C5">
        <w:t xml:space="preserve">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w:t>
      </w:r>
      <w:r w:rsidR="00ED31E0" w:rsidRPr="00C748C5">
        <w:t>полицейском</w:t>
      </w:r>
      <w:r w:rsidRPr="00C748C5">
        <w:t>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 xml:space="preserve">Границы </w:t>
      </w:r>
      <w:proofErr w:type="gramStart"/>
      <w:r w:rsidRPr="00C748C5">
        <w:rPr>
          <w:b/>
          <w:bCs/>
          <w:u w:val="single"/>
        </w:rPr>
        <w:t>дозволенного</w:t>
      </w:r>
      <w:proofErr w:type="gramEnd"/>
      <w:r w:rsidRPr="00C748C5">
        <w:rPr>
          <w:b/>
          <w:bCs/>
          <w:u w:val="single"/>
        </w:rPr>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t>Дошколята очень доверчивы и ласковы. Объясните им, что приласкать его могут лишь только очень близкие люди. Всем остальным надо говорить четкое «НЕТ»! 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Ребенок должен четко знать, что никто не имеет права брать его на руки без разрешения мамы.</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Спроси разрешения.</w:t>
      </w:r>
    </w:p>
    <w:p w:rsidR="001801C7" w:rsidRPr="00C748C5" w:rsidRDefault="001801C7" w:rsidP="00C748C5">
      <w:pPr>
        <w:pStyle w:val="a3"/>
        <w:shd w:val="clear" w:color="auto" w:fill="FFFFFF"/>
        <w:spacing w:before="0" w:beforeAutospacing="0" w:after="0" w:afterAutospacing="0"/>
        <w:jc w:val="both"/>
        <w:rPr>
          <w:sz w:val="21"/>
          <w:szCs w:val="21"/>
        </w:rPr>
      </w:pPr>
      <w:r w:rsidRPr="00C748C5">
        <w:t>Все дети знают одно из главных правил</w:t>
      </w:r>
      <w:r w:rsidR="00ED31E0" w:rsidRPr="00C748C5">
        <w:t>:</w:t>
      </w:r>
      <w:r w:rsidRPr="00C748C5">
        <w:t xml:space="preserve"> прежде, </w:t>
      </w:r>
      <w:proofErr w:type="gramStart"/>
      <w:r w:rsidRPr="00C748C5">
        <w:t>чем</w:t>
      </w:r>
      <w:proofErr w:type="gramEnd"/>
      <w:r w:rsidRPr="00C748C5">
        <w:t xml:space="preserve"> что либо сделать</w:t>
      </w:r>
      <w:r w:rsidR="00ED31E0" w:rsidRPr="00C748C5">
        <w:t>,</w:t>
      </w:r>
      <w:r w:rsidRPr="00C748C5">
        <w:t xml:space="preserve"> надо попросить разрешения. Научите своих детей ничего не брать без спроса. Прежде, чем получить подарок или конфетку от чужого человека, они обязательно должны спросить разрешения у родителей.</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Тайны от родителей исключены!</w:t>
      </w:r>
    </w:p>
    <w:p w:rsidR="001801C7" w:rsidRPr="00C748C5" w:rsidRDefault="001801C7" w:rsidP="00C748C5">
      <w:pPr>
        <w:pStyle w:val="a3"/>
        <w:shd w:val="clear" w:color="auto" w:fill="FFFFFF"/>
        <w:spacing w:before="0" w:beforeAutospacing="0" w:after="0" w:afterAutospacing="0"/>
        <w:jc w:val="both"/>
        <w:rPr>
          <w:sz w:val="21"/>
          <w:szCs w:val="21"/>
        </w:rPr>
      </w:pPr>
      <w:r w:rsidRPr="00C748C5">
        <w:t>Объясните ребенку, что от любимых людей у него не должно быть никаких тайн. Даже под воздействием угроз и запугиваний, они обязательно должны придти к родителям и все рассказать.</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lastRenderedPageBreak/>
        <w:t>Не запугивайте!</w:t>
      </w:r>
    </w:p>
    <w:p w:rsidR="001801C7" w:rsidRPr="00C748C5" w:rsidRDefault="001801C7" w:rsidP="00C748C5">
      <w:pPr>
        <w:pStyle w:val="a3"/>
        <w:shd w:val="clear" w:color="auto" w:fill="FFFFFF"/>
        <w:spacing w:before="0" w:beforeAutospacing="0" w:after="0" w:afterAutospacing="0"/>
        <w:jc w:val="both"/>
        <w:rPr>
          <w:sz w:val="21"/>
          <w:szCs w:val="21"/>
        </w:rPr>
      </w:pPr>
      <w:r w:rsidRPr="00C748C5">
        <w:t>Страх в критической ситуации плохой помощник. Он травмирует психику и подавляет интуицию.</w:t>
      </w:r>
    </w:p>
    <w:p w:rsidR="001801C7" w:rsidRPr="00C748C5" w:rsidRDefault="001801C7" w:rsidP="00C748C5">
      <w:pPr>
        <w:pStyle w:val="a3"/>
        <w:shd w:val="clear" w:color="auto" w:fill="FFFFFF"/>
        <w:spacing w:before="0" w:beforeAutospacing="0" w:after="0" w:afterAutospacing="0"/>
        <w:jc w:val="both"/>
        <w:rPr>
          <w:sz w:val="21"/>
          <w:szCs w:val="21"/>
        </w:rPr>
      </w:pPr>
      <w:r w:rsidRPr="00C748C5">
        <w:t>Безопасное воспитание должно сформировать в вашем ребенке уверенность, что при соблюдении определенных правил он не окажется в опасной ситуации, и даже если он в неё попадет, то сумеет справиться. Занятия должны проводиться постоянно, одной беседой здесь не обойтись. Используйте игровые формы обучения: игры с куклами, ролевые игры, поучительные рассказы и сказки.</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u w:val="single"/>
        </w:rPr>
        <w:t>Правила безопасности для детей:</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rPr>
        <w:t>НИКОГДА:</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покидай свой двор;</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ичего не бери у незнакомцев;</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 xml:space="preserve">е ходи </w:t>
      </w:r>
      <w:proofErr w:type="gramStart"/>
      <w:r w:rsidRPr="00C748C5">
        <w:t>по темной</w:t>
      </w:r>
      <w:proofErr w:type="gramEnd"/>
      <w:r w:rsidRPr="00C748C5">
        <w:t xml:space="preserve"> улице, по пустырям, оврагам, кустам, заброшенным домам;</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приближайся к чужим компаниям;</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входи в подъезд, лифт с незнакомыми людьми;</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открывай дверь незнакомцам;</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садись в чужую машину</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b/>
          <w:bCs/>
        </w:rPr>
        <w:t>ВСЕГДА:</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е</w:t>
      </w:r>
      <w:r w:rsidRPr="00C748C5">
        <w:t>сли незнакомец тебе что-нибудь предлагает, сразу отвечай «НЕТ» и отходи на безопасное расстояние;</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е стесняйся в случае необходимости попросить помощи у взрослых</w:t>
      </w:r>
      <w:r w:rsidR="00ED31E0" w:rsidRPr="00C748C5">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t>Объясните ребенку, что, если кто-либо схватил его за руку и куда-то тащит или пытается затолкать в машину, дозволены АБСОЛЮТНО все методы самообороны</w:t>
      </w:r>
      <w:r w:rsidR="00ED31E0" w:rsidRPr="00C748C5">
        <w:t>:</w:t>
      </w:r>
      <w:r w:rsidRPr="00C748C5">
        <w:t xml:space="preserve"> КРИЧАТЬ, КУСАТЬСЯ, ВЫРЫВАТЬСЯ, ЗВАТЬ НА ПОМОЩЬ. Кстати, кричать в подобной ситуации нужно не «Помогите!», а «Это не мой папа (мама)! Меня зовут так-то, позвоните моим родителям по номеру такому-то!»</w:t>
      </w:r>
    </w:p>
    <w:p w:rsidR="001801C7" w:rsidRPr="00C748C5" w:rsidRDefault="001801C7" w:rsidP="00C748C5">
      <w:pPr>
        <w:pStyle w:val="a3"/>
        <w:shd w:val="clear" w:color="auto" w:fill="FFFFFF"/>
        <w:spacing w:before="0" w:beforeAutospacing="0" w:after="0" w:afterAutospacing="0"/>
        <w:jc w:val="both"/>
        <w:rPr>
          <w:b/>
          <w:sz w:val="21"/>
          <w:szCs w:val="21"/>
        </w:rPr>
      </w:pPr>
      <w:r w:rsidRPr="00C748C5">
        <w:rPr>
          <w:b/>
        </w:rPr>
        <w:t>С раннего детства ребенок должен четко знать важные правила:</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икогда не разговаривай с незнакомыми людьми и ничего у них не бери</w:t>
      </w:r>
      <w:r w:rsidR="00ED31E0" w:rsidRPr="00C748C5">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ED31E0" w:rsidRPr="00C748C5">
        <w:rPr>
          <w:sz w:val="21"/>
          <w:szCs w:val="21"/>
        </w:rPr>
        <w:t>н</w:t>
      </w:r>
      <w:r w:rsidRPr="00C748C5">
        <w:t>икогда не садись в машину к незнакомцу и никуда с ним не ходи</w:t>
      </w:r>
      <w:r w:rsidR="00ED31E0" w:rsidRPr="00C748C5">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3F6734" w:rsidRPr="00C748C5">
        <w:rPr>
          <w:sz w:val="21"/>
          <w:szCs w:val="21"/>
        </w:rPr>
        <w:t>у</w:t>
      </w:r>
      <w:r w:rsidRPr="00C748C5">
        <w:t xml:space="preserve"> незнакомого человека нельзя брать НИЧЕГО: ни конфеты, ни игрушки, ни подарки, ни что-то, что «нужно передать маме»</w:t>
      </w:r>
      <w:r w:rsidR="003F6734" w:rsidRPr="00C748C5">
        <w:t>;</w:t>
      </w:r>
    </w:p>
    <w:p w:rsidR="001801C7" w:rsidRPr="00C748C5" w:rsidRDefault="001801C7" w:rsidP="00C748C5">
      <w:pPr>
        <w:pStyle w:val="a3"/>
        <w:shd w:val="clear" w:color="auto" w:fill="FFFFFF"/>
        <w:spacing w:before="0" w:beforeAutospacing="0" w:after="0" w:afterAutospacing="0"/>
        <w:jc w:val="both"/>
        <w:rPr>
          <w:sz w:val="21"/>
          <w:szCs w:val="21"/>
        </w:rPr>
      </w:pPr>
      <w:r w:rsidRPr="00C748C5">
        <w:rPr>
          <w:sz w:val="21"/>
          <w:szCs w:val="21"/>
        </w:rPr>
        <w:t>• </w:t>
      </w:r>
      <w:r w:rsidR="003F6734" w:rsidRPr="00C748C5">
        <w:rPr>
          <w:sz w:val="21"/>
          <w:szCs w:val="21"/>
        </w:rPr>
        <w:t>в</w:t>
      </w:r>
      <w:r w:rsidRPr="00C748C5">
        <w:t xml:space="preserve"> ситуации, когда ребенку предлагают пойти или поехать куда-либо с незнакомцем («посмотреть коллекцию </w:t>
      </w:r>
      <w:proofErr w:type="spellStart"/>
      <w:r w:rsidRPr="00C748C5">
        <w:t>Барби</w:t>
      </w:r>
      <w:proofErr w:type="spellEnd"/>
      <w:r w:rsidRPr="00C748C5">
        <w:t>», «сняться в кино», «покормить котят» и т.п.), малыш должен отвечать только одно: «Сейчас я спрошу разрешения у мамы».</w:t>
      </w:r>
    </w:p>
    <w:p w:rsidR="001801C7" w:rsidRPr="00C748C5" w:rsidRDefault="001801C7" w:rsidP="00C748C5">
      <w:pPr>
        <w:pStyle w:val="a3"/>
        <w:shd w:val="clear" w:color="auto" w:fill="FFFFFF"/>
        <w:spacing w:before="0" w:beforeAutospacing="0" w:after="0" w:afterAutospacing="0"/>
        <w:jc w:val="both"/>
        <w:rPr>
          <w:sz w:val="21"/>
          <w:szCs w:val="21"/>
        </w:rPr>
      </w:pPr>
      <w:r w:rsidRPr="00C748C5">
        <w:t>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w:t>
      </w:r>
    </w:p>
    <w:p w:rsidR="001801C7" w:rsidRPr="00C748C5" w:rsidRDefault="001801C7" w:rsidP="00C748C5">
      <w:pPr>
        <w:pStyle w:val="a3"/>
        <w:shd w:val="clear" w:color="auto" w:fill="FFFFFF"/>
        <w:spacing w:before="0" w:beforeAutospacing="0" w:after="0" w:afterAutospacing="0"/>
        <w:jc w:val="both"/>
        <w:rPr>
          <w:sz w:val="21"/>
          <w:szCs w:val="21"/>
        </w:rPr>
      </w:pPr>
      <w:r w:rsidRPr="00C748C5">
        <w:t xml:space="preserve">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w:t>
      </w:r>
      <w:proofErr w:type="gramStart"/>
      <w:r w:rsidRPr="00C748C5">
        <w:t>почаще</w:t>
      </w:r>
      <w:proofErr w:type="gramEnd"/>
      <w:r w:rsidRPr="00C748C5">
        <w:t>, почаще, почаще! Дети так легко забывают все то, чему мы их учим...</w:t>
      </w:r>
    </w:p>
    <w:p w:rsidR="001801C7" w:rsidRPr="00C748C5" w:rsidRDefault="001801C7" w:rsidP="00C748C5">
      <w:pPr>
        <w:pStyle w:val="a3"/>
        <w:shd w:val="clear" w:color="auto" w:fill="FFFFFF"/>
        <w:spacing w:before="0" w:beforeAutospacing="0" w:after="0" w:afterAutospacing="0"/>
        <w:jc w:val="both"/>
        <w:rPr>
          <w:sz w:val="21"/>
          <w:szCs w:val="21"/>
        </w:rPr>
      </w:pPr>
      <w:r w:rsidRPr="00C748C5">
        <w:t>И помните, дети обожают подражать взрослым, так что не стоит самим пренебрегать правилами безопасного поведения. Проявляйте участие к другим детям, если вы видите, что кому-то необходима ваша помощь – не проходите мимо!</w:t>
      </w:r>
    </w:p>
    <w:p w:rsidR="001801C7" w:rsidRPr="00C748C5" w:rsidRDefault="001801C7" w:rsidP="00C748C5">
      <w:pPr>
        <w:pStyle w:val="a3"/>
        <w:shd w:val="clear" w:color="auto" w:fill="FFFFFF"/>
        <w:spacing w:before="0" w:beforeAutospacing="0" w:after="0" w:afterAutospacing="0"/>
        <w:jc w:val="both"/>
        <w:rPr>
          <w:sz w:val="21"/>
          <w:szCs w:val="21"/>
        </w:rPr>
      </w:pPr>
      <w:r w:rsidRPr="00C748C5">
        <w:t xml:space="preserve">Очень важно никогда, ни при каких обстоятельствах не пугать ребенка стражами порядка («Будешь баловаться, тебя </w:t>
      </w:r>
      <w:r w:rsidR="003F6734" w:rsidRPr="00C748C5">
        <w:t>полицейский</w:t>
      </w:r>
      <w:r w:rsidRPr="00C748C5">
        <w:t xml:space="preserve"> заберет!»). Не делайте этого сами и не позволяйте другим. Может получиться, как в рассказе Носова «Милиционер». Мальчика так запугали милицией, что, потерявшись, он ни в какую не хотел называть имя и адрес очень доброму и участливому представителю этой хорошей профессии.</w:t>
      </w:r>
    </w:p>
    <w:p w:rsidR="000C04F9" w:rsidRDefault="000C04F9"/>
    <w:sectPr w:rsidR="000C04F9" w:rsidSect="000C0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01C7"/>
    <w:rsid w:val="00004C81"/>
    <w:rsid w:val="000C04F9"/>
    <w:rsid w:val="001801C7"/>
    <w:rsid w:val="00224762"/>
    <w:rsid w:val="003F6734"/>
    <w:rsid w:val="00C748C5"/>
    <w:rsid w:val="00ED31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1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740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T4CTUPCNHN5M-256796007-3351</_dlc_DocId>
    <_dlc_DocIdUrl xmlns="c71519f2-859d-46c1-a1b6-2941efed936d">
      <Url>http://www.eduportal44.ru/chuhloma/rodnik/1/_layouts/15/DocIdRedir.aspx?ID=T4CTUPCNHN5M-256796007-3351</Url>
      <Description>T4CTUPCNHN5M-256796007-3351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BA43E-7BE0-4735-8606-BF495DF7C12B}"/>
</file>

<file path=customXml/itemProps2.xml><?xml version="1.0" encoding="utf-8"?>
<ds:datastoreItem xmlns:ds="http://schemas.openxmlformats.org/officeDocument/2006/customXml" ds:itemID="{0D5075F4-3946-423F-990C-4A17666E17F4}"/>
</file>

<file path=customXml/itemProps3.xml><?xml version="1.0" encoding="utf-8"?>
<ds:datastoreItem xmlns:ds="http://schemas.openxmlformats.org/officeDocument/2006/customXml" ds:itemID="{529AC5B5-1995-4B9B-8E1D-D2A41A37FEE8}"/>
</file>

<file path=customXml/itemProps4.xml><?xml version="1.0" encoding="utf-8"?>
<ds:datastoreItem xmlns:ds="http://schemas.openxmlformats.org/officeDocument/2006/customXml" ds:itemID="{0DB4FD0F-4EA7-4247-96D0-8211CF394DC4}"/>
</file>

<file path=docProps/app.xml><?xml version="1.0" encoding="utf-8"?>
<Properties xmlns="http://schemas.openxmlformats.org/officeDocument/2006/extended-properties" xmlns:vt="http://schemas.openxmlformats.org/officeDocument/2006/docPropsVTypes">
  <Template>Normal.dotm</Template>
  <TotalTime>14</TotalTime>
  <Pages>3</Pages>
  <Words>1524</Words>
  <Characters>8689</Characters>
  <Application>Microsoft Office Word</Application>
  <DocSecurity>0</DocSecurity>
  <Lines>72</Lines>
  <Paragraphs>20</Paragraphs>
  <ScaleCrop>false</ScaleCrop>
  <Company>HP</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2022-01-19T10:20:00Z</dcterms:created>
  <dcterms:modified xsi:type="dcterms:W3CDTF">2022-01-19T10:48:00Z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a7f81f68-f20c-4153-bc31-778f39e829e3</vt:lpwstr>
  </property>
</Properties>
</file>