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8E" w:rsidRDefault="000C56FE" w:rsidP="00833E29">
      <w:pPr>
        <w:shd w:val="clear" w:color="auto" w:fill="FFFFFF"/>
        <w:spacing w:after="0" w:line="288" w:lineRule="atLeast"/>
        <w:jc w:val="center"/>
        <w:outlineLvl w:val="0"/>
        <w:rPr>
          <w:rFonts w:ascii="Times New Roman" w:eastAsia="Times New Roman" w:hAnsi="Times New Roman" w:cs="Times New Roman"/>
          <w:b/>
          <w:color w:val="333333"/>
          <w:kern w:val="36"/>
          <w:sz w:val="36"/>
          <w:szCs w:val="36"/>
          <w:lang w:eastAsia="ru-RU"/>
        </w:rPr>
      </w:pPr>
      <w:r w:rsidRPr="0059268E">
        <w:rPr>
          <w:rFonts w:ascii="Times New Roman" w:eastAsia="Times New Roman" w:hAnsi="Times New Roman" w:cs="Times New Roman"/>
          <w:b/>
          <w:color w:val="333333"/>
          <w:kern w:val="36"/>
          <w:sz w:val="36"/>
          <w:szCs w:val="36"/>
          <w:lang w:eastAsia="ru-RU"/>
        </w:rPr>
        <w:t xml:space="preserve">Консультация </w:t>
      </w:r>
      <w:r w:rsidR="00833E29" w:rsidRPr="0059268E">
        <w:rPr>
          <w:rFonts w:ascii="Times New Roman" w:eastAsia="Times New Roman" w:hAnsi="Times New Roman" w:cs="Times New Roman"/>
          <w:b/>
          <w:color w:val="333333"/>
          <w:kern w:val="36"/>
          <w:sz w:val="36"/>
          <w:szCs w:val="36"/>
          <w:lang w:eastAsia="ru-RU"/>
        </w:rPr>
        <w:t>для родителей</w:t>
      </w:r>
      <w:r w:rsidR="007B7664" w:rsidRPr="0059268E">
        <w:rPr>
          <w:rFonts w:ascii="Times New Roman" w:eastAsia="Times New Roman" w:hAnsi="Times New Roman" w:cs="Times New Roman"/>
          <w:b/>
          <w:color w:val="333333"/>
          <w:kern w:val="36"/>
          <w:sz w:val="36"/>
          <w:szCs w:val="36"/>
          <w:lang w:eastAsia="ru-RU"/>
        </w:rPr>
        <w:t xml:space="preserve"> </w:t>
      </w:r>
    </w:p>
    <w:p w:rsidR="000C56FE" w:rsidRPr="0059268E" w:rsidRDefault="000C56FE" w:rsidP="00833E29">
      <w:pPr>
        <w:shd w:val="clear" w:color="auto" w:fill="FFFFFF"/>
        <w:spacing w:after="0" w:line="288" w:lineRule="atLeast"/>
        <w:jc w:val="center"/>
        <w:outlineLvl w:val="0"/>
        <w:rPr>
          <w:rFonts w:ascii="Times New Roman" w:eastAsia="Times New Roman" w:hAnsi="Times New Roman" w:cs="Times New Roman"/>
          <w:b/>
          <w:color w:val="333333"/>
          <w:kern w:val="36"/>
          <w:sz w:val="36"/>
          <w:szCs w:val="36"/>
          <w:lang w:eastAsia="ru-RU"/>
        </w:rPr>
      </w:pPr>
      <w:r w:rsidRPr="0059268E">
        <w:rPr>
          <w:rFonts w:ascii="Times New Roman" w:eastAsia="Times New Roman" w:hAnsi="Times New Roman" w:cs="Times New Roman"/>
          <w:b/>
          <w:color w:val="333333"/>
          <w:kern w:val="36"/>
          <w:sz w:val="36"/>
          <w:szCs w:val="36"/>
          <w:lang w:eastAsia="ru-RU"/>
        </w:rPr>
        <w:t>«Что такое инклюзия»</w:t>
      </w:r>
    </w:p>
    <w:p w:rsidR="000C56FE" w:rsidRPr="0059268E" w:rsidRDefault="000C56FE" w:rsidP="00833E29">
      <w:pPr>
        <w:spacing w:after="0" w:line="240" w:lineRule="auto"/>
        <w:ind w:firstLine="360"/>
        <w:jc w:val="both"/>
        <w:rPr>
          <w:rFonts w:ascii="Times New Roman" w:eastAsia="Times New Roman" w:hAnsi="Times New Roman" w:cs="Times New Roman"/>
          <w:color w:val="111111"/>
          <w:sz w:val="32"/>
          <w:szCs w:val="32"/>
          <w:lang w:eastAsia="ru-RU"/>
        </w:rPr>
      </w:pPr>
    </w:p>
    <w:p w:rsidR="000C56FE" w:rsidRPr="0059268E" w:rsidRDefault="000C56FE" w:rsidP="0059268E">
      <w:pPr>
        <w:spacing w:after="0"/>
        <w:ind w:firstLine="360"/>
        <w:jc w:val="center"/>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i/>
          <w:iCs/>
          <w:color w:val="111111"/>
          <w:sz w:val="32"/>
          <w:szCs w:val="32"/>
          <w:bdr w:val="none" w:sz="0" w:space="0" w:color="auto" w:frame="1"/>
          <w:lang w:eastAsia="ru-RU"/>
        </w:rPr>
        <w:t>«Что </w:t>
      </w:r>
      <w:r w:rsidRPr="0059268E">
        <w:rPr>
          <w:rFonts w:ascii="Times New Roman" w:eastAsia="Times New Roman" w:hAnsi="Times New Roman" w:cs="Times New Roman"/>
          <w:bCs/>
          <w:i/>
          <w:iCs/>
          <w:color w:val="111111"/>
          <w:sz w:val="32"/>
          <w:szCs w:val="32"/>
          <w:lang w:eastAsia="ru-RU"/>
        </w:rPr>
        <w:t>такое инклюзивное образование</w:t>
      </w:r>
      <w:r w:rsidRPr="0059268E">
        <w:rPr>
          <w:rFonts w:ascii="Times New Roman" w:eastAsia="Times New Roman" w:hAnsi="Times New Roman" w:cs="Times New Roman"/>
          <w:i/>
          <w:iCs/>
          <w:color w:val="111111"/>
          <w:sz w:val="32"/>
          <w:szCs w:val="32"/>
          <w:bdr w:val="none" w:sz="0" w:space="0" w:color="auto" w:frame="1"/>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bCs/>
          <w:color w:val="111111"/>
          <w:sz w:val="32"/>
          <w:szCs w:val="32"/>
          <w:lang w:eastAsia="ru-RU"/>
        </w:rPr>
        <w:t>Инклюзия</w:t>
      </w:r>
      <w:r w:rsidR="0059268E">
        <w:rPr>
          <w:rFonts w:ascii="Times New Roman" w:eastAsia="Times New Roman" w:hAnsi="Times New Roman" w:cs="Times New Roman"/>
          <w:color w:val="111111"/>
          <w:sz w:val="32"/>
          <w:szCs w:val="32"/>
          <w:lang w:eastAsia="ru-RU"/>
        </w:rPr>
        <w:t xml:space="preserve"> в переводе – это включение. </w:t>
      </w:r>
      <w:r w:rsidRPr="0059268E">
        <w:rPr>
          <w:rFonts w:ascii="Times New Roman" w:eastAsia="Times New Roman" w:hAnsi="Times New Roman" w:cs="Times New Roman"/>
          <w:bCs/>
          <w:color w:val="111111"/>
          <w:sz w:val="32"/>
          <w:szCs w:val="32"/>
          <w:lang w:eastAsia="ru-RU"/>
        </w:rPr>
        <w:t>Инклюзивное</w:t>
      </w:r>
      <w:r w:rsidR="0059268E">
        <w:rPr>
          <w:rFonts w:ascii="Times New Roman" w:eastAsia="Times New Roman" w:hAnsi="Times New Roman" w:cs="Times New Roman"/>
          <w:color w:val="111111"/>
          <w:sz w:val="32"/>
          <w:szCs w:val="32"/>
          <w:lang w:eastAsia="ru-RU"/>
        </w:rPr>
        <w:t xml:space="preserve"> </w:t>
      </w:r>
      <w:r w:rsidRPr="0059268E">
        <w:rPr>
          <w:rFonts w:ascii="Times New Roman" w:eastAsia="Times New Roman" w:hAnsi="Times New Roman" w:cs="Times New Roman"/>
          <w:color w:val="111111"/>
          <w:sz w:val="32"/>
          <w:szCs w:val="32"/>
          <w:lang w:eastAsia="ru-RU"/>
        </w:rPr>
        <w:t>образование – это специально организованный образовательный процесс, обеспечивающий ребенку с ограниченными возможностями здоровья обучение в среде сверстников в общеобразовательном учреждении по стандартным программам с учетом его особых образовательных потребностей. Главное в </w:t>
      </w:r>
      <w:r w:rsidRPr="0059268E">
        <w:rPr>
          <w:rFonts w:ascii="Times New Roman" w:eastAsia="Times New Roman" w:hAnsi="Times New Roman" w:cs="Times New Roman"/>
          <w:bCs/>
          <w:color w:val="111111"/>
          <w:sz w:val="32"/>
          <w:szCs w:val="32"/>
          <w:lang w:eastAsia="ru-RU"/>
        </w:rPr>
        <w:t>инклюзивном</w:t>
      </w:r>
      <w:r w:rsidRPr="0059268E">
        <w:rPr>
          <w:rFonts w:ascii="Times New Roman" w:eastAsia="Times New Roman" w:hAnsi="Times New Roman" w:cs="Times New Roman"/>
          <w:color w:val="111111"/>
          <w:sz w:val="32"/>
          <w:szCs w:val="32"/>
          <w:lang w:eastAsia="ru-RU"/>
        </w:rPr>
        <w:t> образовании ребенка с ограниченными возможностями – получение образовательного и социального опыта вместе со сверстниками. Основной критерий эффективности </w:t>
      </w:r>
      <w:r w:rsidRPr="0059268E">
        <w:rPr>
          <w:rFonts w:ascii="Times New Roman" w:eastAsia="Times New Roman" w:hAnsi="Times New Roman" w:cs="Times New Roman"/>
          <w:bCs/>
          <w:color w:val="111111"/>
          <w:sz w:val="32"/>
          <w:szCs w:val="32"/>
          <w:lang w:eastAsia="ru-RU"/>
        </w:rPr>
        <w:t>инклюзивного</w:t>
      </w:r>
      <w:r w:rsidRPr="0059268E">
        <w:rPr>
          <w:rFonts w:ascii="Times New Roman" w:eastAsia="Times New Roman" w:hAnsi="Times New Roman" w:cs="Times New Roman"/>
          <w:color w:val="111111"/>
          <w:sz w:val="32"/>
          <w:szCs w:val="32"/>
          <w:lang w:eastAsia="ru-RU"/>
        </w:rPr>
        <w:t> образования является успешность социализации, введение в культуру, развитие социального опыта особенного ребенка наряду с освоением им академических знаний. </w:t>
      </w:r>
      <w:r w:rsidRPr="0059268E">
        <w:rPr>
          <w:rFonts w:ascii="Times New Roman" w:eastAsia="Times New Roman" w:hAnsi="Times New Roman" w:cs="Times New Roman"/>
          <w:bCs/>
          <w:color w:val="111111"/>
          <w:sz w:val="32"/>
          <w:szCs w:val="32"/>
          <w:lang w:eastAsia="ru-RU"/>
        </w:rPr>
        <w:t>Инклюзивное</w:t>
      </w:r>
      <w:r w:rsidRPr="0059268E">
        <w:rPr>
          <w:rFonts w:ascii="Times New Roman" w:eastAsia="Times New Roman" w:hAnsi="Times New Roman" w:cs="Times New Roman"/>
          <w:color w:val="111111"/>
          <w:sz w:val="32"/>
          <w:szCs w:val="32"/>
          <w:lang w:eastAsia="ru-RU"/>
        </w:rPr>
        <w:t> образование должно обеспечить равный доступ к образованию для всех обучающихся с учетом разнообразия особых образовательных потребностей и индивидуальных возможностей.</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На сегодняшний день одной из актуальных проблем является реализация </w:t>
      </w:r>
      <w:r w:rsidRPr="0059268E">
        <w:rPr>
          <w:rFonts w:ascii="Times New Roman" w:eastAsia="Times New Roman" w:hAnsi="Times New Roman" w:cs="Times New Roman"/>
          <w:bCs/>
          <w:color w:val="111111"/>
          <w:sz w:val="32"/>
          <w:szCs w:val="32"/>
          <w:lang w:eastAsia="ru-RU"/>
        </w:rPr>
        <w:t>инклюзивного</w:t>
      </w:r>
      <w:r w:rsidRPr="0059268E">
        <w:rPr>
          <w:rFonts w:ascii="Times New Roman" w:eastAsia="Times New Roman" w:hAnsi="Times New Roman" w:cs="Times New Roman"/>
          <w:color w:val="111111"/>
          <w:sz w:val="32"/>
          <w:szCs w:val="32"/>
          <w:lang w:eastAsia="ru-RU"/>
        </w:rPr>
        <w:t> подхода в воспитании и обучении детей с ограниченными возможностями здоровья </w:t>
      </w:r>
      <w:r w:rsidRPr="0059268E">
        <w:rPr>
          <w:rFonts w:ascii="Times New Roman" w:eastAsia="Times New Roman" w:hAnsi="Times New Roman" w:cs="Times New Roman"/>
          <w:i/>
          <w:iCs/>
          <w:color w:val="111111"/>
          <w:sz w:val="32"/>
          <w:szCs w:val="32"/>
          <w:bdr w:val="none" w:sz="0" w:space="0" w:color="auto" w:frame="1"/>
          <w:lang w:eastAsia="ru-RU"/>
        </w:rPr>
        <w:t>(далее ОВЗ)</w:t>
      </w:r>
      <w:r w:rsidRPr="0059268E">
        <w:rPr>
          <w:rFonts w:ascii="Times New Roman" w:eastAsia="Times New Roman" w:hAnsi="Times New Roman" w:cs="Times New Roman"/>
          <w:color w:val="111111"/>
          <w:sz w:val="32"/>
          <w:szCs w:val="32"/>
          <w:lang w:eastAsia="ru-RU"/>
        </w:rPr>
        <w:t xml:space="preserve"> в условиях дошкольного учреждения </w:t>
      </w:r>
      <w:proofErr w:type="spellStart"/>
      <w:r w:rsidRPr="0059268E">
        <w:rPr>
          <w:rFonts w:ascii="Times New Roman" w:eastAsia="Times New Roman" w:hAnsi="Times New Roman" w:cs="Times New Roman"/>
          <w:color w:val="111111"/>
          <w:sz w:val="32"/>
          <w:szCs w:val="32"/>
          <w:lang w:eastAsia="ru-RU"/>
        </w:rPr>
        <w:t>общеразвивающего</w:t>
      </w:r>
      <w:proofErr w:type="spellEnd"/>
      <w:r w:rsidRPr="0059268E">
        <w:rPr>
          <w:rFonts w:ascii="Times New Roman" w:eastAsia="Times New Roman" w:hAnsi="Times New Roman" w:cs="Times New Roman"/>
          <w:color w:val="111111"/>
          <w:sz w:val="32"/>
          <w:szCs w:val="32"/>
          <w:lang w:eastAsia="ru-RU"/>
        </w:rPr>
        <w:t xml:space="preserve"> вида.</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Согласно современном</w:t>
      </w:r>
      <w:r w:rsidR="00833E29" w:rsidRPr="0059268E">
        <w:rPr>
          <w:rFonts w:ascii="Times New Roman" w:eastAsia="Times New Roman" w:hAnsi="Times New Roman" w:cs="Times New Roman"/>
          <w:color w:val="111111"/>
          <w:sz w:val="32"/>
          <w:szCs w:val="32"/>
          <w:lang w:eastAsia="ru-RU"/>
        </w:rPr>
        <w:t xml:space="preserve">у подходу к образованию и </w:t>
      </w:r>
      <w:proofErr w:type="spellStart"/>
      <w:r w:rsidR="00833E29" w:rsidRPr="0059268E">
        <w:rPr>
          <w:rFonts w:ascii="Times New Roman" w:eastAsia="Times New Roman" w:hAnsi="Times New Roman" w:cs="Times New Roman"/>
          <w:color w:val="111111"/>
          <w:sz w:val="32"/>
          <w:szCs w:val="32"/>
          <w:lang w:eastAsia="ru-RU"/>
        </w:rPr>
        <w:t>социо-</w:t>
      </w:r>
      <w:r w:rsidRPr="0059268E">
        <w:rPr>
          <w:rFonts w:ascii="Times New Roman" w:eastAsia="Times New Roman" w:hAnsi="Times New Roman" w:cs="Times New Roman"/>
          <w:color w:val="111111"/>
          <w:sz w:val="32"/>
          <w:szCs w:val="32"/>
          <w:lang w:eastAsia="ru-RU"/>
        </w:rPr>
        <w:t>культурной</w:t>
      </w:r>
      <w:proofErr w:type="spellEnd"/>
      <w:r w:rsidRPr="0059268E">
        <w:rPr>
          <w:rFonts w:ascii="Times New Roman" w:eastAsia="Times New Roman" w:hAnsi="Times New Roman" w:cs="Times New Roman"/>
          <w:color w:val="111111"/>
          <w:sz w:val="32"/>
          <w:szCs w:val="32"/>
          <w:lang w:eastAsia="ru-RU"/>
        </w:rPr>
        <w:t xml:space="preserve"> политике в целом, право на образование принадлежит всем детям, включая детей — инвалидов независимо от причин инвалидности. Одним из процессов развития общего образования является </w:t>
      </w:r>
      <w:r w:rsidRPr="0059268E">
        <w:rPr>
          <w:rFonts w:ascii="Times New Roman" w:eastAsia="Times New Roman" w:hAnsi="Times New Roman" w:cs="Times New Roman"/>
          <w:bCs/>
          <w:color w:val="111111"/>
          <w:sz w:val="32"/>
          <w:szCs w:val="32"/>
          <w:lang w:eastAsia="ru-RU"/>
        </w:rPr>
        <w:t>инклюзивное образование</w:t>
      </w:r>
      <w:r w:rsidRPr="0059268E">
        <w:rPr>
          <w:rFonts w:ascii="Times New Roman" w:eastAsia="Times New Roman" w:hAnsi="Times New Roman" w:cs="Times New Roman"/>
          <w:color w:val="111111"/>
          <w:sz w:val="32"/>
          <w:szCs w:val="32"/>
          <w:lang w:eastAsia="ru-RU"/>
        </w:rPr>
        <w:t>, которое подразумевает доступность образования для всех, приспособление образования к различным нуждам всех детей, что обеспечивает доступность образования детей с ограниченными возможностями здоровья.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bCs/>
          <w:color w:val="111111"/>
          <w:sz w:val="32"/>
          <w:szCs w:val="32"/>
          <w:lang w:eastAsia="ru-RU"/>
        </w:rPr>
        <w:t>Инклюзивное образование в ДОУ</w:t>
      </w:r>
      <w:r w:rsidRPr="0059268E">
        <w:rPr>
          <w:rFonts w:ascii="Times New Roman" w:eastAsia="Times New Roman" w:hAnsi="Times New Roman" w:cs="Times New Roman"/>
          <w:color w:val="111111"/>
          <w:sz w:val="32"/>
          <w:szCs w:val="32"/>
          <w:lang w:eastAsia="ru-RU"/>
        </w:rPr>
        <w:t xml:space="preserve">, которое долгое время оставалось экспериментальной педагогической стратегией, в условиях нового времени становится оптимальным способом </w:t>
      </w:r>
      <w:r w:rsidRPr="0059268E">
        <w:rPr>
          <w:rFonts w:ascii="Times New Roman" w:eastAsia="Times New Roman" w:hAnsi="Times New Roman" w:cs="Times New Roman"/>
          <w:color w:val="111111"/>
          <w:sz w:val="32"/>
          <w:szCs w:val="32"/>
          <w:lang w:eastAsia="ru-RU"/>
        </w:rPr>
        <w:lastRenderedPageBreak/>
        <w:t>организации учебно-воспитательного пространства в детских садах, </w:t>
      </w:r>
      <w:r w:rsidRPr="0059268E">
        <w:rPr>
          <w:rFonts w:ascii="Times New Roman" w:eastAsia="Times New Roman" w:hAnsi="Times New Roman" w:cs="Times New Roman"/>
          <w:color w:val="111111"/>
          <w:sz w:val="32"/>
          <w:szCs w:val="32"/>
          <w:bdr w:val="none" w:sz="0" w:space="0" w:color="auto" w:frame="1"/>
          <w:lang w:eastAsia="ru-RU"/>
        </w:rPr>
        <w:t>гарантирующим возможность реализации ряда приоритетных целей</w:t>
      </w:r>
      <w:r w:rsidRPr="0059268E">
        <w:rPr>
          <w:rFonts w:ascii="Times New Roman" w:eastAsia="Times New Roman" w:hAnsi="Times New Roman" w:cs="Times New Roman"/>
          <w:color w:val="111111"/>
          <w:sz w:val="32"/>
          <w:szCs w:val="32"/>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обеспечение </w:t>
      </w:r>
      <w:r w:rsidRPr="0059268E">
        <w:rPr>
          <w:rFonts w:ascii="Times New Roman" w:eastAsia="Times New Roman" w:hAnsi="Times New Roman" w:cs="Times New Roman"/>
          <w:bCs/>
          <w:color w:val="111111"/>
          <w:sz w:val="32"/>
          <w:szCs w:val="32"/>
          <w:lang w:eastAsia="ru-RU"/>
        </w:rPr>
        <w:t>конституционного</w:t>
      </w:r>
      <w:r w:rsidRPr="0059268E">
        <w:rPr>
          <w:rFonts w:ascii="Times New Roman" w:eastAsia="Times New Roman" w:hAnsi="Times New Roman" w:cs="Times New Roman"/>
          <w:color w:val="111111"/>
          <w:sz w:val="32"/>
          <w:szCs w:val="32"/>
          <w:lang w:eastAsia="ru-RU"/>
        </w:rPr>
        <w:t> права граждан на получение качественного образования независимо от уровня психофизического развития;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 создание </w:t>
      </w:r>
      <w:proofErr w:type="spellStart"/>
      <w:r w:rsidRPr="0059268E">
        <w:rPr>
          <w:rFonts w:ascii="Times New Roman" w:eastAsia="Times New Roman" w:hAnsi="Times New Roman" w:cs="Times New Roman"/>
          <w:color w:val="111111"/>
          <w:sz w:val="32"/>
          <w:szCs w:val="32"/>
          <w:lang w:eastAsia="ru-RU"/>
        </w:rPr>
        <w:t>безбарьерной</w:t>
      </w:r>
      <w:proofErr w:type="spellEnd"/>
      <w:r w:rsidRPr="0059268E">
        <w:rPr>
          <w:rFonts w:ascii="Times New Roman" w:eastAsia="Times New Roman" w:hAnsi="Times New Roman" w:cs="Times New Roman"/>
          <w:color w:val="111111"/>
          <w:sz w:val="32"/>
          <w:szCs w:val="32"/>
          <w:lang w:eastAsia="ru-RU"/>
        </w:rPr>
        <w:t xml:space="preserve"> развивающей среды, в условиях которой дошкольники с особыми образовательными потребностями могут уверенно социализироваться, а их сверстники с нормальными показателями здоровья — учиться толерантности, открытости, уважительному отношению к инвалидам;</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оказание </w:t>
      </w:r>
      <w:r w:rsidRPr="0059268E">
        <w:rPr>
          <w:rFonts w:ascii="Times New Roman" w:eastAsia="Times New Roman" w:hAnsi="Times New Roman" w:cs="Times New Roman"/>
          <w:bCs/>
          <w:color w:val="111111"/>
          <w:sz w:val="32"/>
          <w:szCs w:val="32"/>
          <w:lang w:eastAsia="ru-RU"/>
        </w:rPr>
        <w:t>консультационно-практической помощи родителям</w:t>
      </w:r>
      <w:r w:rsidRPr="0059268E">
        <w:rPr>
          <w:rFonts w:ascii="Times New Roman" w:eastAsia="Times New Roman" w:hAnsi="Times New Roman" w:cs="Times New Roman"/>
          <w:color w:val="111111"/>
          <w:sz w:val="32"/>
          <w:szCs w:val="32"/>
          <w:lang w:eastAsia="ru-RU"/>
        </w:rPr>
        <w:t>, воспитывающим дошкольников с ОВЗ.</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bCs/>
          <w:color w:val="111111"/>
          <w:sz w:val="32"/>
          <w:szCs w:val="32"/>
          <w:lang w:eastAsia="ru-RU"/>
        </w:rPr>
        <w:t>Инклюзивное</w:t>
      </w:r>
      <w:r w:rsidRPr="0059268E">
        <w:rPr>
          <w:rFonts w:ascii="Times New Roman" w:eastAsia="Times New Roman" w:hAnsi="Times New Roman" w:cs="Times New Roman"/>
          <w:color w:val="111111"/>
          <w:sz w:val="32"/>
          <w:szCs w:val="32"/>
          <w:lang w:eastAsia="ru-RU"/>
        </w:rPr>
        <w:t> образование в ДОУ — это нечто большее, чем просто совместное пребывание детей в едином учебно-воспитательном пространстве. Идея </w:t>
      </w:r>
      <w:r w:rsidRPr="0059268E">
        <w:rPr>
          <w:rFonts w:ascii="Times New Roman" w:eastAsia="Times New Roman" w:hAnsi="Times New Roman" w:cs="Times New Roman"/>
          <w:bCs/>
          <w:color w:val="111111"/>
          <w:sz w:val="32"/>
          <w:szCs w:val="32"/>
          <w:lang w:eastAsia="ru-RU"/>
        </w:rPr>
        <w:t>инклюзии</w:t>
      </w:r>
      <w:r w:rsidRPr="0059268E">
        <w:rPr>
          <w:rFonts w:ascii="Times New Roman" w:eastAsia="Times New Roman" w:hAnsi="Times New Roman" w:cs="Times New Roman"/>
          <w:color w:val="111111"/>
          <w:sz w:val="32"/>
          <w:szCs w:val="32"/>
          <w:lang w:eastAsia="ru-RU"/>
        </w:rPr>
        <w:t> в дошкольном образовании строиться на восьми базовых принципах, </w:t>
      </w:r>
      <w:r w:rsidRPr="0059268E">
        <w:rPr>
          <w:rFonts w:ascii="Times New Roman" w:eastAsia="Times New Roman" w:hAnsi="Times New Roman" w:cs="Times New Roman"/>
          <w:color w:val="111111"/>
          <w:sz w:val="32"/>
          <w:szCs w:val="32"/>
          <w:bdr w:val="none" w:sz="0" w:space="0" w:color="auto" w:frame="1"/>
          <w:lang w:eastAsia="ru-RU"/>
        </w:rPr>
        <w:t>соблюдение которых является обязательным условием достижения поставленных педагогических целей</w:t>
      </w:r>
      <w:r w:rsidRPr="0059268E">
        <w:rPr>
          <w:rFonts w:ascii="Times New Roman" w:eastAsia="Times New Roman" w:hAnsi="Times New Roman" w:cs="Times New Roman"/>
          <w:color w:val="111111"/>
          <w:sz w:val="32"/>
          <w:szCs w:val="32"/>
          <w:lang w:eastAsia="ru-RU"/>
        </w:rPr>
        <w:t>: Ценность человека не зависит от его врожденных способностей и достижений. Каждая личность способна чувствовать и думать. Каждый имеет право быть услышанным и высказывать свои мысли, переживания, умозаключения. Все люди нуждаются друг в друге. Каждый нуждается в дружбе и поддержке со стороны ровесников, советах наставников. Прогресс всех обучающихся скорее определяется как то, что люди могут делать, чем то, что не могут. Разнообразие позволяет сделать все стороны человеческих взаимоотношений более полными. Подлинное образование может осуществляться только в рамках реальных взаимоотношений.</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i/>
          <w:color w:val="111111"/>
          <w:sz w:val="32"/>
          <w:szCs w:val="32"/>
          <w:lang w:eastAsia="ru-RU"/>
        </w:rPr>
        <w:t>Плюсы </w:t>
      </w:r>
      <w:r w:rsidRPr="0059268E">
        <w:rPr>
          <w:rFonts w:ascii="Times New Roman" w:eastAsia="Times New Roman" w:hAnsi="Times New Roman" w:cs="Times New Roman"/>
          <w:bCs/>
          <w:i/>
          <w:color w:val="111111"/>
          <w:sz w:val="32"/>
          <w:szCs w:val="32"/>
          <w:lang w:eastAsia="ru-RU"/>
        </w:rPr>
        <w:t>инклюзивного образования</w:t>
      </w:r>
      <w:r w:rsidRPr="0059268E">
        <w:rPr>
          <w:rFonts w:ascii="Times New Roman" w:eastAsia="Times New Roman" w:hAnsi="Times New Roman" w:cs="Times New Roman"/>
          <w:i/>
          <w:color w:val="111111"/>
          <w:sz w:val="32"/>
          <w:szCs w:val="32"/>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Создание в детских садах специальных условий для воспитания и обучения детей с ограниченными возможностями здоровья.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lastRenderedPageBreak/>
        <w:t>Нахождение в условиях группы с детьми, с предоставлением воспитаннику необходимой психолого-педагогической поддержки профильными специалистами.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Дети с ОВЗ учатся общаться со сверстниками, чувствуют себя на равных с другими детьми. Интегрированное обучение позволяет активизировать силы детей с ОВЗ, настроить их на преодоление жизненных трудностей.</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Подготовка педагогического коллектива к принятию детей с ОВЗ и создание таких условий обучения, которые являлись бы комфортными для всех детей и способствовали бы достижению максимального уровня развития, а также социальной реабилитации ребенка и его интеграции в общество.</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Формирование в группе навыков толерантности, т. е. терпимости, милосердия, взаимоуважения.</w:t>
      </w:r>
    </w:p>
    <w:p w:rsidR="000C56FE" w:rsidRPr="0059268E" w:rsidRDefault="000C56FE" w:rsidP="00833E29">
      <w:pPr>
        <w:spacing w:after="0"/>
        <w:ind w:firstLine="360"/>
        <w:jc w:val="both"/>
        <w:rPr>
          <w:rFonts w:ascii="Times New Roman" w:eastAsia="Times New Roman" w:hAnsi="Times New Roman" w:cs="Times New Roman"/>
          <w:i/>
          <w:color w:val="111111"/>
          <w:sz w:val="32"/>
          <w:szCs w:val="32"/>
          <w:lang w:eastAsia="ru-RU"/>
        </w:rPr>
      </w:pPr>
      <w:r w:rsidRPr="0059268E">
        <w:rPr>
          <w:rFonts w:ascii="Times New Roman" w:eastAsia="Times New Roman" w:hAnsi="Times New Roman" w:cs="Times New Roman"/>
          <w:i/>
          <w:color w:val="111111"/>
          <w:sz w:val="32"/>
          <w:szCs w:val="32"/>
          <w:lang w:eastAsia="ru-RU"/>
        </w:rPr>
        <w:t>Минусы </w:t>
      </w:r>
      <w:r w:rsidRPr="0059268E">
        <w:rPr>
          <w:rFonts w:ascii="Times New Roman" w:eastAsia="Times New Roman" w:hAnsi="Times New Roman" w:cs="Times New Roman"/>
          <w:bCs/>
          <w:i/>
          <w:color w:val="111111"/>
          <w:sz w:val="32"/>
          <w:szCs w:val="32"/>
          <w:lang w:eastAsia="ru-RU"/>
        </w:rPr>
        <w:t>инклюзивного образования</w:t>
      </w:r>
      <w:r w:rsidRPr="0059268E">
        <w:rPr>
          <w:rFonts w:ascii="Times New Roman" w:eastAsia="Times New Roman" w:hAnsi="Times New Roman" w:cs="Times New Roman"/>
          <w:i/>
          <w:color w:val="111111"/>
          <w:sz w:val="32"/>
          <w:szCs w:val="32"/>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К сожалению </w:t>
      </w:r>
      <w:r w:rsidRPr="0059268E">
        <w:rPr>
          <w:rFonts w:ascii="Times New Roman" w:eastAsia="Times New Roman" w:hAnsi="Times New Roman" w:cs="Times New Roman"/>
          <w:bCs/>
          <w:color w:val="111111"/>
          <w:sz w:val="32"/>
          <w:szCs w:val="32"/>
          <w:lang w:eastAsia="ru-RU"/>
        </w:rPr>
        <w:t>инклюзивное</w:t>
      </w:r>
      <w:r w:rsidRPr="0059268E">
        <w:rPr>
          <w:rFonts w:ascii="Times New Roman" w:eastAsia="Times New Roman" w:hAnsi="Times New Roman" w:cs="Times New Roman"/>
          <w:color w:val="111111"/>
          <w:sz w:val="32"/>
          <w:szCs w:val="32"/>
          <w:lang w:eastAsia="ru-RU"/>
        </w:rPr>
        <w:t> образование в России носит пока экспериментальный характер. Не хватает материально-технической базы для их обучения и специалистов.</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Особенно хочется рассказать о детях с </w:t>
      </w:r>
      <w:proofErr w:type="spellStart"/>
      <w:r w:rsidRPr="0059268E">
        <w:rPr>
          <w:rFonts w:ascii="Times New Roman" w:eastAsia="Times New Roman" w:hAnsi="Times New Roman" w:cs="Times New Roman"/>
          <w:color w:val="111111"/>
          <w:sz w:val="32"/>
          <w:szCs w:val="32"/>
          <w:lang w:eastAsia="ru-RU"/>
        </w:rPr>
        <w:t>психоэмоциональным</w:t>
      </w:r>
      <w:proofErr w:type="spellEnd"/>
      <w:r w:rsidRPr="0059268E">
        <w:rPr>
          <w:rFonts w:ascii="Times New Roman" w:eastAsia="Times New Roman" w:hAnsi="Times New Roman" w:cs="Times New Roman"/>
          <w:color w:val="111111"/>
          <w:sz w:val="32"/>
          <w:szCs w:val="32"/>
          <w:lang w:eastAsia="ru-RU"/>
        </w:rPr>
        <w:t xml:space="preserve"> состоянием, которое часто близко к экстремальному, поэтому педагогами при работе с такими детьми используется метод </w:t>
      </w:r>
      <w:r w:rsidRPr="0059268E">
        <w:rPr>
          <w:rFonts w:ascii="Times New Roman" w:eastAsia="Times New Roman" w:hAnsi="Times New Roman" w:cs="Times New Roman"/>
          <w:i/>
          <w:iCs/>
          <w:color w:val="111111"/>
          <w:sz w:val="32"/>
          <w:szCs w:val="32"/>
          <w:bdr w:val="none" w:sz="0" w:space="0" w:color="auto" w:frame="1"/>
          <w:lang w:eastAsia="ru-RU"/>
        </w:rPr>
        <w:t>«холдинга»</w:t>
      </w:r>
      <w:r w:rsidRPr="0059268E">
        <w:rPr>
          <w:rFonts w:ascii="Times New Roman" w:eastAsia="Times New Roman" w:hAnsi="Times New Roman" w:cs="Times New Roman"/>
          <w:color w:val="111111"/>
          <w:sz w:val="32"/>
          <w:szCs w:val="32"/>
          <w:lang w:eastAsia="ru-RU"/>
        </w:rPr>
        <w:t> (в переводе </w:t>
      </w:r>
      <w:r w:rsidRPr="0059268E">
        <w:rPr>
          <w:rFonts w:ascii="Times New Roman" w:eastAsia="Times New Roman" w:hAnsi="Times New Roman" w:cs="Times New Roman"/>
          <w:i/>
          <w:iCs/>
          <w:color w:val="111111"/>
          <w:sz w:val="32"/>
          <w:szCs w:val="32"/>
          <w:bdr w:val="none" w:sz="0" w:space="0" w:color="auto" w:frame="1"/>
          <w:lang w:eastAsia="ru-RU"/>
        </w:rPr>
        <w:t>«держать, удерживать»</w:t>
      </w:r>
      <w:r w:rsidRPr="0059268E">
        <w:rPr>
          <w:rFonts w:ascii="Times New Roman" w:eastAsia="Times New Roman" w:hAnsi="Times New Roman" w:cs="Times New Roman"/>
          <w:color w:val="111111"/>
          <w:sz w:val="32"/>
          <w:szCs w:val="32"/>
          <w:lang w:eastAsia="ru-RU"/>
        </w:rPr>
        <w:t>, разработанный американским психиатром Мартой Уэлч. Этот метод довольно-таки прост и состоит в том, </w:t>
      </w:r>
      <w:r w:rsidRPr="0059268E">
        <w:rPr>
          <w:rFonts w:ascii="Times New Roman" w:eastAsia="Times New Roman" w:hAnsi="Times New Roman" w:cs="Times New Roman"/>
          <w:color w:val="111111"/>
          <w:sz w:val="32"/>
          <w:szCs w:val="32"/>
          <w:bdr w:val="none" w:sz="0" w:space="0" w:color="auto" w:frame="1"/>
          <w:lang w:eastAsia="ru-RU"/>
        </w:rPr>
        <w:t>что</w:t>
      </w:r>
      <w:r w:rsidRPr="0059268E">
        <w:rPr>
          <w:rFonts w:ascii="Times New Roman" w:eastAsia="Times New Roman" w:hAnsi="Times New Roman" w:cs="Times New Roman"/>
          <w:color w:val="111111"/>
          <w:sz w:val="32"/>
          <w:szCs w:val="32"/>
          <w:lang w:eastAsia="ru-RU"/>
        </w:rPr>
        <w:t xml:space="preserve">: первоначально ребенок находится с педагогом в конфронтации, что не должно пугать воспитателя, здесь главное – не пугаться крика, плача, взмахов руками, ногами, а иногда и </w:t>
      </w:r>
      <w:proofErr w:type="spellStart"/>
      <w:r w:rsidRPr="0059268E">
        <w:rPr>
          <w:rFonts w:ascii="Times New Roman" w:eastAsia="Times New Roman" w:hAnsi="Times New Roman" w:cs="Times New Roman"/>
          <w:color w:val="111111"/>
          <w:sz w:val="32"/>
          <w:szCs w:val="32"/>
          <w:lang w:eastAsia="ru-RU"/>
        </w:rPr>
        <w:t>и</w:t>
      </w:r>
      <w:proofErr w:type="spellEnd"/>
      <w:r w:rsidRPr="0059268E">
        <w:rPr>
          <w:rFonts w:ascii="Times New Roman" w:eastAsia="Times New Roman" w:hAnsi="Times New Roman" w:cs="Times New Roman"/>
          <w:color w:val="111111"/>
          <w:sz w:val="32"/>
          <w:szCs w:val="32"/>
          <w:lang w:eastAsia="ru-RU"/>
        </w:rPr>
        <w:t xml:space="preserve"> т. д. В таких случаях нужно попробовать его успокоить, глядя в глаза, дать понять, что его любят и переживают за его состояние. По истечении определенного времени ребенок начинает доверять педагогу, перестает сопротивляться, устанавливается контакт глазами, появляется улыбка. Постепенно, общаясь с воспитателем изо дня в день, ребенок разрешает себя обнять, подержать за руку и т. д., в связи с этим менять воспитателей, работающих с такими детьми, нельзя.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lastRenderedPageBreak/>
        <w:t>Эффективные педагогические приемы и методы для </w:t>
      </w:r>
      <w:r w:rsidRPr="0059268E">
        <w:rPr>
          <w:rFonts w:ascii="Times New Roman" w:eastAsia="Times New Roman" w:hAnsi="Times New Roman" w:cs="Times New Roman"/>
          <w:bCs/>
          <w:color w:val="111111"/>
          <w:sz w:val="32"/>
          <w:szCs w:val="32"/>
          <w:lang w:eastAsia="ru-RU"/>
        </w:rPr>
        <w:t>инклюзивного образования</w:t>
      </w:r>
      <w:r w:rsidR="00833E29" w:rsidRPr="0059268E">
        <w:rPr>
          <w:rFonts w:ascii="Times New Roman" w:eastAsia="Times New Roman" w:hAnsi="Times New Roman" w:cs="Times New Roman"/>
          <w:bCs/>
          <w:color w:val="111111"/>
          <w:sz w:val="32"/>
          <w:szCs w:val="32"/>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Инновационные методы воздействия в деятельности педагога становятся перспективным средством коррекционно-развивающей работы с детьми, имеющими нарушения речи.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 Инновационные методы, не требуя особых усилий, оптимизируют процесс коррекции речи детей и способствуют оздоровлению всего организма. Логопедическое воздействие при устранении недоразвития речи преследует цель – научить детей связно, последовательно, грамматически и фонетически правильно излагать свои мысли, рассказывать о событиях из окружающей жизни.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bdr w:val="none" w:sz="0" w:space="0" w:color="auto" w:frame="1"/>
          <w:lang w:eastAsia="ru-RU"/>
        </w:rPr>
        <w:t>Немного подробнее о каждом из методов</w:t>
      </w:r>
      <w:r w:rsidRPr="0059268E">
        <w:rPr>
          <w:rFonts w:ascii="Times New Roman" w:eastAsia="Times New Roman" w:hAnsi="Times New Roman" w:cs="Times New Roman"/>
          <w:color w:val="111111"/>
          <w:sz w:val="32"/>
          <w:szCs w:val="32"/>
          <w:lang w:eastAsia="ru-RU"/>
        </w:rPr>
        <w:t>:</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Артикуляционная гимнастика дается детям нелегко, отнимает много энергии, требует усидчивости и терпения. Прибавив к упражнениям немного игровой ситуации движения рук к движениям язычка и увлекая в мир Веселого Язычка, у ребят исчезает негативизм, связанный с необходимостью многократно повторять определенные артикуляционные уклады.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Важная роль отводится работе по развитию мелкой моторики и координации движений руки. Так как является важной частью подготовки к школе, в частности, к письму.</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Многообразные возможности песочной терапии способствуют более качественной коррекции речи и развитию эмоционально-волевой сферы.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Мнемотехника – это система приёмов, облегчающих запоминание и увеличивающих объём памяти путём образования дополнительных ассоциаций.</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Игры с цветными крышками. С помощью этого яркого, гигиеничного, наглядного материала знакомлю детей с понятиями </w:t>
      </w:r>
      <w:r w:rsidRPr="0059268E">
        <w:rPr>
          <w:rFonts w:ascii="Times New Roman" w:eastAsia="Times New Roman" w:hAnsi="Times New Roman" w:cs="Times New Roman"/>
          <w:color w:val="111111"/>
          <w:sz w:val="32"/>
          <w:szCs w:val="32"/>
          <w:lang w:eastAsia="ru-RU"/>
        </w:rPr>
        <w:lastRenderedPageBreak/>
        <w:t>основных цветов, сравнением величин, развиваю мелкую моторику рук и умение логически мыслить.</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Театрализованная деятельность. С помощью разыгрывания сказок педагог может корректировать различные аспекты речевой деятельности.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Музыкотерапия – это лекарство, которое слушают. Лёгкая спокойная музыка во время коррекционных занятий успокаивающе действует на нервную систему, приводит в равновесие процессы возбуждения и торможения.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proofErr w:type="spellStart"/>
      <w:r w:rsidRPr="0059268E">
        <w:rPr>
          <w:rFonts w:ascii="Times New Roman" w:eastAsia="Times New Roman" w:hAnsi="Times New Roman" w:cs="Times New Roman"/>
          <w:color w:val="111111"/>
          <w:sz w:val="32"/>
          <w:szCs w:val="32"/>
          <w:lang w:eastAsia="ru-RU"/>
        </w:rPr>
        <w:t>Ниткография</w:t>
      </w:r>
      <w:proofErr w:type="spellEnd"/>
      <w:r w:rsidRPr="0059268E">
        <w:rPr>
          <w:rFonts w:ascii="Times New Roman" w:eastAsia="Times New Roman" w:hAnsi="Times New Roman" w:cs="Times New Roman"/>
          <w:color w:val="111111"/>
          <w:sz w:val="32"/>
          <w:szCs w:val="32"/>
          <w:lang w:eastAsia="ru-RU"/>
        </w:rPr>
        <w:t xml:space="preserve"> — выкладывание с помощью шнурка или толстой нити контур. Этот приём можно считать одним из методов развития не только познавательной, но и речевой активности.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В </w:t>
      </w:r>
      <w:r w:rsidRPr="0059268E">
        <w:rPr>
          <w:rFonts w:ascii="Times New Roman" w:eastAsia="Times New Roman" w:hAnsi="Times New Roman" w:cs="Times New Roman"/>
          <w:bCs/>
          <w:color w:val="111111"/>
          <w:sz w:val="32"/>
          <w:szCs w:val="32"/>
          <w:lang w:eastAsia="ru-RU"/>
        </w:rPr>
        <w:t>инклюзивном</w:t>
      </w:r>
      <w:r w:rsidRPr="0059268E">
        <w:rPr>
          <w:rFonts w:ascii="Times New Roman" w:eastAsia="Times New Roman" w:hAnsi="Times New Roman" w:cs="Times New Roman"/>
          <w:color w:val="111111"/>
          <w:sz w:val="32"/>
          <w:szCs w:val="32"/>
          <w:lang w:eastAsia="ru-RU"/>
        </w:rPr>
        <w:t> образовании нет единой общепринятой классификации методов обучения. В дошкольной коррекционной педагогике принята классификация, в основу которой положены основные формы мышления, определяющие характер способов деятельности детей с ОВЗ в процессе обучения. К таким формам относятся наглядно-действенное и наглядно-образное мышления. В связи с этим главными методами обучения дошкольников с ОВЗ являются практические, наглядные, словесные, игровые методы. Следует напомнить, что все эти методы в реальном процессе обучения используются в совокупности, в различных комбинациях друг с другом, а не изолированно.</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Наглядные методы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Познавательная и практическая деятельность на занятиях может быть организована на основе наглядного показа соответствующих предметов и явлений. К группе наглядных методов обучения относятся наблюдение, демонстрация наглядных пособий (предметы, картины, диафильмы, слайды, видеозаписи, компьютерные программы)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Практические методы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Практические методы обучения - это такие методы, с помощью которых педагог придает познавательной деятельности детей, усвоению новых знаний, умений практический характер.</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lastRenderedPageBreak/>
        <w:t>Игровые методы.</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Достоинство игровых методов обучения заключается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Использование активных методов обучения и воспитания при работе с детьми с ОВЗ особенно важно, т. к. у данной категории детей отмечается низкий уровень познавательной активности, незрелость мотивации к познавательной деятельности, сниженная способность к приёму и переработке информации, недостаточная </w:t>
      </w:r>
      <w:proofErr w:type="spellStart"/>
      <w:r w:rsidRPr="0059268E">
        <w:rPr>
          <w:rFonts w:ascii="Times New Roman" w:eastAsia="Times New Roman" w:hAnsi="Times New Roman" w:cs="Times New Roman"/>
          <w:color w:val="111111"/>
          <w:sz w:val="32"/>
          <w:szCs w:val="32"/>
          <w:lang w:eastAsia="ru-RU"/>
        </w:rPr>
        <w:t>сформированность</w:t>
      </w:r>
      <w:proofErr w:type="spellEnd"/>
      <w:r w:rsidRPr="0059268E">
        <w:rPr>
          <w:rFonts w:ascii="Times New Roman" w:eastAsia="Times New Roman" w:hAnsi="Times New Roman" w:cs="Times New Roman"/>
          <w:color w:val="111111"/>
          <w:sz w:val="32"/>
          <w:szCs w:val="32"/>
          <w:lang w:eastAsia="ru-RU"/>
        </w:rPr>
        <w:t xml:space="preserve"> операций анализа, сравнения, синтеза, отвлечения и обобщения.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Такие методы, как </w:t>
      </w:r>
      <w:r w:rsidRPr="0059268E">
        <w:rPr>
          <w:rFonts w:ascii="Times New Roman" w:eastAsia="Times New Roman" w:hAnsi="Times New Roman" w:cs="Times New Roman"/>
          <w:i/>
          <w:iCs/>
          <w:color w:val="111111"/>
          <w:sz w:val="32"/>
          <w:szCs w:val="32"/>
          <w:bdr w:val="none" w:sz="0" w:space="0" w:color="auto" w:frame="1"/>
          <w:lang w:eastAsia="ru-RU"/>
        </w:rPr>
        <w:t>«Подарки»</w:t>
      </w:r>
      <w:r w:rsidRPr="0059268E">
        <w:rPr>
          <w:rFonts w:ascii="Times New Roman" w:eastAsia="Times New Roman" w:hAnsi="Times New Roman" w:cs="Times New Roman"/>
          <w:color w:val="111111"/>
          <w:sz w:val="32"/>
          <w:szCs w:val="32"/>
          <w:lang w:eastAsia="ru-RU"/>
        </w:rPr>
        <w:t>, </w:t>
      </w:r>
      <w:r w:rsidRPr="0059268E">
        <w:rPr>
          <w:rFonts w:ascii="Times New Roman" w:eastAsia="Times New Roman" w:hAnsi="Times New Roman" w:cs="Times New Roman"/>
          <w:i/>
          <w:iCs/>
          <w:color w:val="111111"/>
          <w:sz w:val="32"/>
          <w:szCs w:val="32"/>
          <w:bdr w:val="none" w:sz="0" w:space="0" w:color="auto" w:frame="1"/>
          <w:lang w:eastAsia="ru-RU"/>
        </w:rPr>
        <w:t>«Комплименты»</w:t>
      </w:r>
      <w:r w:rsidRPr="0059268E">
        <w:rPr>
          <w:rFonts w:ascii="Times New Roman" w:eastAsia="Times New Roman" w:hAnsi="Times New Roman" w:cs="Times New Roman"/>
          <w:color w:val="111111"/>
          <w:sz w:val="32"/>
          <w:szCs w:val="32"/>
          <w:lang w:eastAsia="ru-RU"/>
        </w:rPr>
        <w:t>, </w:t>
      </w:r>
      <w:r w:rsidRPr="0059268E">
        <w:rPr>
          <w:rFonts w:ascii="Times New Roman" w:eastAsia="Times New Roman" w:hAnsi="Times New Roman" w:cs="Times New Roman"/>
          <w:i/>
          <w:iCs/>
          <w:color w:val="111111"/>
          <w:sz w:val="32"/>
          <w:szCs w:val="32"/>
          <w:bdr w:val="none" w:sz="0" w:space="0" w:color="auto" w:frame="1"/>
          <w:lang w:eastAsia="ru-RU"/>
        </w:rPr>
        <w:t>«Здороваются носики»</w:t>
      </w:r>
      <w:r w:rsidRPr="0059268E">
        <w:rPr>
          <w:rFonts w:ascii="Times New Roman" w:eastAsia="Times New Roman" w:hAnsi="Times New Roman" w:cs="Times New Roman"/>
          <w:color w:val="111111"/>
          <w:sz w:val="32"/>
          <w:szCs w:val="32"/>
          <w:lang w:eastAsia="ru-RU"/>
        </w:rPr>
        <w:t>, помогут нам начать деятельность, задать нужный ритм, обеспечить рабочий настрой и хорошую атмосферу в группе.</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Следующий пример активного метода – это презентации учебного материала. Можно использовать </w:t>
      </w:r>
      <w:r w:rsidRPr="0059268E">
        <w:rPr>
          <w:rFonts w:ascii="Times New Roman" w:eastAsia="Times New Roman" w:hAnsi="Times New Roman" w:cs="Times New Roman"/>
          <w:bCs/>
          <w:color w:val="111111"/>
          <w:sz w:val="32"/>
          <w:szCs w:val="32"/>
          <w:lang w:eastAsia="ru-RU"/>
        </w:rPr>
        <w:t>такой метод</w:t>
      </w:r>
      <w:r w:rsidRPr="0059268E">
        <w:rPr>
          <w:rFonts w:ascii="Times New Roman" w:eastAsia="Times New Roman" w:hAnsi="Times New Roman" w:cs="Times New Roman"/>
          <w:color w:val="111111"/>
          <w:sz w:val="32"/>
          <w:szCs w:val="32"/>
          <w:lang w:eastAsia="ru-RU"/>
        </w:rPr>
        <w:t>, как </w:t>
      </w:r>
      <w:r w:rsidRPr="0059268E">
        <w:rPr>
          <w:rFonts w:ascii="Times New Roman" w:eastAsia="Times New Roman" w:hAnsi="Times New Roman" w:cs="Times New Roman"/>
          <w:i/>
          <w:iCs/>
          <w:color w:val="111111"/>
          <w:sz w:val="32"/>
          <w:szCs w:val="32"/>
          <w:bdr w:val="none" w:sz="0" w:space="0" w:color="auto" w:frame="1"/>
          <w:lang w:eastAsia="ru-RU"/>
        </w:rPr>
        <w:t>«</w:t>
      </w:r>
      <w:proofErr w:type="spellStart"/>
      <w:r w:rsidRPr="0059268E">
        <w:rPr>
          <w:rFonts w:ascii="Times New Roman" w:eastAsia="Times New Roman" w:hAnsi="Times New Roman" w:cs="Times New Roman"/>
          <w:i/>
          <w:iCs/>
          <w:color w:val="111111"/>
          <w:sz w:val="32"/>
          <w:szCs w:val="32"/>
          <w:bdr w:val="none" w:sz="0" w:space="0" w:color="auto" w:frame="1"/>
          <w:lang w:eastAsia="ru-RU"/>
        </w:rPr>
        <w:t>Цветик-семицветик</w:t>
      </w:r>
      <w:proofErr w:type="spellEnd"/>
      <w:r w:rsidRPr="0059268E">
        <w:rPr>
          <w:rFonts w:ascii="Times New Roman" w:eastAsia="Times New Roman" w:hAnsi="Times New Roman" w:cs="Times New Roman"/>
          <w:i/>
          <w:iCs/>
          <w:color w:val="111111"/>
          <w:sz w:val="32"/>
          <w:szCs w:val="32"/>
          <w:bdr w:val="none" w:sz="0" w:space="0" w:color="auto" w:frame="1"/>
          <w:lang w:eastAsia="ru-RU"/>
        </w:rPr>
        <w:t>»</w:t>
      </w:r>
      <w:r w:rsidRPr="0059268E">
        <w:rPr>
          <w:rFonts w:ascii="Times New Roman" w:eastAsia="Times New Roman" w:hAnsi="Times New Roman" w:cs="Times New Roman"/>
          <w:color w:val="111111"/>
          <w:sz w:val="32"/>
          <w:szCs w:val="32"/>
          <w:lang w:eastAsia="ru-RU"/>
        </w:rPr>
        <w:t>. В процессе деятельности воспитателю регулярно приходится сообщать новый материал. Данный метод позволят нам сориентировать детей в теме, представить им основные направления движения для дальнейшей самостоятельной работы с новым материалом. На информационную доску прикрепляется </w:t>
      </w:r>
      <w:r w:rsidRPr="0059268E">
        <w:rPr>
          <w:rFonts w:ascii="Times New Roman" w:eastAsia="Times New Roman" w:hAnsi="Times New Roman" w:cs="Times New Roman"/>
          <w:i/>
          <w:iCs/>
          <w:color w:val="111111"/>
          <w:sz w:val="32"/>
          <w:szCs w:val="32"/>
          <w:bdr w:val="none" w:sz="0" w:space="0" w:color="auto" w:frame="1"/>
          <w:lang w:eastAsia="ru-RU"/>
        </w:rPr>
        <w:t>«</w:t>
      </w:r>
      <w:proofErr w:type="spellStart"/>
      <w:r w:rsidRPr="0059268E">
        <w:rPr>
          <w:rFonts w:ascii="Times New Roman" w:eastAsia="Times New Roman" w:hAnsi="Times New Roman" w:cs="Times New Roman"/>
          <w:i/>
          <w:iCs/>
          <w:color w:val="111111"/>
          <w:sz w:val="32"/>
          <w:szCs w:val="32"/>
          <w:bdr w:val="none" w:sz="0" w:space="0" w:color="auto" w:frame="1"/>
          <w:lang w:eastAsia="ru-RU"/>
        </w:rPr>
        <w:t>Цветик-семицветик</w:t>
      </w:r>
      <w:proofErr w:type="spellEnd"/>
      <w:r w:rsidRPr="0059268E">
        <w:rPr>
          <w:rFonts w:ascii="Times New Roman" w:eastAsia="Times New Roman" w:hAnsi="Times New Roman" w:cs="Times New Roman"/>
          <w:i/>
          <w:iCs/>
          <w:color w:val="111111"/>
          <w:sz w:val="32"/>
          <w:szCs w:val="32"/>
          <w:bdr w:val="none" w:sz="0" w:space="0" w:color="auto" w:frame="1"/>
          <w:lang w:eastAsia="ru-RU"/>
        </w:rPr>
        <w:t>»</w:t>
      </w:r>
      <w:r w:rsidRPr="0059268E">
        <w:rPr>
          <w:rFonts w:ascii="Times New Roman" w:eastAsia="Times New Roman" w:hAnsi="Times New Roman" w:cs="Times New Roman"/>
          <w:color w:val="111111"/>
          <w:sz w:val="32"/>
          <w:szCs w:val="32"/>
          <w:lang w:eastAsia="ru-RU"/>
        </w:rPr>
        <w:t>. В центре его указывается название темы. Каждый лепесток цветка заполнен, но закрыт. Открывая лепесток, дети узнают, что произойдет с ними, какое задание им нужно выполнить. В ходе совместной деятельности используется </w:t>
      </w:r>
      <w:r w:rsidRPr="0059268E">
        <w:rPr>
          <w:rFonts w:ascii="Times New Roman" w:eastAsia="Times New Roman" w:hAnsi="Times New Roman" w:cs="Times New Roman"/>
          <w:bCs/>
          <w:color w:val="111111"/>
          <w:sz w:val="32"/>
          <w:szCs w:val="32"/>
          <w:lang w:eastAsia="ru-RU"/>
        </w:rPr>
        <w:t>такой активный метод</w:t>
      </w:r>
      <w:r w:rsidRPr="0059268E">
        <w:rPr>
          <w:rFonts w:ascii="Times New Roman" w:eastAsia="Times New Roman" w:hAnsi="Times New Roman" w:cs="Times New Roman"/>
          <w:color w:val="111111"/>
          <w:sz w:val="32"/>
          <w:szCs w:val="32"/>
          <w:lang w:eastAsia="ru-RU"/>
        </w:rPr>
        <w:t>, как релаксация. Цель данного метода – повысить уровень энергии в группе и сбросить излишнюю напряженность, возникшую во время занятия. Как правило, это может быть физкультминутка, подвижная игра.</w:t>
      </w:r>
    </w:p>
    <w:p w:rsidR="0059268E" w:rsidRDefault="000C56FE" w:rsidP="00833E29">
      <w:pPr>
        <w:spacing w:after="0"/>
        <w:ind w:firstLine="360"/>
        <w:jc w:val="both"/>
        <w:rPr>
          <w:rFonts w:ascii="Times New Roman" w:eastAsia="Times New Roman" w:hAnsi="Times New Roman" w:cs="Times New Roman"/>
          <w:color w:val="111111"/>
          <w:sz w:val="32"/>
          <w:szCs w:val="32"/>
          <w:lang w:eastAsia="ru-RU"/>
        </w:rPr>
      </w:pPr>
      <w:proofErr w:type="spellStart"/>
      <w:r w:rsidRPr="0059268E">
        <w:rPr>
          <w:rFonts w:ascii="Times New Roman" w:eastAsia="Times New Roman" w:hAnsi="Times New Roman" w:cs="Times New Roman"/>
          <w:color w:val="111111"/>
          <w:sz w:val="32"/>
          <w:szCs w:val="32"/>
          <w:lang w:eastAsia="ru-RU"/>
        </w:rPr>
        <w:t>Кинезиология</w:t>
      </w:r>
      <w:proofErr w:type="spellEnd"/>
      <w:r w:rsidRPr="0059268E">
        <w:rPr>
          <w:rFonts w:ascii="Times New Roman" w:eastAsia="Times New Roman" w:hAnsi="Times New Roman" w:cs="Times New Roman"/>
          <w:color w:val="111111"/>
          <w:sz w:val="32"/>
          <w:szCs w:val="32"/>
          <w:lang w:eastAsia="ru-RU"/>
        </w:rPr>
        <w:t xml:space="preserve"> – наука о развитии умственных способностей и физического здоровья через определенные двигательные упражнения. </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bdr w:val="none" w:sz="0" w:space="0" w:color="auto" w:frame="1"/>
          <w:lang w:eastAsia="ru-RU"/>
        </w:rPr>
        <w:t>Комплексы упражнений включают в себя</w:t>
      </w:r>
      <w:r w:rsidRPr="0059268E">
        <w:rPr>
          <w:rFonts w:ascii="Times New Roman" w:eastAsia="Times New Roman" w:hAnsi="Times New Roman" w:cs="Times New Roman"/>
          <w:color w:val="111111"/>
          <w:sz w:val="32"/>
          <w:szCs w:val="32"/>
          <w:lang w:eastAsia="ru-RU"/>
        </w:rPr>
        <w:t xml:space="preserve">: растяжки, </w:t>
      </w:r>
      <w:r w:rsidRPr="0059268E">
        <w:rPr>
          <w:rFonts w:ascii="Times New Roman" w:eastAsia="Times New Roman" w:hAnsi="Times New Roman" w:cs="Times New Roman"/>
          <w:color w:val="111111"/>
          <w:sz w:val="32"/>
          <w:szCs w:val="32"/>
          <w:lang w:eastAsia="ru-RU"/>
        </w:rPr>
        <w:lastRenderedPageBreak/>
        <w:t xml:space="preserve">дыхательные упражнения, </w:t>
      </w:r>
      <w:proofErr w:type="spellStart"/>
      <w:r w:rsidRPr="0059268E">
        <w:rPr>
          <w:rFonts w:ascii="Times New Roman" w:eastAsia="Times New Roman" w:hAnsi="Times New Roman" w:cs="Times New Roman"/>
          <w:color w:val="111111"/>
          <w:sz w:val="32"/>
          <w:szCs w:val="32"/>
          <w:lang w:eastAsia="ru-RU"/>
        </w:rPr>
        <w:t>глазодвигательные</w:t>
      </w:r>
      <w:proofErr w:type="spellEnd"/>
      <w:r w:rsidRPr="0059268E">
        <w:rPr>
          <w:rFonts w:ascii="Times New Roman" w:eastAsia="Times New Roman" w:hAnsi="Times New Roman" w:cs="Times New Roman"/>
          <w:color w:val="111111"/>
          <w:sz w:val="32"/>
          <w:szCs w:val="32"/>
          <w:lang w:eastAsia="ru-RU"/>
        </w:rPr>
        <w:t xml:space="preserve"> упражнения, телесные упражнения, упражнения для развития мелкой моторики, упражнения на релаксацию и массаж.</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Активные методы рефлексии.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На логопедических занятиях при работе с детьми с ОВЗ наиболее часто используется рефлексия настроения и эмоционального состояния.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Широко используется приём с различными цветовыми изображениями.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У ребенка две карточки разного цвета.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ребенка в процессе занятия.</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i/>
          <w:iCs/>
          <w:color w:val="111111"/>
          <w:sz w:val="32"/>
          <w:szCs w:val="32"/>
          <w:bdr w:val="none" w:sz="0" w:space="0" w:color="auto" w:frame="1"/>
          <w:lang w:eastAsia="ru-RU"/>
        </w:rPr>
        <w:t>«Дерево чувств»</w:t>
      </w:r>
      <w:r w:rsidRPr="0059268E">
        <w:rPr>
          <w:rFonts w:ascii="Times New Roman" w:eastAsia="Times New Roman" w:hAnsi="Times New Roman" w:cs="Times New Roman"/>
          <w:color w:val="111111"/>
          <w:sz w:val="32"/>
          <w:szCs w:val="32"/>
          <w:lang w:eastAsia="ru-RU"/>
        </w:rPr>
        <w:t> – ребенку предлагается повесить на дерево яблоки красного цвета, если он чувствует себя хорошо, комфортно, или зелёного, если ощущает дискомфорт.</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i/>
          <w:iCs/>
          <w:color w:val="111111"/>
          <w:sz w:val="32"/>
          <w:szCs w:val="32"/>
          <w:bdr w:val="none" w:sz="0" w:space="0" w:color="auto" w:frame="1"/>
          <w:lang w:eastAsia="ru-RU"/>
        </w:rPr>
        <w:t>«Море радости»</w:t>
      </w:r>
      <w:r w:rsidRPr="0059268E">
        <w:rPr>
          <w:rFonts w:ascii="Times New Roman" w:eastAsia="Times New Roman" w:hAnsi="Times New Roman" w:cs="Times New Roman"/>
          <w:color w:val="111111"/>
          <w:sz w:val="32"/>
          <w:szCs w:val="32"/>
          <w:lang w:eastAsia="ru-RU"/>
        </w:rPr>
        <w:t> и </w:t>
      </w:r>
      <w:r w:rsidRPr="0059268E">
        <w:rPr>
          <w:rFonts w:ascii="Times New Roman" w:eastAsia="Times New Roman" w:hAnsi="Times New Roman" w:cs="Times New Roman"/>
          <w:i/>
          <w:iCs/>
          <w:color w:val="111111"/>
          <w:sz w:val="32"/>
          <w:szCs w:val="32"/>
          <w:bdr w:val="none" w:sz="0" w:space="0" w:color="auto" w:frame="1"/>
          <w:lang w:eastAsia="ru-RU"/>
        </w:rPr>
        <w:t>«Море грусти»</w:t>
      </w:r>
      <w:r w:rsidRPr="0059268E">
        <w:rPr>
          <w:rFonts w:ascii="Times New Roman" w:eastAsia="Times New Roman" w:hAnsi="Times New Roman" w:cs="Times New Roman"/>
          <w:color w:val="111111"/>
          <w:sz w:val="32"/>
          <w:szCs w:val="32"/>
          <w:lang w:eastAsia="ru-RU"/>
        </w:rPr>
        <w:t> – пусти свой кораблик в море по своему настроению.</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Рефлексия окончания логопедического занятия. Наиболее удачным на сегодняшний момент считается обозначение видов заданий или этапов занятия картинками (символами, различными карточками и т. д., помогающими детям в конце занятия актуализировать пройденный материал и выбрать понравившийся, запомнившийся, наиболее удачный для ребёнка этап занятия, прикрепив к нему свою картинку.</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Эффективно использовать на начальных этапах работы </w:t>
      </w:r>
      <w:proofErr w:type="spellStart"/>
      <w:r w:rsidRPr="0059268E">
        <w:rPr>
          <w:rFonts w:ascii="Times New Roman" w:eastAsia="Times New Roman" w:hAnsi="Times New Roman" w:cs="Times New Roman"/>
          <w:color w:val="111111"/>
          <w:sz w:val="32"/>
          <w:szCs w:val="32"/>
          <w:lang w:eastAsia="ru-RU"/>
        </w:rPr>
        <w:t>жестово</w:t>
      </w:r>
      <w:proofErr w:type="spellEnd"/>
      <w:r w:rsidRPr="0059268E">
        <w:rPr>
          <w:rFonts w:ascii="Times New Roman" w:eastAsia="Times New Roman" w:hAnsi="Times New Roman" w:cs="Times New Roman"/>
          <w:color w:val="111111"/>
          <w:sz w:val="32"/>
          <w:szCs w:val="32"/>
          <w:lang w:eastAsia="ru-RU"/>
        </w:rPr>
        <w:t xml:space="preserve"> - образные игры. Необычайно широки их развивающие возможности - они охватывают самые разные сферы. В первую очередь способствуют развитию целенаправленного внимания, познавательной сферы, поскольку несут богатый образный материал. Кроме того, содержание игр является основой для развития воображения и мышления. Органичное соединение движения и речи способствует речевому развитию, многократное повторение - развитию памяти, а разнообразные, осмысленные, </w:t>
      </w:r>
      <w:r w:rsidRPr="0059268E">
        <w:rPr>
          <w:rFonts w:ascii="Times New Roman" w:eastAsia="Times New Roman" w:hAnsi="Times New Roman" w:cs="Times New Roman"/>
          <w:color w:val="111111"/>
          <w:sz w:val="32"/>
          <w:szCs w:val="32"/>
          <w:lang w:eastAsia="ru-RU"/>
        </w:rPr>
        <w:lastRenderedPageBreak/>
        <w:t xml:space="preserve">наполненные определенным содержанием движения и жесты - развитию восприятия, зрительно-моторной координации и </w:t>
      </w:r>
      <w:proofErr w:type="spellStart"/>
      <w:r w:rsidRPr="0059268E">
        <w:rPr>
          <w:rFonts w:ascii="Times New Roman" w:eastAsia="Times New Roman" w:hAnsi="Times New Roman" w:cs="Times New Roman"/>
          <w:color w:val="111111"/>
          <w:sz w:val="32"/>
          <w:szCs w:val="32"/>
          <w:lang w:eastAsia="ru-RU"/>
        </w:rPr>
        <w:t>саморегуляции</w:t>
      </w:r>
      <w:proofErr w:type="spellEnd"/>
      <w:r w:rsidRPr="0059268E">
        <w:rPr>
          <w:rFonts w:ascii="Times New Roman" w:eastAsia="Times New Roman" w:hAnsi="Times New Roman" w:cs="Times New Roman"/>
          <w:color w:val="111111"/>
          <w:sz w:val="32"/>
          <w:szCs w:val="32"/>
          <w:lang w:eastAsia="ru-RU"/>
        </w:rPr>
        <w:t>. Следовательно, с полным основанием можно считать, что сенсорно-двигательные жестово-образные игры - хорошая школа, формирующая произвольное поведение. Иными словами, они позволяют игрокам овладевать своевременностью действия, научиться соотносить свое движение с движениями взрослых и детей, с пространственно-предметным окружением. Они способствуют установлению эмоционального контакта, развитию первых навыков взаимодействия и общения, формированию </w:t>
      </w:r>
      <w:r w:rsidRPr="0059268E">
        <w:rPr>
          <w:rFonts w:ascii="Times New Roman" w:eastAsia="Times New Roman" w:hAnsi="Times New Roman" w:cs="Times New Roman"/>
          <w:i/>
          <w:iCs/>
          <w:color w:val="111111"/>
          <w:sz w:val="32"/>
          <w:szCs w:val="32"/>
          <w:bdr w:val="none" w:sz="0" w:space="0" w:color="auto" w:frame="1"/>
          <w:lang w:eastAsia="ru-RU"/>
        </w:rPr>
        <w:t>«Я- позиции»</w:t>
      </w:r>
      <w:r w:rsidRPr="0059268E">
        <w:rPr>
          <w:rFonts w:ascii="Times New Roman" w:eastAsia="Times New Roman" w:hAnsi="Times New Roman" w:cs="Times New Roman"/>
          <w:color w:val="111111"/>
          <w:sz w:val="32"/>
          <w:szCs w:val="32"/>
          <w:lang w:eastAsia="ru-RU"/>
        </w:rPr>
        <w:t>, выстраиванию границ </w:t>
      </w:r>
      <w:r w:rsidRPr="0059268E">
        <w:rPr>
          <w:rFonts w:ascii="Times New Roman" w:eastAsia="Times New Roman" w:hAnsi="Times New Roman" w:cs="Times New Roman"/>
          <w:i/>
          <w:iCs/>
          <w:color w:val="111111"/>
          <w:sz w:val="32"/>
          <w:szCs w:val="32"/>
          <w:bdr w:val="none" w:sz="0" w:space="0" w:color="auto" w:frame="1"/>
          <w:lang w:eastAsia="ru-RU"/>
        </w:rPr>
        <w:t>«Я и другой»</w:t>
      </w:r>
      <w:r w:rsidRPr="0059268E">
        <w:rPr>
          <w:rFonts w:ascii="Times New Roman" w:eastAsia="Times New Roman" w:hAnsi="Times New Roman" w:cs="Times New Roman"/>
          <w:color w:val="111111"/>
          <w:sz w:val="32"/>
          <w:szCs w:val="32"/>
          <w:lang w:eastAsia="ru-RU"/>
        </w:rPr>
        <w:t>. Именно такие игры позволяют ребенку переживать свое движение и тактильные ощущения, осознавать себя в границах собственного тела.</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 xml:space="preserve">Жестово-образные игры представляют собой синтез ритма, движения, слова, голоса, мелодии. Именно это сочетание объясняет их особую эффективность в работе с глубоко </w:t>
      </w:r>
      <w:proofErr w:type="spellStart"/>
      <w:r w:rsidRPr="0059268E">
        <w:rPr>
          <w:rFonts w:ascii="Times New Roman" w:eastAsia="Times New Roman" w:hAnsi="Times New Roman" w:cs="Times New Roman"/>
          <w:color w:val="111111"/>
          <w:sz w:val="32"/>
          <w:szCs w:val="32"/>
          <w:lang w:eastAsia="ru-RU"/>
        </w:rPr>
        <w:t>аутичными</w:t>
      </w:r>
      <w:proofErr w:type="spellEnd"/>
      <w:r w:rsidRPr="0059268E">
        <w:rPr>
          <w:rFonts w:ascii="Times New Roman" w:eastAsia="Times New Roman" w:hAnsi="Times New Roman" w:cs="Times New Roman"/>
          <w:color w:val="111111"/>
          <w:sz w:val="32"/>
          <w:szCs w:val="32"/>
          <w:lang w:eastAsia="ru-RU"/>
        </w:rPr>
        <w:t xml:space="preserve"> детьми.</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Применение активных методов и приёмов обучения повышает познавательную активность детей, развивает их творческие способности, активно вовлекает воспитанников в образовательный процесс, стимулирует их самостоятельную деятельность, что в равной мере относится и к детям с ОВЗ.</w:t>
      </w: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r w:rsidRPr="0059268E">
        <w:rPr>
          <w:rFonts w:ascii="Times New Roman" w:eastAsia="Times New Roman" w:hAnsi="Times New Roman" w:cs="Times New Roman"/>
          <w:color w:val="111111"/>
          <w:sz w:val="32"/>
          <w:szCs w:val="32"/>
          <w:lang w:eastAsia="ru-RU"/>
        </w:rPr>
        <w:t>Таким образом, </w:t>
      </w:r>
      <w:r w:rsidRPr="0059268E">
        <w:rPr>
          <w:rFonts w:ascii="Times New Roman" w:eastAsia="Times New Roman" w:hAnsi="Times New Roman" w:cs="Times New Roman"/>
          <w:bCs/>
          <w:color w:val="111111"/>
          <w:sz w:val="32"/>
          <w:szCs w:val="32"/>
          <w:lang w:eastAsia="ru-RU"/>
        </w:rPr>
        <w:t>инклюзивное</w:t>
      </w:r>
      <w:r w:rsidRPr="0059268E">
        <w:rPr>
          <w:rFonts w:ascii="Times New Roman" w:eastAsia="Times New Roman" w:hAnsi="Times New Roman" w:cs="Times New Roman"/>
          <w:color w:val="111111"/>
          <w:sz w:val="32"/>
          <w:szCs w:val="32"/>
          <w:lang w:eastAsia="ru-RU"/>
        </w:rPr>
        <w:t> образование обеспечивает максимальную социализацию детей с ОВЗ в соответствии с индивидуальными психофизическими возможностями каждого ребёнка; формирует у всех участников образовательной деятельности таких общечеловеческих ценностей, как взаимное уважение, толерантность, осознание себя частью общества, предоставляет возможности для развития навыков и талантов конкретного человека, возможность взаимопомощи и развития у всех людей способностей, необходимых для общения.</w:t>
      </w:r>
    </w:p>
    <w:p w:rsidR="00833E29" w:rsidRPr="0059268E" w:rsidRDefault="00833E29" w:rsidP="00833E29">
      <w:pPr>
        <w:spacing w:after="0"/>
        <w:ind w:firstLine="360"/>
        <w:jc w:val="both"/>
        <w:rPr>
          <w:rFonts w:ascii="Times New Roman" w:eastAsia="Times New Roman" w:hAnsi="Times New Roman" w:cs="Times New Roman"/>
          <w:color w:val="111111"/>
          <w:sz w:val="32"/>
          <w:szCs w:val="32"/>
          <w:u w:val="single"/>
          <w:bdr w:val="none" w:sz="0" w:space="0" w:color="auto" w:frame="1"/>
          <w:lang w:eastAsia="ru-RU"/>
        </w:rPr>
      </w:pPr>
    </w:p>
    <w:p w:rsidR="000C56FE" w:rsidRPr="0059268E" w:rsidRDefault="000C56FE" w:rsidP="00833E29">
      <w:pPr>
        <w:spacing w:after="0"/>
        <w:ind w:firstLine="360"/>
        <w:jc w:val="both"/>
        <w:rPr>
          <w:rFonts w:ascii="Times New Roman" w:eastAsia="Times New Roman" w:hAnsi="Times New Roman" w:cs="Times New Roman"/>
          <w:color w:val="111111"/>
          <w:sz w:val="32"/>
          <w:szCs w:val="32"/>
          <w:lang w:eastAsia="ru-RU"/>
        </w:rPr>
      </w:pPr>
    </w:p>
    <w:sectPr w:rsidR="000C56FE" w:rsidRPr="0059268E" w:rsidSect="005926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F16FA"/>
    <w:multiLevelType w:val="multilevel"/>
    <w:tmpl w:val="8A32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0C56FE"/>
    <w:rsid w:val="000C56FE"/>
    <w:rsid w:val="00134812"/>
    <w:rsid w:val="003435B3"/>
    <w:rsid w:val="00584297"/>
    <w:rsid w:val="0059268E"/>
    <w:rsid w:val="007B7664"/>
    <w:rsid w:val="00833E29"/>
    <w:rsid w:val="00E67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97"/>
  </w:style>
  <w:style w:type="paragraph" w:styleId="1">
    <w:name w:val="heading 1"/>
    <w:basedOn w:val="a"/>
    <w:link w:val="10"/>
    <w:uiPriority w:val="9"/>
    <w:qFormat/>
    <w:rsid w:val="000C5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5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56FE"/>
    <w:rPr>
      <w:rFonts w:ascii="Times New Roman" w:eastAsia="Times New Roman" w:hAnsi="Times New Roman" w:cs="Times New Roman"/>
      <w:b/>
      <w:bCs/>
      <w:sz w:val="36"/>
      <w:szCs w:val="36"/>
      <w:lang w:eastAsia="ru-RU"/>
    </w:rPr>
  </w:style>
  <w:style w:type="paragraph" w:customStyle="1" w:styleId="headline">
    <w:name w:val="headline"/>
    <w:basedOn w:val="a"/>
    <w:rsid w:val="000C5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5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56FE"/>
    <w:rPr>
      <w:b/>
      <w:bCs/>
    </w:rPr>
  </w:style>
  <w:style w:type="character" w:styleId="a5">
    <w:name w:val="Hyperlink"/>
    <w:basedOn w:val="a0"/>
    <w:uiPriority w:val="99"/>
    <w:semiHidden/>
    <w:unhideWhenUsed/>
    <w:rsid w:val="000C56FE"/>
    <w:rPr>
      <w:color w:val="0000FF"/>
      <w:u w:val="single"/>
    </w:rPr>
  </w:style>
  <w:style w:type="paragraph" w:styleId="a6">
    <w:name w:val="Balloon Text"/>
    <w:basedOn w:val="a"/>
    <w:link w:val="a7"/>
    <w:uiPriority w:val="99"/>
    <w:semiHidden/>
    <w:unhideWhenUsed/>
    <w:rsid w:val="000C56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723377">
      <w:bodyDiv w:val="1"/>
      <w:marLeft w:val="0"/>
      <w:marRight w:val="0"/>
      <w:marTop w:val="0"/>
      <w:marBottom w:val="0"/>
      <w:divBdr>
        <w:top w:val="none" w:sz="0" w:space="0" w:color="auto"/>
        <w:left w:val="none" w:sz="0" w:space="0" w:color="auto"/>
        <w:bottom w:val="none" w:sz="0" w:space="0" w:color="auto"/>
        <w:right w:val="none" w:sz="0" w:space="0" w:color="auto"/>
      </w:divBdr>
      <w:divsChild>
        <w:div w:id="167904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T4CTUPCNHN5M-256796007-4001</_dlc_DocId>
    <_dlc_DocIdUrl xmlns="c71519f2-859d-46c1-a1b6-2941efed936d">
      <Url>https://www.eduportal44.ru/chuhloma/rodnik/1/_layouts/15/DocIdRedir.aspx?ID=T4CTUPCNHN5M-256796007-4001</Url>
      <Description>T4CTUPCNHN5M-256796007-4001</Description>
    </_dlc_DocIdUrl>
  </documentManagement>
</p:properties>
</file>

<file path=customXml/itemProps1.xml><?xml version="1.0" encoding="utf-8"?>
<ds:datastoreItem xmlns:ds="http://schemas.openxmlformats.org/officeDocument/2006/customXml" ds:itemID="{2F61274F-ADB0-4868-9C59-FB55215A4A26}"/>
</file>

<file path=customXml/itemProps2.xml><?xml version="1.0" encoding="utf-8"?>
<ds:datastoreItem xmlns:ds="http://schemas.openxmlformats.org/officeDocument/2006/customXml" ds:itemID="{84002AC0-9F6D-4759-99B5-6F0D51511157}"/>
</file>

<file path=customXml/itemProps3.xml><?xml version="1.0" encoding="utf-8"?>
<ds:datastoreItem xmlns:ds="http://schemas.openxmlformats.org/officeDocument/2006/customXml" ds:itemID="{8CE09E8E-DEC9-42FD-84B5-080B0900AF16}"/>
</file>

<file path=customXml/itemProps4.xml><?xml version="1.0" encoding="utf-8"?>
<ds:datastoreItem xmlns:ds="http://schemas.openxmlformats.org/officeDocument/2006/customXml" ds:itemID="{7D8F5A45-E587-4492-AED3-3F01E0F5E3CE}"/>
</file>

<file path=docProps/app.xml><?xml version="1.0" encoding="utf-8"?>
<Properties xmlns="http://schemas.openxmlformats.org/officeDocument/2006/extended-properties" xmlns:vt="http://schemas.openxmlformats.org/officeDocument/2006/docPropsVTypes">
  <Template>Normal</Template>
  <TotalTime>20</TotalTime>
  <Pages>7</Pages>
  <Words>2094</Words>
  <Characters>11936</Characters>
  <Application>Microsoft Office Word</Application>
  <DocSecurity>0</DocSecurity>
  <Lines>99</Lines>
  <Paragraphs>28</Paragraphs>
  <ScaleCrop>false</ScaleCrop>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2024-03-18T22:01:00Z</cp:lastPrinted>
  <dcterms:created xsi:type="dcterms:W3CDTF">2024-03-18T19:32:00Z</dcterms:created>
  <dcterms:modified xsi:type="dcterms:W3CDTF">2024-03-19T18:01:00Z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0eb2c681-4e81-4261-9de7-42f3a86f8ff6</vt:lpwstr>
  </property>
</Properties>
</file>