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B0" w:rsidRDefault="00DE56B0" w:rsidP="00266882">
      <w:pPr>
        <w:shd w:val="clear" w:color="auto" w:fill="FFFFFF"/>
        <w:spacing w:after="120" w:line="240" w:lineRule="atLeast"/>
        <w:ind w:firstLine="539"/>
        <w:jc w:val="center"/>
        <w:outlineLvl w:val="0"/>
        <w:rPr>
          <w:rFonts w:ascii="Times New Roman" w:hAnsi="Times New Roman"/>
          <w:kern w:val="36"/>
          <w:sz w:val="32"/>
          <w:szCs w:val="32"/>
          <w:lang w:eastAsia="ru-RU"/>
        </w:rPr>
      </w:pPr>
      <w:r>
        <w:rPr>
          <w:rFonts w:ascii="Times New Roman" w:hAnsi="Times New Roman"/>
          <w:kern w:val="36"/>
          <w:sz w:val="32"/>
          <w:szCs w:val="32"/>
          <w:lang w:eastAsia="ru-RU"/>
        </w:rPr>
        <w:t>МКДОУ Чухломский детский сад «Родничок»</w:t>
      </w:r>
    </w:p>
    <w:p w:rsidR="00DE56B0" w:rsidRDefault="00DE56B0" w:rsidP="00266882">
      <w:pPr>
        <w:shd w:val="clear" w:color="auto" w:fill="FFFFFF"/>
        <w:spacing w:after="120" w:line="240" w:lineRule="atLeast"/>
        <w:ind w:firstLine="539"/>
        <w:jc w:val="center"/>
        <w:outlineLvl w:val="0"/>
        <w:rPr>
          <w:rFonts w:ascii="Times New Roman" w:hAnsi="Times New Roman"/>
          <w:b/>
          <w:kern w:val="36"/>
          <w:sz w:val="32"/>
          <w:szCs w:val="32"/>
          <w:lang w:eastAsia="ru-RU"/>
        </w:rPr>
      </w:pPr>
      <w:r w:rsidRPr="00061B93">
        <w:rPr>
          <w:rFonts w:ascii="Times New Roman" w:hAnsi="Times New Roman"/>
          <w:b/>
          <w:kern w:val="36"/>
          <w:sz w:val="32"/>
          <w:szCs w:val="32"/>
          <w:lang w:eastAsia="ru-RU"/>
        </w:rPr>
        <w:t>«Возрастные особенности детей 3–4 лет»</w:t>
      </w:r>
    </w:p>
    <w:p w:rsidR="00DE56B0" w:rsidRDefault="00DE56B0" w:rsidP="00266882">
      <w:pPr>
        <w:shd w:val="clear" w:color="auto" w:fill="FFFFFF"/>
        <w:spacing w:after="120" w:line="240" w:lineRule="atLeast"/>
        <w:ind w:firstLine="539"/>
        <w:jc w:val="center"/>
        <w:outlineLvl w:val="0"/>
        <w:rPr>
          <w:rFonts w:ascii="Times New Roman" w:hAnsi="Times New Roman"/>
          <w:kern w:val="36"/>
          <w:sz w:val="32"/>
          <w:szCs w:val="32"/>
          <w:lang w:eastAsia="ru-RU"/>
        </w:rPr>
      </w:pPr>
      <w:r>
        <w:rPr>
          <w:rFonts w:ascii="Times New Roman" w:hAnsi="Times New Roman"/>
          <w:kern w:val="36"/>
          <w:sz w:val="32"/>
          <w:szCs w:val="32"/>
          <w:lang w:eastAsia="ru-RU"/>
        </w:rPr>
        <w:t>Выступление на родительском собрании</w:t>
      </w:r>
    </w:p>
    <w:p w:rsidR="00DE56B0" w:rsidRPr="00266882" w:rsidRDefault="00DE56B0" w:rsidP="00266882">
      <w:pPr>
        <w:shd w:val="clear" w:color="auto" w:fill="FFFFFF"/>
        <w:spacing w:after="120" w:line="240" w:lineRule="atLeast"/>
        <w:ind w:firstLine="539"/>
        <w:jc w:val="right"/>
        <w:outlineLvl w:val="0"/>
        <w:rPr>
          <w:rFonts w:ascii="Times New Roman" w:hAnsi="Times New Roman"/>
          <w:kern w:val="36"/>
          <w:sz w:val="32"/>
          <w:szCs w:val="32"/>
          <w:lang w:eastAsia="ru-RU"/>
        </w:rPr>
      </w:pPr>
      <w:r>
        <w:rPr>
          <w:rFonts w:ascii="Times New Roman" w:hAnsi="Times New Roman"/>
          <w:kern w:val="36"/>
          <w:sz w:val="32"/>
          <w:szCs w:val="32"/>
          <w:lang w:eastAsia="ru-RU"/>
        </w:rPr>
        <w:t>Воспитатель: Молчанова О. В</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Прошло лето, пришло время вашим детям идти в детский сад. Многие из вас заметили, как подросли дети, увидели, насколько они изменились, возникли вопросы, на которые необходимо получить ответы. Я думаю, что в этом вам поможет портрет наших детей с позиции возраста - каков же ребёнок 3-4 лет, что особенно важно сделать именно в этом возрасте, какие задачи нам нужно решить совместными усилиями.</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Что же характерно для детей 3-4 лет? Прежде всего, физическое развитие, бурный физический рост. У детей особенно велика потребность в движении, детям трудно усидеть на месте, активно развивается двигательная деятельность, в том числе ходьба, бег, лазанье. Ограничение движения детей в этом возрасте не допустимо. Вместе с тем движения ещё не скоординированы, нет быстроты реакции, поэтому важно стимулировать активность, но не заострять внимание на качестве.</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xml:space="preserve">Важнейшая особенность этого возраста – это осознание ребёнка самим себя как отдельного человека со своими желаниями и возможностями, ребёнок в этот момент ощущает себя самостоятельным и взрослым человеком. И если раньше ребёнок совершал действия по подражанию, то сейчас он хочет действовать сам. Однако младший дошкольник не может в точности повторить действия взрослого, потому что его возможности крайне ограничены. Вот здесь и возникает противоречие между желанием делать самому и возможностями ребёнка. Возникает самый первый кризис- </w:t>
      </w:r>
      <w:r w:rsidRPr="00061B93">
        <w:rPr>
          <w:rFonts w:ascii="Times New Roman" w:hAnsi="Times New Roman"/>
          <w:b/>
          <w:sz w:val="32"/>
          <w:szCs w:val="32"/>
          <w:lang w:eastAsia="ru-RU"/>
        </w:rPr>
        <w:t>кризис 3 лет.</w:t>
      </w:r>
      <w:r w:rsidRPr="00061B93">
        <w:rPr>
          <w:rFonts w:ascii="Times New Roman" w:hAnsi="Times New Roman"/>
          <w:sz w:val="32"/>
          <w:szCs w:val="32"/>
          <w:lang w:eastAsia="ru-RU"/>
        </w:rPr>
        <w:t xml:space="preserve"> Очень часто в этом возрасте мамы и папы не узнают своих детей, но поверьте, и этот кризис проходит, главное выйти из него с наименьшими потерями для себя и, что особенно важно, для ребёнка. Несколько слов о проявлениях данного кризиса.</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b/>
          <w:sz w:val="32"/>
          <w:szCs w:val="32"/>
          <w:lang w:eastAsia="ru-RU"/>
        </w:rPr>
        <w:t>Негативизм</w:t>
      </w:r>
      <w:r w:rsidRPr="00061B93">
        <w:rPr>
          <w:rFonts w:ascii="Times New Roman" w:hAnsi="Times New Roman"/>
          <w:sz w:val="32"/>
          <w:szCs w:val="32"/>
          <w:lang w:eastAsia="ru-RU"/>
        </w:rPr>
        <w:t xml:space="preserve"> - </w:t>
      </w:r>
      <w:r w:rsidRPr="00061B93">
        <w:rPr>
          <w:rFonts w:ascii="Times New Roman" w:hAnsi="Times New Roman"/>
          <w:b/>
          <w:sz w:val="32"/>
          <w:szCs w:val="32"/>
          <w:lang w:eastAsia="ru-RU"/>
        </w:rPr>
        <w:t>непослушание</w:t>
      </w:r>
      <w:r w:rsidRPr="00061B93">
        <w:rPr>
          <w:rFonts w:ascii="Times New Roman" w:hAnsi="Times New Roman"/>
          <w:sz w:val="32"/>
          <w:szCs w:val="32"/>
          <w:lang w:eastAsia="ru-RU"/>
        </w:rPr>
        <w:t xml:space="preserve"> или нежелание выполнять указания взрослого, а стремление сделать всё наоборот, вопреки просьбам или требованиям взрослого.</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b/>
          <w:sz w:val="32"/>
          <w:szCs w:val="32"/>
          <w:lang w:eastAsia="ru-RU"/>
        </w:rPr>
        <w:t>Упрямство</w:t>
      </w:r>
      <w:r w:rsidRPr="00061B93">
        <w:rPr>
          <w:rFonts w:ascii="Times New Roman" w:hAnsi="Times New Roman"/>
          <w:sz w:val="32"/>
          <w:szCs w:val="32"/>
          <w:lang w:eastAsia="ru-RU"/>
        </w:rPr>
        <w:t xml:space="preserve"> - упрямый ребёнок настаивает на своём просто потому, что он так потребовал, для него самое главное не уступить взрослому, настоять на своём.</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b/>
          <w:sz w:val="32"/>
          <w:szCs w:val="32"/>
          <w:lang w:eastAsia="ru-RU"/>
        </w:rPr>
        <w:t>Капризы</w:t>
      </w:r>
      <w:r w:rsidRPr="00061B93">
        <w:rPr>
          <w:rFonts w:ascii="Times New Roman" w:hAnsi="Times New Roman"/>
          <w:sz w:val="32"/>
          <w:szCs w:val="32"/>
          <w:lang w:eastAsia="ru-RU"/>
        </w:rPr>
        <w:t xml:space="preserve"> – ребёнок плачет по любому поводу, ему нравится быть в центре внимания: чем больше зрителей, тем лучше. Любимое выражение у капризного ребёнка: «я хочу», у упрямого: «я не хочу». Помните, что это временное явление. Если взрослый будет действовать рационально, а не эмоционально и последовательно, то по прошествии времени всё встанет на свои места.</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xml:space="preserve">Положительным в трёхлетнем кризисе является огромное </w:t>
      </w:r>
      <w:r w:rsidRPr="00061B93">
        <w:rPr>
          <w:rFonts w:ascii="Times New Roman" w:hAnsi="Times New Roman"/>
          <w:b/>
          <w:sz w:val="32"/>
          <w:szCs w:val="32"/>
          <w:lang w:eastAsia="ru-RU"/>
        </w:rPr>
        <w:t>стремление к самостоятельности</w:t>
      </w:r>
      <w:r w:rsidRPr="00061B93">
        <w:rPr>
          <w:rFonts w:ascii="Times New Roman" w:hAnsi="Times New Roman"/>
          <w:sz w:val="32"/>
          <w:szCs w:val="32"/>
          <w:lang w:eastAsia="ru-RU"/>
        </w:rPr>
        <w:t>, и это стремление надо всячески поддерживать, иначе дети не только не научатся элементарным вещам, но мы «поможем» им стать ленивыми и пассивными по жизни.</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В чём же наши дети могут быть самостоятельны?</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-уметь мыть руки, засучивая рукава, мыть лицо, не разбрызгивая воду, правильно пользоваться мылом, не мочить одежду, вешать полотенце на своё место;</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-одеваться и раздеваться в определённой последовательности – одежду снимать, складывать, вешать, выворачивать на лицевую сторону, застёгивать пуговицы;</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-замечать непорядок в одежде и самостоятельно устранять его, обращаться за помощью взрослого;</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-своевременно пользоваться носовым платком, туалетом;</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-правильно пользоваться ложкой, вилкой, салфеткой!</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-убирать игрушки в определённое место.</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Возможно, вам покажется, что приобретение этих навыков не столь важно, но уверяем вас, из опыта работы могу сказать, что если дети не научатся в младшем возрасте всему вышеназванному, то в старшем возрасте они не наверстают это, в старшем возрасте другие цели и задачи. Предлагаю нам с вами лозунг: «Не надо делать за ребёнка то, с чем он может справиться сам».</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xml:space="preserve">Характерной особенностью возраста является то, что маленькие дети </w:t>
      </w:r>
      <w:r w:rsidRPr="00061B93">
        <w:rPr>
          <w:rFonts w:ascii="Times New Roman" w:hAnsi="Times New Roman"/>
          <w:b/>
          <w:sz w:val="32"/>
          <w:szCs w:val="32"/>
          <w:lang w:eastAsia="ru-RU"/>
        </w:rPr>
        <w:t>импульсивны, очень эмоциональны</w:t>
      </w:r>
      <w:r w:rsidRPr="00061B93">
        <w:rPr>
          <w:rFonts w:ascii="Times New Roman" w:hAnsi="Times New Roman"/>
          <w:sz w:val="32"/>
          <w:szCs w:val="32"/>
          <w:lang w:eastAsia="ru-RU"/>
        </w:rPr>
        <w:t>, чувства у них преобладают над разумом, поэтому они часто совершают поступки под влиянием сиюминутных желаний и чувств.</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Поэтому так часто нарушают правила поведения. Это наша с вами общая задача: научить детей правилам совместного проживания в группе, правилам поведения. Что мы делаем для этого в детском саду? Вводим правило «сначала я, потом ты», рассказываем истории от имени куклы Маши, других персонажей о том, что такое хорошо и что такое плохо, хвалим детей за проявление доброжелательного и чуткого отношения к другим детям. Мы надеемся на вашу поддержку в этом направлении.</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Дети в этом возрасте, как правило, очень любознательны, искренни и непосредственны, задают много вопросов. В этом возрасте необходимо уделить большое внимание речи, так как речь ребёнка - это ещё и показатель его психического развития. Сейчас, согласно законам психологии, самый благоприятный период для развития речи. Необходимо обратить внимание на звуковую сторону речи, многие звуки дети могут произносить ещё неправильно, наибольшие трудности могут вызывать произношение шипящих и свистящих звуков.</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Ранее я говорила о том, что дети нашего возраста многому подражают, так вот развитую речь они получают путём копирования и переработки различных образцов, предоставляемых ему взрослыми. Только мы, взрослые, создаём благоприятную речевую среду, из которой дети черпают речевые образцы и дома и в детском саду. Следите за своей речью! Используйте больше слов вежливости, исключите слова-паразиты.</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Наши дети очень любят русские народные сказки, любят слушать, когда читают взрослые, поэтому активно практикуем чтение художественной литературы, заучивание потешек, пальчиковых игр.</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В младшем дошкольном возрасте закладывается база для интеллектуального развития ребёнка, идёт знакомство с сенсорными эталонами. Что есть сенсорные эталоны? В нашем возрасте это умение различать и называть 6 основных цветов спектра (красный, синий, желтый, зеленый, оранжевый и фиолетовый), знание геометрических форм – круг, квадрат, треугольник.</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xml:space="preserve">Дети знакомятся с понятиями величины, могут различать – длинный - короткий, маленький – большой, низкий – высокий, складывают пирамидку из 5-7 колец, от самого большого до самого маленького и наоборот. В восприятии пространства хорошо знают пространства группы, используют в речи пространственные предлоги и наречия. Я уже сказала о младшем возрасте как о базе для развития интеллекта, по- другому можно сказать что этот возраст особой восприимчивости (человеку более никогда не удаётся так легко овладеть тем или иным знанием) для восприятия формы, величины, цвета, т. е мы с вами должны способствовать развитию, обогащению этих знаний. Поэтому среди игрушек группы важное место занимают пирамидки, вкладыши с геометрическими формами, настольные конструкторы с геометрическими фигурами, игрушки натуральных цветов. </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xml:space="preserve">Завершающее и главное место я отведу игре. Наши дети с удовольствием играют в разные игры – подвижные, сюжетно-ролевые, конструктивные, театрализованные, дидактические и т. д. Важно поддержать ребёнка, нацелить, помочь. Не жалейте времени, потраченного на игру с ребёнком! </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Сюжетная игра для ребёнка - это настоящая жизнь, в ней и происходит настоящее развитие ребёнка – социальное, главным образом. Как играют наши дети?</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Дети в игре производят предметные действия - «кормят куклу», «делают укол»,</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Дети этого возраста могут уже использовать предметы –заместители (кубик может быть мылом,</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xml:space="preserve">кирпичик - телефоном). Чтобы у ребёнка формировалось воображение, не забрасывайте его игрушками реальными, чересчур детализированными. </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Вам как его </w:t>
      </w:r>
      <w:r w:rsidRPr="00061B93">
        <w:rPr>
          <w:rFonts w:ascii="Times New Roman" w:hAnsi="Times New Roman"/>
          <w:b/>
          <w:bCs/>
          <w:sz w:val="32"/>
          <w:szCs w:val="32"/>
          <w:lang w:eastAsia="ru-RU"/>
        </w:rPr>
        <w:t>родителям важно</w:t>
      </w:r>
      <w:r w:rsidRPr="00061B93">
        <w:rPr>
          <w:rFonts w:ascii="Times New Roman" w:hAnsi="Times New Roman"/>
          <w:sz w:val="32"/>
          <w:szCs w:val="32"/>
          <w:lang w:eastAsia="ru-RU"/>
        </w:rPr>
        <w:t>:</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С терпением и пониманием относиться к проявлениям </w:t>
      </w:r>
      <w:r w:rsidRPr="00061B93">
        <w:rPr>
          <w:rFonts w:ascii="Times New Roman" w:hAnsi="Times New Roman"/>
          <w:i/>
          <w:iCs/>
          <w:sz w:val="32"/>
          <w:szCs w:val="32"/>
          <w:bdr w:val="none" w:sz="0" w:space="0" w:color="auto" w:frame="1"/>
          <w:lang w:eastAsia="ru-RU"/>
        </w:rPr>
        <w:t>«против - воли»</w:t>
      </w:r>
      <w:r w:rsidRPr="00061B93">
        <w:rPr>
          <w:rFonts w:ascii="Times New Roman" w:hAnsi="Times New Roman"/>
          <w:sz w:val="32"/>
          <w:szCs w:val="32"/>
          <w:lang w:eastAsia="ru-RU"/>
        </w:rPr>
        <w:t> ребенка. Помните, что подавленная в этом </w:t>
      </w:r>
      <w:r w:rsidRPr="00061B93">
        <w:rPr>
          <w:rFonts w:ascii="Times New Roman" w:hAnsi="Times New Roman"/>
          <w:b/>
          <w:bCs/>
          <w:sz w:val="32"/>
          <w:szCs w:val="32"/>
          <w:lang w:eastAsia="ru-RU"/>
        </w:rPr>
        <w:t>возрасте</w:t>
      </w:r>
      <w:r w:rsidRPr="00061B93">
        <w:rPr>
          <w:rFonts w:ascii="Times New Roman" w:hAnsi="Times New Roman"/>
          <w:sz w:val="32"/>
          <w:szCs w:val="32"/>
          <w:lang w:eastAsia="ru-RU"/>
        </w:rPr>
        <w:t> воля ребенка впоследствии может привести к пассивности, апатии, зависимости и инфантильности. Следует позволять ребенку настаивать на своем (если это не вредно для его жизни и здоровья, даже когда вам это кажется нелепым или ненужным.</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Помнить, что так называемое упрямство — это реакция ребенка, который настаивает на чем-то не потому, что ему этого очень хочется, а потому, что ему важно, чтобы с его мнением считались.</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Надо помочь ему в освоении навыков самообслуживания (одеваться и раздеваться в определённой последовательности, аккуратно складывать вещи в шкаф или на стульчик, пользоваться носовым платком, самостоятельно умываться перед едой, после посещения туалета и по мере загрязнения, пользоваться мылом; ходить самостоятельно в туалет, самостоятельно пользоваться туалетной бумагой; аккуратно кушать за столом, правильно держать ложку, пользоваться салфеткой.)</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Разбирать вместе с ребенком ситуации возникновения конфликтов в детском саду или на детской площадке. Учить его уважать собственные и чужие личностные границы. Для этого важно самим быть для него примером — то есть уважительно относиться к нему самому и членам вашей семьи.</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Бережно обращаться с чувствами ребенка. Сопереживать его горю, понимать злость, разделять с ним радость, чувствовать его усталость. Важно не подавить его эмоции, а научить его правильно обходиться с собственными эмоциональными реакциями.</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Продолжать активно развивать координацию движений (учить прыгать, стоять на одной ноге, играть с мячом, мелкую моторику (этому </w:t>
      </w:r>
      <w:r w:rsidRPr="00061B93">
        <w:rPr>
          <w:rFonts w:ascii="Times New Roman" w:hAnsi="Times New Roman"/>
          <w:b/>
          <w:bCs/>
          <w:sz w:val="32"/>
          <w:szCs w:val="32"/>
          <w:lang w:eastAsia="ru-RU"/>
        </w:rPr>
        <w:t>способствуют занятия лепкой</w:t>
      </w:r>
      <w:r w:rsidRPr="00061B93">
        <w:rPr>
          <w:rFonts w:ascii="Times New Roman" w:hAnsi="Times New Roman"/>
          <w:sz w:val="32"/>
          <w:szCs w:val="32"/>
          <w:lang w:eastAsia="ru-RU"/>
        </w:rPr>
        <w:t>, различные шнуровки, складывание пирамидок). Желательно, чтобы дома у ребенка был спортивный уголок, где он мог бы отрабатывать физические упражнения.</w:t>
      </w:r>
    </w:p>
    <w:p w:rsidR="00DE56B0" w:rsidRPr="00061B93" w:rsidRDefault="00DE56B0" w:rsidP="00061B93">
      <w:pPr>
        <w:shd w:val="clear" w:color="auto" w:fill="FFFFFF"/>
        <w:spacing w:after="120" w:line="240" w:lineRule="auto"/>
        <w:ind w:firstLine="539"/>
        <w:jc w:val="both"/>
        <w:rPr>
          <w:rFonts w:ascii="Times New Roman" w:hAnsi="Times New Roman"/>
          <w:sz w:val="32"/>
          <w:szCs w:val="32"/>
          <w:lang w:eastAsia="ru-RU"/>
        </w:rPr>
      </w:pPr>
      <w:r w:rsidRPr="00061B93">
        <w:rPr>
          <w:rFonts w:ascii="Times New Roman" w:hAnsi="Times New Roman"/>
          <w:sz w:val="32"/>
          <w:szCs w:val="32"/>
          <w:lang w:eastAsia="ru-RU"/>
        </w:rPr>
        <w:t>• Осознавать, что речевые обороты и запас слов будут формироваться у него главным образом из той речи, которую он слышит в семье. Совместное чтение детских книг, соответствующих </w:t>
      </w:r>
      <w:r w:rsidRPr="00061B93">
        <w:rPr>
          <w:rFonts w:ascii="Times New Roman" w:hAnsi="Times New Roman"/>
          <w:b/>
          <w:bCs/>
          <w:sz w:val="32"/>
          <w:szCs w:val="32"/>
          <w:lang w:eastAsia="ru-RU"/>
        </w:rPr>
        <w:t>возрасту ребенка</w:t>
      </w:r>
      <w:r w:rsidRPr="00061B93">
        <w:rPr>
          <w:rFonts w:ascii="Times New Roman" w:hAnsi="Times New Roman"/>
          <w:sz w:val="32"/>
          <w:szCs w:val="32"/>
          <w:lang w:eastAsia="ru-RU"/>
        </w:rPr>
        <w:t>, необыкновенно полезно. Это расширит словарный запас ребенка, поможет в развитии его образного мышления, создаст эмоциональную близость и теплоту в ваших отношениях. Больше разговаривайте со своим ребенком, обсуждайте с ним события дня, спрашивайте его о том, что с ним происходило, а также терпеливо отвечайте на его вопросы.</w:t>
      </w:r>
    </w:p>
    <w:p w:rsidR="00DE56B0" w:rsidRPr="00061B93" w:rsidRDefault="00DE56B0" w:rsidP="00061B93">
      <w:pPr>
        <w:shd w:val="clear" w:color="auto" w:fill="FFFFFF"/>
        <w:spacing w:before="318" w:after="318" w:line="240" w:lineRule="auto"/>
        <w:ind w:firstLine="540"/>
        <w:jc w:val="both"/>
        <w:rPr>
          <w:rFonts w:ascii="Times New Roman" w:hAnsi="Times New Roman"/>
          <w:sz w:val="32"/>
          <w:szCs w:val="32"/>
          <w:lang w:eastAsia="ru-RU"/>
        </w:rPr>
      </w:pPr>
      <w:r w:rsidRPr="00061B93">
        <w:rPr>
          <w:rFonts w:ascii="Times New Roman" w:hAnsi="Times New Roman"/>
          <w:sz w:val="32"/>
          <w:szCs w:val="32"/>
          <w:lang w:eastAsia="ru-RU"/>
        </w:rPr>
        <w:t>Хочу свое выступление закончить словами известного педагога Антона Семеновича Макаренко «Наши дети – это наша старость. Правильное воспитание – это счастливая старость, плохое воспитание – это наше будущее горе, наши слезы, это наша вина перед другими людьми, перед страной».</w:t>
      </w:r>
    </w:p>
    <w:p w:rsidR="00DE56B0" w:rsidRPr="00061B93" w:rsidRDefault="00DE56B0" w:rsidP="00061B93">
      <w:pPr>
        <w:shd w:val="clear" w:color="auto" w:fill="FFFFFF"/>
        <w:spacing w:before="318" w:after="318" w:line="240" w:lineRule="auto"/>
        <w:ind w:firstLine="540"/>
        <w:jc w:val="both"/>
        <w:rPr>
          <w:rFonts w:ascii="Times New Roman" w:hAnsi="Times New Roman"/>
          <w:color w:val="333333"/>
          <w:sz w:val="32"/>
          <w:szCs w:val="32"/>
          <w:lang w:eastAsia="ru-RU"/>
        </w:rPr>
      </w:pPr>
    </w:p>
    <w:sectPr w:rsidR="00DE56B0" w:rsidRPr="00061B93" w:rsidSect="00061B93">
      <w:footerReference w:type="even" r:id="rId6"/>
      <w:footerReference w:type="default" r:id="rId7"/>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6B0" w:rsidRDefault="00DE56B0">
      <w:r>
        <w:separator/>
      </w:r>
    </w:p>
  </w:endnote>
  <w:endnote w:type="continuationSeparator" w:id="1">
    <w:p w:rsidR="00DE56B0" w:rsidRDefault="00DE56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B0" w:rsidRDefault="00DE56B0" w:rsidP="009915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56B0" w:rsidRDefault="00DE56B0" w:rsidP="00061B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B0" w:rsidRDefault="00DE56B0" w:rsidP="009915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E56B0" w:rsidRDefault="00DE56B0" w:rsidP="00061B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6B0" w:rsidRDefault="00DE56B0">
      <w:r>
        <w:separator/>
      </w:r>
    </w:p>
  </w:footnote>
  <w:footnote w:type="continuationSeparator" w:id="1">
    <w:p w:rsidR="00DE56B0" w:rsidRDefault="00DE56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05D"/>
    <w:rsid w:val="00061B93"/>
    <w:rsid w:val="00266882"/>
    <w:rsid w:val="002E5728"/>
    <w:rsid w:val="00392FB1"/>
    <w:rsid w:val="00393A26"/>
    <w:rsid w:val="0048131B"/>
    <w:rsid w:val="004F0616"/>
    <w:rsid w:val="005C505D"/>
    <w:rsid w:val="009915E8"/>
    <w:rsid w:val="00A0293F"/>
    <w:rsid w:val="00A77FC9"/>
    <w:rsid w:val="00DE56B0"/>
    <w:rsid w:val="00F435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728"/>
    <w:pPr>
      <w:spacing w:after="200" w:line="276" w:lineRule="auto"/>
    </w:pPr>
    <w:rPr>
      <w:lang w:eastAsia="en-US"/>
    </w:rPr>
  </w:style>
  <w:style w:type="paragraph" w:styleId="Heading1">
    <w:name w:val="heading 1"/>
    <w:basedOn w:val="Normal"/>
    <w:link w:val="Heading1Char"/>
    <w:uiPriority w:val="99"/>
    <w:qFormat/>
    <w:rsid w:val="005C505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05D"/>
    <w:rPr>
      <w:rFonts w:ascii="Times New Roman" w:hAnsi="Times New Roman" w:cs="Times New Roman"/>
      <w:b/>
      <w:bCs/>
      <w:kern w:val="36"/>
      <w:sz w:val="48"/>
      <w:szCs w:val="48"/>
      <w:lang w:eastAsia="ru-RU"/>
    </w:rPr>
  </w:style>
  <w:style w:type="paragraph" w:styleId="NormalWeb">
    <w:name w:val="Normal (Web)"/>
    <w:basedOn w:val="Normal"/>
    <w:uiPriority w:val="99"/>
    <w:semiHidden/>
    <w:rsid w:val="005C50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392FB1"/>
    <w:rPr>
      <w:rFonts w:cs="Times New Roman"/>
    </w:rPr>
  </w:style>
  <w:style w:type="character" w:styleId="Strong">
    <w:name w:val="Strong"/>
    <w:basedOn w:val="DefaultParagraphFont"/>
    <w:uiPriority w:val="99"/>
    <w:qFormat/>
    <w:locked/>
    <w:rsid w:val="00392FB1"/>
    <w:rPr>
      <w:rFonts w:cs="Times New Roman"/>
      <w:b/>
      <w:bCs/>
    </w:rPr>
  </w:style>
  <w:style w:type="paragraph" w:styleId="Footer">
    <w:name w:val="footer"/>
    <w:basedOn w:val="Normal"/>
    <w:link w:val="FooterChar"/>
    <w:uiPriority w:val="99"/>
    <w:rsid w:val="00061B93"/>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061B93"/>
    <w:rPr>
      <w:rFonts w:cs="Times New Roman"/>
    </w:rPr>
  </w:style>
</w:styles>
</file>

<file path=word/webSettings.xml><?xml version="1.0" encoding="utf-8"?>
<w:webSettings xmlns:r="http://schemas.openxmlformats.org/officeDocument/2006/relationships" xmlns:w="http://schemas.openxmlformats.org/wordprocessingml/2006/main">
  <w:divs>
    <w:div w:id="735906494">
      <w:marLeft w:val="0"/>
      <w:marRight w:val="0"/>
      <w:marTop w:val="0"/>
      <w:marBottom w:val="0"/>
      <w:divBdr>
        <w:top w:val="none" w:sz="0" w:space="0" w:color="auto"/>
        <w:left w:val="none" w:sz="0" w:space="0" w:color="auto"/>
        <w:bottom w:val="none" w:sz="0" w:space="0" w:color="auto"/>
        <w:right w:val="none" w:sz="0" w:space="0" w:color="auto"/>
      </w:divBdr>
    </w:div>
    <w:div w:id="735906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T4CTUPCNHN5M-256796007-1126</_dlc_DocId>
    <_dlc_DocIdUrl xmlns="c71519f2-859d-46c1-a1b6-2941efed936d">
      <Url>http://edu-sps.koiro.local/chuhloma/rodnik/1/_layouts/15/DocIdRedir.aspx?ID=T4CTUPCNHN5M-256796007-1126</Url>
      <Description>T4CTUPCNHN5M-256796007-1126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0E16F8-75A2-4C02-A8F9-EEB90AB1F3E9}"/>
</file>

<file path=customXml/itemProps2.xml><?xml version="1.0" encoding="utf-8"?>
<ds:datastoreItem xmlns:ds="http://schemas.openxmlformats.org/officeDocument/2006/customXml" ds:itemID="{BBBCFB51-78CC-4F38-882C-E49DB41983D3}"/>
</file>

<file path=customXml/itemProps3.xml><?xml version="1.0" encoding="utf-8"?>
<ds:datastoreItem xmlns:ds="http://schemas.openxmlformats.org/officeDocument/2006/customXml" ds:itemID="{909AEECB-0B76-4623-9FA6-52F2FC4ACA0F}"/>
</file>

<file path=customXml/itemProps4.xml><?xml version="1.0" encoding="utf-8"?>
<ds:datastoreItem xmlns:ds="http://schemas.openxmlformats.org/officeDocument/2006/customXml" ds:itemID="{126A11BA-3D3C-40D7-A0E9-4FDF1D22E8E6}"/>
</file>

<file path=docProps/app.xml><?xml version="1.0" encoding="utf-8"?>
<Properties xmlns="http://schemas.openxmlformats.org/officeDocument/2006/extended-properties" xmlns:vt="http://schemas.openxmlformats.org/officeDocument/2006/docPropsVTypes">
  <Template>Normal_Wordconv.dotm</Template>
  <TotalTime>29</TotalTime>
  <Pages>6</Pages>
  <Words>1482</Words>
  <Characters>8450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Лейсан</dc:creator>
  <cp:keywords/>
  <dc:description/>
  <cp:lastModifiedBy>Пользователь</cp:lastModifiedBy>
  <cp:revision>3</cp:revision>
  <cp:lastPrinted>2018-08-09T12:57:00Z</cp:lastPrinted>
  <dcterms:created xsi:type="dcterms:W3CDTF">2015-11-04T21:28:00Z</dcterms:created>
  <dcterms:modified xsi:type="dcterms:W3CDTF">2018-12-21T08:50:00Z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5a3c45ff-10c3-4dd7-b5bd-3602aa406a07</vt:lpwstr>
  </property>
</Properties>
</file>