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8E" w:rsidRDefault="0018198E" w:rsidP="0018198E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42"/>
          <w:szCs w:val="42"/>
        </w:rPr>
      </w:pPr>
      <w:r>
        <w:rPr>
          <w:rStyle w:val="c2"/>
          <w:color w:val="000000"/>
          <w:sz w:val="42"/>
          <w:szCs w:val="42"/>
        </w:rPr>
        <w:t>Консультация для родителей</w:t>
      </w:r>
      <w:r>
        <w:rPr>
          <w:color w:val="000000"/>
          <w:sz w:val="42"/>
          <w:szCs w:val="42"/>
        </w:rPr>
        <w:br/>
      </w:r>
      <w:r>
        <w:rPr>
          <w:rStyle w:val="c2"/>
          <w:color w:val="000000"/>
          <w:sz w:val="42"/>
          <w:szCs w:val="42"/>
        </w:rPr>
        <w:t>«Развитие мелкой моторики для детей 2–3 лет»</w:t>
      </w:r>
    </w:p>
    <w:p w:rsidR="0018198E" w:rsidRDefault="0018198E" w:rsidP="0018198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Понятие «мелкая моторика» обозначает точные двигательные способности рук.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Нормальное развитие речи ребенка очень тесно связано с развитием движений пальцев рук.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Поскольку с возрастом ребенку потребуется точная, координированная работа кистей и пальцев, например, чтобы рисовать или одеваться, то развитию навыков мелкой моторики необходимо уделять много внимания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Работа по развитию мелкой моторики рук должна начаться задолго до поступления ребёнка в школу. Родители и мы, воспитатели, уделяя должное внимание упражнениям, играм, различным заданиям на развитие мелкой моторики и координации движений рук, решаем сразу две задачи: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косвенным образом влияем на общее интеллектуальное развитие ребёнка;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готовим к овладению навыком письма.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Обычно ребёнок с развитой мелкой моторикой умеет логически рассуждать, у него достаточно </w:t>
      </w:r>
      <w:proofErr w:type="gramStart"/>
      <w:r>
        <w:rPr>
          <w:rStyle w:val="c1"/>
          <w:color w:val="000000"/>
          <w:sz w:val="28"/>
          <w:szCs w:val="28"/>
        </w:rPr>
        <w:t>развиты</w:t>
      </w:r>
      <w:proofErr w:type="gramEnd"/>
      <w:r>
        <w:rPr>
          <w:rStyle w:val="c1"/>
          <w:color w:val="000000"/>
          <w:sz w:val="28"/>
          <w:szCs w:val="28"/>
        </w:rPr>
        <w:t xml:space="preserve"> память, внимание, связная речь.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Работу по развитию мелкой моторики рук нужно вести с самого раннего возраста и регулярно: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Уже в младенчестве можно выполнять массаж пальчиков, воздействуя тем самым на активные точки, связанные с корой головного мозга.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В раннем и младшем дошкольном возрасте полезно выполнять простые упражнения, сопровождаемые стихотворным текстом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базе детского сада мы разучиваем огромное количество пальчиковых игр, соответствующие определенной текущей теме или сезону.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Например,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Дождик, дождик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Кап, кап, кап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Мокрые дорожки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Нам нельзя идти гулять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промочим ножки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Или еще: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Раз, два, три четыре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с тобой снежок лепили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Круглый, крепкий, очень гладкий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совсем, совсем не сладкий!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Пальчиковая гимнастика в стихах и пальчиковые игры не только влияют на развитие речи, но прелесть их еще и в том, что они мгновенно переключают внимание малыша с капризов или нервозности на телесные ощущения – и успокаивают.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Ай,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ду-ду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ду-ду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ду-ду</w:t>
      </w:r>
      <w:proofErr w:type="spellEnd"/>
      <w:r>
        <w:rPr>
          <w:rStyle w:val="c1"/>
          <w:color w:val="000000"/>
          <w:sz w:val="28"/>
          <w:szCs w:val="28"/>
        </w:rPr>
        <w:t>!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Сидит ворон на дубу,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Он играет </w:t>
      </w:r>
      <w:proofErr w:type="gramStart"/>
      <w:r>
        <w:rPr>
          <w:rStyle w:val="c1"/>
          <w:color w:val="000000"/>
          <w:sz w:val="28"/>
          <w:szCs w:val="28"/>
        </w:rPr>
        <w:t>во</w:t>
      </w:r>
      <w:proofErr w:type="gramEnd"/>
      <w:r>
        <w:rPr>
          <w:rStyle w:val="c1"/>
          <w:color w:val="000000"/>
          <w:sz w:val="28"/>
          <w:szCs w:val="28"/>
        </w:rPr>
        <w:t xml:space="preserve"> трубу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lastRenderedPageBreak/>
        <w:t>Во</w:t>
      </w:r>
      <w:proofErr w:type="gramEnd"/>
      <w:r>
        <w:rPr>
          <w:rStyle w:val="c1"/>
          <w:color w:val="000000"/>
          <w:sz w:val="28"/>
          <w:szCs w:val="28"/>
        </w:rPr>
        <w:t xml:space="preserve"> серебряную.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Простые правила игры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Старайтесь, чтобы в игры вовлекались все пальчики (особенно безымянный и мизинчик – они самые ленивые) .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Обязательно чередуйте три типа движений: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сжатие;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растяжение;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расслабление.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Раз, два, три, четыре, пять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Вышли пальчики гулять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Этот пальчик в лес пошел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Этот пальчик гриб нашел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Этот пальчик чистить стал.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Этот пальчик жарить стал.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Ну, а этот только ел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 того и потолстел!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Мышка в норку пробралась,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(Делаем двумя ручками крадущиеся движения)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замочек заперлась.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(Слегка покачиваем скрещенными в замок пальчиками)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дырочку она глядит,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(Делаем пальчиками колечко)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заборе кот сидит!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(Прикладываем ручки к голове как ушки и шевелим пальчиками)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самом деле, таких игр множество. Их можно найти сотнями в интернете. Есть различные иллюстрированные пособия с пальчиковыми играми.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Упражнения для пальчиковой гимнастики подбираются с учетом возраста ребенка.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в возрасте до 2-х лет: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знакомятся с ладонью, выполняют простые движения: похлопывание, постукивание по коленям, прятанье рук за спину.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Например, упражнение" Зайчик".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Зайчик серенький сидит и ушами шевелит.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так, вот так! И ушами шевелит.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• </w:t>
      </w:r>
      <w:proofErr w:type="gramStart"/>
      <w:r>
        <w:rPr>
          <w:rStyle w:val="c1"/>
          <w:color w:val="000000"/>
          <w:sz w:val="28"/>
          <w:szCs w:val="28"/>
        </w:rPr>
        <w:t>с</w:t>
      </w:r>
      <w:proofErr w:type="gramEnd"/>
      <w:r>
        <w:rPr>
          <w:rStyle w:val="c1"/>
          <w:color w:val="000000"/>
          <w:sz w:val="28"/>
          <w:szCs w:val="28"/>
        </w:rPr>
        <w:t xml:space="preserve"> помощью взрослого показывают фигурку одной рукой (лучики, коготки, колечко, клювик, веер, дождик) ;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Упражнение начинается с объяснения его выполнения, показывается поза пальцев и кисти.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Сначала все упражнения выполняются медленно. Если ребенок не может самостоятельно принять позу и выполнить требуемое движение, родитель берет руку ребенка в свою и действует вместе с ним; можно научить ребенка самого поддерживать одну руку другой или помогать свободной рукой действиям работающей.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Работу по развитию движений пальцев и кисти рук следует проводить систематически по 2-5 минут ежедневно.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Дети в возрасте 2 - 3 лет выполняют: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энергичные движения кистями рук (месим тесто, забиваем гвоздик).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Например, упражнение "</w:t>
      </w:r>
      <w:proofErr w:type="spellStart"/>
      <w:r>
        <w:rPr>
          <w:rStyle w:val="c1"/>
          <w:color w:val="000000"/>
          <w:sz w:val="28"/>
          <w:szCs w:val="28"/>
        </w:rPr>
        <w:t>Капустка</w:t>
      </w:r>
      <w:proofErr w:type="spellEnd"/>
      <w:r>
        <w:rPr>
          <w:rStyle w:val="c1"/>
          <w:color w:val="000000"/>
          <w:sz w:val="28"/>
          <w:szCs w:val="28"/>
        </w:rPr>
        <w:t>".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капусту рубим-рубим,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морковку трем-трем,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капусту солим-солим,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капусту жмем-жмем.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"Зайка"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Ушки длинные у зайки, из кустов они торчат.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и прыгает и скачет, веселит своих зайчат.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"Коза"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козы торчат рога,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Может забодать она.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составление простых фигур из пальцев и ладоней (колечко, ковшик)</w:t>
      </w:r>
      <w:proofErr w:type="gramStart"/>
      <w:r>
        <w:rPr>
          <w:rStyle w:val="c1"/>
          <w:color w:val="000000"/>
          <w:sz w:val="28"/>
          <w:szCs w:val="28"/>
        </w:rPr>
        <w:t xml:space="preserve"> ;</w:t>
      </w:r>
      <w:proofErr w:type="gramEnd"/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игры с участием двух рук (домик, ворота, замок, очки, цепочка).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"Замок"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двери висит замок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(</w:t>
      </w:r>
      <w:proofErr w:type="gramStart"/>
      <w:r>
        <w:rPr>
          <w:rStyle w:val="c1"/>
          <w:color w:val="000000"/>
          <w:sz w:val="28"/>
          <w:szCs w:val="28"/>
        </w:rPr>
        <w:t>с</w:t>
      </w:r>
      <w:proofErr w:type="gramEnd"/>
      <w:r>
        <w:rPr>
          <w:rStyle w:val="c1"/>
          <w:color w:val="000000"/>
          <w:sz w:val="28"/>
          <w:szCs w:val="28"/>
        </w:rPr>
        <w:t>оединить пальцы обеих рук в замок)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его открыть бы мог? (пальцы сцеплены в замок, руки тянутся в разные стороны)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Постучали, (не расцепляя пальцы, постучать ладонями друг о друга)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Покрутили, (покрутить сцепленные руки в запястьях)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Потянули (пальцы сцеплены в замок, руки тянутся в разные стороны)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открыли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(</w:t>
      </w:r>
      <w:proofErr w:type="gramStart"/>
      <w:r>
        <w:rPr>
          <w:rStyle w:val="c1"/>
          <w:color w:val="000000"/>
          <w:sz w:val="28"/>
          <w:szCs w:val="28"/>
        </w:rPr>
        <w:t>р</w:t>
      </w:r>
      <w:proofErr w:type="gramEnd"/>
      <w:r>
        <w:rPr>
          <w:rStyle w:val="c1"/>
          <w:color w:val="000000"/>
          <w:sz w:val="28"/>
          <w:szCs w:val="28"/>
        </w:rPr>
        <w:t>асцепить пальцы)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"Домик"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поляне дом стоит,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 а к дому путь закрыт.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ворота открываем,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домик всех вас приглашаем.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"Шарик"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Надуваем быстро шарик.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становится большой.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Вдруг шар лопнул, воздух вышел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Стал он тонкий и худой.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(Все пальчики обеих рук в "щепотке"" и соприкасаются кончиками.</w:t>
      </w:r>
      <w:proofErr w:type="gramEnd"/>
      <w:r>
        <w:rPr>
          <w:rStyle w:val="c1"/>
          <w:color w:val="000000"/>
          <w:sz w:val="28"/>
          <w:szCs w:val="28"/>
        </w:rPr>
        <w:t xml:space="preserve"> В этом положении дуем на них, при этом пальчики принимают форму шара. </w:t>
      </w:r>
      <w:proofErr w:type="gramStart"/>
      <w:r>
        <w:rPr>
          <w:rStyle w:val="c1"/>
          <w:color w:val="000000"/>
          <w:sz w:val="28"/>
          <w:szCs w:val="28"/>
        </w:rPr>
        <w:t>Воздух "выходит", и пальчики принимают исходное положение).</w:t>
      </w:r>
      <w:proofErr w:type="gramEnd"/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Также, для развития мелкой моторики существуют и другие формы развития, их можно применять и дома. Вообще, без специальной подготовки такие игры организовать трудно. В саду представлены очень многие формы по развитию мелкой моторики, так как в этом возрасте это является ведущим видом деятельности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пальчиковая гимнастика – шнуровка;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игры с конструктором, мозаикой;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лепка из пластилина;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пазлы</w:t>
      </w:r>
      <w:proofErr w:type="spellEnd"/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вкладыши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сматывание цветных ниток в клубочки;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кнопки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прищепки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молнии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пуговицы и </w:t>
      </w:r>
      <w:proofErr w:type="spellStart"/>
      <w:r>
        <w:rPr>
          <w:rStyle w:val="c1"/>
          <w:color w:val="000000"/>
          <w:sz w:val="28"/>
          <w:szCs w:val="28"/>
        </w:rPr>
        <w:t>тд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Сегодня на прилавках магазинов достаточно игр на развитие мелкой моторики рук (шнуровки, сенсорное панно, наборы тканевых образцов различной фактуры)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Эти игры: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развивают мелкую моторику рук;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развивают пространственное ориентирование, способствуют усвоению понятий: вверху, внизу, справа, слева;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формируют навыки шнуровки;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способствуют развитию речи;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развивают творческие способности;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косвенно готовят руку к письму и развивают усидчивость.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еще активизировать пальчики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Дайте газету, листы бумаги – пусть рвет (только следите, чтоб в рот не отправлял эти «куски») .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2. </w:t>
      </w:r>
      <w:proofErr w:type="spellStart"/>
      <w:r>
        <w:rPr>
          <w:rStyle w:val="c1"/>
          <w:color w:val="000000"/>
          <w:sz w:val="28"/>
          <w:szCs w:val="28"/>
        </w:rPr>
        <w:t>Нанизайте</w:t>
      </w:r>
      <w:proofErr w:type="spellEnd"/>
      <w:r>
        <w:rPr>
          <w:rStyle w:val="c1"/>
          <w:color w:val="000000"/>
          <w:sz w:val="28"/>
          <w:szCs w:val="28"/>
        </w:rPr>
        <w:t xml:space="preserve"> на крепкую нитку крупные пуговицы – пусть перебирает.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Дайте деревянные бусы, счеты, пирамидки.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Нарисуйте на пластмассовых пробках мордочки, наденьте на пальцы. У вас получится пальчиковый театр.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Это только малая толика тех игр и занятий, которыми можно увлечь ребенка и с пользой провести время.</w:t>
      </w: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8198E" w:rsidRDefault="0018198E" w:rsidP="0018198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62224F" w:rsidRDefault="0018198E"/>
    <w:sectPr w:rsidR="0062224F" w:rsidSect="00732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98E"/>
    <w:rsid w:val="00150FCC"/>
    <w:rsid w:val="0018198E"/>
    <w:rsid w:val="00250AD0"/>
    <w:rsid w:val="00624477"/>
    <w:rsid w:val="0073250A"/>
    <w:rsid w:val="00B32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8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8198E"/>
  </w:style>
  <w:style w:type="paragraph" w:customStyle="1" w:styleId="c0">
    <w:name w:val="c0"/>
    <w:basedOn w:val="a"/>
    <w:rsid w:val="0018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819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T4CTUPCNHN5M-256796007-1858</_dlc_DocId>
    <_dlc_DocIdUrl xmlns="c71519f2-859d-46c1-a1b6-2941efed936d">
      <Url>http://edu-sps.koiro.local/chuhloma/rodnik/1/_layouts/15/DocIdRedir.aspx?ID=T4CTUPCNHN5M-256796007-1858</Url>
      <Description>T4CTUPCNHN5M-256796007-1858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A3DFD3-47F9-4275-B667-1367CAE81CEF}"/>
</file>

<file path=customXml/itemProps2.xml><?xml version="1.0" encoding="utf-8"?>
<ds:datastoreItem xmlns:ds="http://schemas.openxmlformats.org/officeDocument/2006/customXml" ds:itemID="{533E09AE-4200-40A8-8AE7-1C9140DD5C22}"/>
</file>

<file path=customXml/itemProps3.xml><?xml version="1.0" encoding="utf-8"?>
<ds:datastoreItem xmlns:ds="http://schemas.openxmlformats.org/officeDocument/2006/customXml" ds:itemID="{12AA72CE-1AA0-4B1A-A1D5-8DF3E69E6B4D}"/>
</file>

<file path=customXml/itemProps4.xml><?xml version="1.0" encoding="utf-8"?>
<ds:datastoreItem xmlns:ds="http://schemas.openxmlformats.org/officeDocument/2006/customXml" ds:itemID="{812E5E1F-185A-4F95-8561-4B733C5731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2020-02-24T09:39:00Z</dcterms:created>
  <dcterms:modified xsi:type="dcterms:W3CDTF">2020-02-24T09:40:00Z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f3d51dce-05cc-4282-94e9-0ea44c850e06</vt:lpwstr>
  </property>
</Properties>
</file>