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D70" w:rsidRDefault="00932D70" w:rsidP="003E25F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932D70" w:rsidRDefault="00932D70" w:rsidP="00932D70">
      <w:pPr>
        <w:pStyle w:val="1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  <w:r>
        <w:rPr>
          <w:rFonts w:ascii="Arial" w:hAnsi="Arial" w:cs="Arial"/>
          <w:b w:val="0"/>
          <w:bCs w:val="0"/>
          <w:color w:val="333333"/>
          <w:sz w:val="45"/>
          <w:szCs w:val="45"/>
        </w:rPr>
        <w:t>Консультация для родителей «Сенсорное развитие ребенка 2–3 лет»</w:t>
      </w:r>
    </w:p>
    <w:p w:rsidR="00932D70" w:rsidRDefault="00932D70" w:rsidP="00932D70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Ранний возраст чрезвычайно важный и ответственный период психического развития ребёнка. Это возраст, когда всё впервые, всё только начинается речь, игра, общение со сверстниками, первые представления о себе, о других, о мире. В первые три года жизни закладываются наиболее важные и фундаментальные человеческие способности, познавательная активность, любознательность, уверенность в себе и доверие к другим людям, целенаправленность и настойчивость, воображение, творческая позиция и многие другое.</w:t>
      </w:r>
    </w:p>
    <w:p w:rsidR="00932D70" w:rsidRDefault="00932D70" w:rsidP="00932D70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период раннего детства большое значение имеет сенсорное развитие</w:t>
      </w:r>
    </w:p>
    <w:p w:rsidR="00932D70" w:rsidRDefault="00932D70" w:rsidP="00932D70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ребенка. Его целью является обеспечение правильного развития малыша.</w:t>
      </w:r>
    </w:p>
    <w:p w:rsidR="00932D70" w:rsidRDefault="00932D70" w:rsidP="00932D70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Умение получать достоверную информацию через органы чувств это</w:t>
      </w:r>
    </w:p>
    <w:p w:rsidR="00932D70" w:rsidRDefault="00932D70" w:rsidP="00932D70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целая наука, которой ребенок будет обучаться постепенно.</w:t>
      </w:r>
    </w:p>
    <w:p w:rsidR="00932D70" w:rsidRDefault="00932D70" w:rsidP="00932D70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раннего возраста только начинают познавать мир. У них</w:t>
      </w:r>
    </w:p>
    <w:p w:rsidR="00932D70" w:rsidRDefault="00932D70" w:rsidP="00932D70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формируются первые понятия о формах и положении предметов. Малыши учатся манипулировать объектами. Главным условием гармоничного сенсорного развития считается обеспечение разнообразия воздействий. Поэтому взрослые должны постоянно общаться с ребенком и организовывать правильное пространство. Большое внимание следует уделять проведению занятий и игр с малышом.</w:t>
      </w:r>
    </w:p>
    <w:p w:rsidR="00932D70" w:rsidRDefault="00932D70" w:rsidP="00932D70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 двум годам ребенок уже готов для формирования сенсорных качеств. В этот период он начинает развиваться особенно бурно. Дети становятся очень любознательными. Им интересны все окружающие объекты. Малыш формирует представления о запахах, вкусах, звуках и размерах предметов.</w:t>
      </w:r>
    </w:p>
    <w:p w:rsidR="00932D70" w:rsidRDefault="00932D70" w:rsidP="00932D70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Каждый ребенок развивается по индивидуальному маршруту, но есть определенные нормы для того или иного возраста.</w:t>
      </w:r>
    </w:p>
    <w:p w:rsidR="00932D70" w:rsidRDefault="00932D70" w:rsidP="00932D7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Показатели сенсорного развития:</w:t>
      </w:r>
    </w:p>
    <w:p w:rsidR="00932D70" w:rsidRDefault="00932D70" w:rsidP="00932D7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2 года – 2 года 6 </w:t>
      </w:r>
      <w:proofErr w:type="spellStart"/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мес</w:t>
      </w:r>
      <w:proofErr w:type="spellEnd"/>
      <w:proofErr w:type="gramEnd"/>
    </w:p>
    <w:p w:rsidR="00932D70" w:rsidRDefault="00932D70" w:rsidP="00932D70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-Малыш по просьбе взрослого умеет подбирать разные предметы основных цветов и оттенков;</w:t>
      </w:r>
    </w:p>
    <w:p w:rsidR="00932D70" w:rsidRDefault="00932D70" w:rsidP="00932D70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-Может подобрать предметы разной формы;</w:t>
      </w:r>
    </w:p>
    <w:p w:rsidR="00932D70" w:rsidRDefault="00932D70" w:rsidP="00932D70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-Правильно называет несколько цветов;</w:t>
      </w:r>
    </w:p>
    <w:p w:rsidR="00932D70" w:rsidRDefault="00932D70" w:rsidP="00932D70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-Различает несколько геометрических форм: шары, кубики, кирпичики.</w:t>
      </w:r>
    </w:p>
    <w:p w:rsidR="00932D70" w:rsidRDefault="00932D70" w:rsidP="00932D70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-Разбирается в разных по величине предметах, собирает матрешку: маленькая, средняя, большая;</w:t>
      </w:r>
    </w:p>
    <w:p w:rsidR="00932D70" w:rsidRDefault="00932D70" w:rsidP="00932D70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-Ставит кубики друг на дружку;</w:t>
      </w:r>
    </w:p>
    <w:p w:rsidR="00932D70" w:rsidRDefault="00932D70" w:rsidP="00932D70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-Умеет собирать пирамидку.</w:t>
      </w:r>
    </w:p>
    <w:p w:rsidR="00932D70" w:rsidRDefault="00932D70" w:rsidP="00932D7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2 года 7 </w:t>
      </w:r>
      <w:proofErr w:type="spellStart"/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мес</w:t>
      </w:r>
      <w:proofErr w:type="spellEnd"/>
      <w:proofErr w:type="gram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– 3 года</w:t>
      </w:r>
    </w:p>
    <w:p w:rsidR="00932D70" w:rsidRDefault="00932D70" w:rsidP="00932D70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-Правильно называет четыре основных цвета и несколько оттенков цветов;</w:t>
      </w:r>
    </w:p>
    <w:p w:rsidR="00932D70" w:rsidRDefault="00932D70" w:rsidP="00932D70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-Находит по образцу и просьбе няни предмет нужного цвета;</w:t>
      </w:r>
    </w:p>
    <w:p w:rsidR="00932D70" w:rsidRDefault="00932D70" w:rsidP="00932D70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-Без труда может подобрать геометрические фигуры к заданному образцу;</w:t>
      </w:r>
    </w:p>
    <w:p w:rsidR="00932D70" w:rsidRDefault="00932D70" w:rsidP="00932D70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-Знает и называет геометрические фигуры;</w:t>
      </w:r>
    </w:p>
    <w:p w:rsidR="00932D70" w:rsidRDefault="00932D70" w:rsidP="00932D70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-При выборе предметов для игры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может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ориентируется на несколько свойств: цвет, размер и форму:</w:t>
      </w:r>
    </w:p>
    <w:p w:rsidR="00932D70" w:rsidRDefault="00932D70" w:rsidP="00932D70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-Последовательно собирает матрешку из 4-6 частей;</w:t>
      </w:r>
    </w:p>
    <w:p w:rsidR="00932D70" w:rsidRDefault="00932D70" w:rsidP="00932D70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-Может собрать пирамидку из 8-10 колечек;</w:t>
      </w:r>
    </w:p>
    <w:p w:rsidR="00932D70" w:rsidRDefault="00932D70" w:rsidP="00932D70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-Называет предметы по величине: большой, средний, маленький;</w:t>
      </w:r>
    </w:p>
    <w:p w:rsidR="00932D70" w:rsidRDefault="00932D70" w:rsidP="00932D70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-Называет фактуру предмета: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твердый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мягкий, шершавый, гладкий;</w:t>
      </w:r>
    </w:p>
    <w:p w:rsidR="00932D70" w:rsidRDefault="00932D70" w:rsidP="00932D70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-Собирает башенки по образцу.</w:t>
      </w:r>
    </w:p>
    <w:p w:rsidR="00932D70" w:rsidRDefault="00932D70" w:rsidP="00932D7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Как развивать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сенсорику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?</w:t>
      </w:r>
    </w:p>
    <w:p w:rsidR="00932D70" w:rsidRDefault="00932D70" w:rsidP="00932D70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Главными направлениями деятельности в этом возрасте является предметная, которая направлена на то, чтобы изучать и овладевать различными способами действий с любыми неопасными предметами.</w:t>
      </w:r>
    </w:p>
    <w:p w:rsidR="00932D70" w:rsidRDefault="00932D70" w:rsidP="00932D70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Маленьким детям нужно создавать условия, которые позволят им накапливать представления о форме, цвете, величине, расположении предметов. В раннем возрасте у них развивается мелкая моторика, совершенствуются движения. Малыши стараются подражать взрослым, поэтому им нужно показывать, как держать предметы, как рисовать, работать с конструкторами, мозаикой. Преподносить малышам знания об окружающем мире лучше всего в игровой форме, потому что так их можно заинтересовать.</w:t>
      </w:r>
    </w:p>
    <w:p w:rsidR="00932D70" w:rsidRDefault="00932D70" w:rsidP="00932D70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Поэтому знакомство детей с такими сенсорными эталонами как форма, величина, цвет, пространство, звук осуществляется непосредственно в игровой деятельности.</w:t>
      </w:r>
    </w:p>
    <w:p w:rsidR="00932D70" w:rsidRDefault="00932D70" w:rsidP="00932D70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Игры способствуют:</w:t>
      </w:r>
    </w:p>
    <w:p w:rsidR="00932D70" w:rsidRDefault="00932D70" w:rsidP="00932D70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-расширению кругозора;</w:t>
      </w:r>
    </w:p>
    <w:p w:rsidR="00932D70" w:rsidRDefault="00932D70" w:rsidP="00932D70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-стимулированию познавательного интереса;</w:t>
      </w:r>
    </w:p>
    <w:p w:rsidR="00932D70" w:rsidRDefault="00932D70" w:rsidP="00932D70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-формированию различных умений и навыков.</w:t>
      </w:r>
    </w:p>
    <w:p w:rsidR="00932D70" w:rsidRDefault="00932D70" w:rsidP="00932D7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Общие советы по сенсорному развитию ребенка 2-3 лет.</w:t>
      </w:r>
    </w:p>
    <w:p w:rsidR="00932D70" w:rsidRDefault="00932D70" w:rsidP="00932D70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Обращайте внимание крохи на цвета окружающих его предметов и называйте их вместе с ним</w:t>
      </w:r>
    </w:p>
    <w:p w:rsidR="00932D70" w:rsidRDefault="00932D70" w:rsidP="00932D70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Делайте с ним задания, в которых он должен различать формы предметов.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Например, из кучи игрушек отобрать круглые и квадратные.</w:t>
      </w:r>
      <w:proofErr w:type="gramEnd"/>
    </w:p>
    <w:p w:rsidR="00932D70" w:rsidRDefault="00932D70" w:rsidP="00932D70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Знакомьте ребенка с геометрическими фигурами и рассказывайте, как в упрощенном виде они называются: шарик, кубик, кирпичик.</w:t>
      </w:r>
    </w:p>
    <w:p w:rsidR="00932D70" w:rsidRDefault="00932D70" w:rsidP="00932D70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Наверняка ваш малыш знает, показатели «большой» и «маленький». Покажите и объясните ему, какой предмет имеет «средний» размер.</w:t>
      </w:r>
    </w:p>
    <w:p w:rsidR="00932D70" w:rsidRDefault="00932D70" w:rsidP="00932D70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Обращайте внимание своего чада на различие количества групп предметов. Укажите, где игрушка всего одна, где их много, а где мало.</w:t>
      </w:r>
    </w:p>
    <w:p w:rsidR="00932D70" w:rsidRDefault="00932D70" w:rsidP="00932D70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Слушайте с крохой разнообразные звуки: знакомьте его со звучаниями музыкальных инструментов, когда гуляете, обращайте его внимание на звуки города — как рычат автомобили, как лают собаки и т. д.</w:t>
      </w:r>
    </w:p>
    <w:p w:rsidR="00932D70" w:rsidRDefault="00932D70" w:rsidP="00932D70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Помните, что не нужно требовать от ребенка запоминать и употреблять слова, которым вы его научили. Важно, чтобы он понимал их значение. Со временем он будет их вставлять в свою речь, сам того не замечая.</w:t>
      </w:r>
    </w:p>
    <w:p w:rsidR="00932D70" w:rsidRDefault="00932D70" w:rsidP="00932D70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Не забывайте играть с малышом в дидактические игры с предметами. Так он быстрее познакомится со свойствами тех или иных вещей.</w:t>
      </w:r>
    </w:p>
    <w:p w:rsidR="00932D70" w:rsidRDefault="00932D70" w:rsidP="00932D7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Сенсорное развитие ребенка происходит поэтапно.</w:t>
      </w:r>
    </w:p>
    <w:p w:rsidR="00932D70" w:rsidRDefault="00932D70" w:rsidP="00932D7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ЗНАКОМСТВО С ЦВЕТОМ</w:t>
      </w:r>
    </w:p>
    <w:p w:rsidR="00932D70" w:rsidRDefault="00932D70" w:rsidP="00932D70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Сравнение предметов по цвету (без называния):</w:t>
      </w:r>
    </w:p>
    <w:p w:rsidR="00932D70" w:rsidRDefault="00932D70" w:rsidP="00932D7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Практическое соотнесение</w:t>
      </w:r>
      <w:r>
        <w:rPr>
          <w:rFonts w:ascii="Arial" w:hAnsi="Arial" w:cs="Arial"/>
          <w:color w:val="111111"/>
          <w:sz w:val="27"/>
          <w:szCs w:val="27"/>
        </w:rPr>
        <w:t> – это сравнение предметов при их непосредственном сближении: Этот кубик такой? Правильно, такой. Нет, не такой!</w:t>
      </w:r>
    </w:p>
    <w:p w:rsidR="00932D70" w:rsidRDefault="00932D70" w:rsidP="00932D7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lastRenderedPageBreak/>
        <w:t>Зрительное соотнесение</w:t>
      </w:r>
      <w:r>
        <w:rPr>
          <w:rFonts w:ascii="Arial" w:hAnsi="Arial" w:cs="Arial"/>
          <w:color w:val="111111"/>
          <w:sz w:val="27"/>
          <w:szCs w:val="27"/>
        </w:rPr>
        <w:t> – восприятие цвета на расстоянии: Дай такой кубик! Найди такой же по цвету! Взрослый показывает образец цвета и просит ребенка найти предметы или картинки такого же цвета (образец остается у взрослого). Малыш учится воспринимать цвет не только реальных предметов, но также фигур и картинок.</w:t>
      </w:r>
    </w:p>
    <w:p w:rsidR="00932D70" w:rsidRDefault="00932D70" w:rsidP="00932D70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этих этапах обучения знанию цветов спектра, взрослый не требует знания названий цвета от ребенка и сам называет цвета после выполнения ребенком задания.</w:t>
      </w:r>
    </w:p>
    <w:p w:rsidR="00932D70" w:rsidRDefault="00932D70" w:rsidP="00932D7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азывание цвета </w:t>
      </w:r>
      <w:r>
        <w:rPr>
          <w:rFonts w:ascii="Arial" w:hAnsi="Arial" w:cs="Arial"/>
          <w:color w:val="111111"/>
          <w:sz w:val="27"/>
          <w:szCs w:val="27"/>
        </w:rPr>
        <w:t xml:space="preserve">– закрепление представлений о цвете в слове-названии: ребенок не только различает цвета, но и определяет их по названию, а в последующем называет их сам. Взрослый на занятии многократно повторяет названия цветов, побуждая ребенка повторить и запомнить их. Дай красный кубик. А этот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кубик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какой по цвету? Правильно, синий.</w:t>
      </w:r>
    </w:p>
    <w:p w:rsidR="00932D70" w:rsidRDefault="00932D70" w:rsidP="00932D7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ЗНАКОМСТВО С ФОРМОЙ</w:t>
      </w:r>
    </w:p>
    <w:p w:rsidR="00932D70" w:rsidRDefault="00932D70" w:rsidP="00932D70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Знакомство малыша с формами должно происходить постепенно, изучение начинается с более простых и распространенных форм, в дальнейшем добавляются более сложные и менее распространенные формы. Сначала мы знакомим ребенка с кругом, затем с квадратом и треугольником. Далее можно добавить прямоугольник и овал. Следующий этап – изучение таких форм, как трапеция, полукруг, многоугольник, звезда. Изучение новых форм должно происходить только после того, как усвоен предыдущий этап. С детьми раннего возраста изучаются плоские геометрические фигуры, из объемных геометрических тел можно предложить для изучения шар и куб, а ближе к дошкольному возрасту «кирпичик».</w:t>
      </w:r>
    </w:p>
    <w:p w:rsidR="00932D70" w:rsidRDefault="00932D70" w:rsidP="00932D70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Обучение формам ребенка раннего возраста предполагает постепенное усложнение:</w:t>
      </w:r>
    </w:p>
    <w:p w:rsidR="00932D70" w:rsidRDefault="00932D70" w:rsidP="00932D7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Первый уровень знакомства с формами –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практические действия</w:t>
      </w:r>
      <w:r>
        <w:rPr>
          <w:rFonts w:ascii="Arial" w:hAnsi="Arial" w:cs="Arial"/>
          <w:color w:val="111111"/>
          <w:sz w:val="27"/>
          <w:szCs w:val="27"/>
        </w:rPr>
        <w:t xml:space="preserve">. Чтобы ребенок практическим путем выделил форму предметов, используются специальные игрушки – рамки и вкладыши,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сортеры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Действуя с такими игрушками, малыш начинает понимать, что от умения определять форму зависит результат его игры.</w:t>
      </w:r>
    </w:p>
    <w:p w:rsidR="00932D70" w:rsidRDefault="00932D70" w:rsidP="00932D7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Второй уровень знакомства с формами –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зрительное восприятие</w:t>
      </w:r>
      <w:r>
        <w:rPr>
          <w:rFonts w:ascii="Arial" w:hAnsi="Arial" w:cs="Arial"/>
          <w:color w:val="111111"/>
          <w:sz w:val="27"/>
          <w:szCs w:val="27"/>
        </w:rPr>
        <w:t> формы. На этом этапе ребенка знакомят с эталонами форм – плоскими геометрическими фигурами и объемными геометрическими телами, и их названиями. Также малыш учится воспринимать форму предметов на изображениях.</w:t>
      </w:r>
    </w:p>
    <w:p w:rsidR="00932D70" w:rsidRDefault="00932D70" w:rsidP="00932D7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Третий уровень знакомства с формами –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запоминание форм</w:t>
      </w:r>
      <w:r>
        <w:rPr>
          <w:rFonts w:ascii="Arial" w:hAnsi="Arial" w:cs="Arial"/>
          <w:color w:val="111111"/>
          <w:sz w:val="27"/>
          <w:szCs w:val="27"/>
        </w:rPr>
        <w:t> и их названий, что требует специальной работы.</w:t>
      </w:r>
    </w:p>
    <w:p w:rsidR="00932D70" w:rsidRDefault="00932D70" w:rsidP="00932D7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ЗНАКОМСТВО С ВЕЛИЧИНОЙ</w:t>
      </w:r>
    </w:p>
    <w:p w:rsidR="00932D70" w:rsidRDefault="00932D70" w:rsidP="00932D70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При изучении на занятиях с малышами признака величины советуем следующую последовательность обучения ребенка умению воспринимать признак величины и сравнивать предметы по величине (этапы изучения величины):</w:t>
      </w:r>
    </w:p>
    <w:p w:rsidR="00932D70" w:rsidRDefault="00932D70" w:rsidP="00932D7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Практическое соотнесение</w:t>
      </w:r>
      <w:r>
        <w:rPr>
          <w:rFonts w:ascii="Arial" w:hAnsi="Arial" w:cs="Arial"/>
          <w:color w:val="111111"/>
          <w:sz w:val="27"/>
          <w:szCs w:val="27"/>
        </w:rPr>
        <w:t> – это сравнение предметов при их непосредственном сближении (приложении, наложении друг на друга): Правильно, такой. Нет, не такой! Таким способом можно сравнивать небольшие по величине предметы и игрушки и их детали. Чтобы ребенок практическим путем выделил форму предметов, используются подходящие предметы – кастрюли разной величины с крышками, большие и маленькие пакеты и т. п., специальные игрушки – вкладыши, пирамидки, матрешки. Действуя с такими игрушками, малыш начинает понимать, что от умения определять величину зависит результат его игры.</w:t>
      </w:r>
    </w:p>
    <w:p w:rsidR="00932D70" w:rsidRDefault="00932D70" w:rsidP="00932D7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Зрительное соотнесение</w:t>
      </w:r>
      <w:r>
        <w:rPr>
          <w:rFonts w:ascii="Arial" w:hAnsi="Arial" w:cs="Arial"/>
          <w:color w:val="111111"/>
          <w:sz w:val="27"/>
          <w:szCs w:val="27"/>
        </w:rPr>
        <w:t xml:space="preserve"> – восприятие величины на расстоянии.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Таким способом можно сравнивать по величине предметы и игрушки (не беря их в руки, удаленные предметы (например, те, что видны из окна квартиры или автобуса, или крупные объекты (например, два рядом стоящих дома или дерева, автомобиля).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На этом этапе ребенка учат не только сравнивать пары предметов зрительно (на глаз,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атакже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выстраивать ряды однородных предметов или игрушек в соответствии с признаком величины (матрешки и другие).</w:t>
      </w:r>
      <w:proofErr w:type="gramEnd"/>
    </w:p>
    <w:p w:rsidR="00932D70" w:rsidRDefault="00932D70" w:rsidP="00932D7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Называние –</w:t>
      </w:r>
      <w:r>
        <w:rPr>
          <w:rFonts w:ascii="Arial" w:hAnsi="Arial" w:cs="Arial"/>
          <w:color w:val="111111"/>
          <w:sz w:val="27"/>
          <w:szCs w:val="27"/>
        </w:rPr>
        <w:t> параллельно закрепляем представления о величине в слове-названии: сначала взрослый называет величину предметов, а затем ребенок называет величину и разницу в величине при сравнении самостоятельно.</w:t>
      </w:r>
    </w:p>
    <w:p w:rsidR="00932D70" w:rsidRDefault="00932D70" w:rsidP="00932D7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ЗНАКОМСТВО С КОЛИЧЕСТВОМ</w:t>
      </w:r>
    </w:p>
    <w:p w:rsidR="00932D70" w:rsidRDefault="00932D70" w:rsidP="00932D70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Знакомство с элементарным количеством целесообразным начинать в рамках сенсорного развития малыша. Под понятием «элементарное количество» мы подразумеваем восприятие количества без пересчета и практическое знакомство с такими понятиями, как: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ОДИН, МАЛО, МНОГО, ПОРОВНУ (ОДИНАКОВО, БОЛЬШЕ – МЕНЬШЕ, ПАРА.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Знакомство с этими понятиями, еще не являясь собственно математикой, становятся важной предпосылкой изучения математики в дальнейшем.</w:t>
      </w:r>
    </w:p>
    <w:p w:rsidR="00932D70" w:rsidRDefault="00932D70" w:rsidP="00932D70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И, конечно же, нужно доводить начатую игру до результата и обязательно хвалить малыша, чтобы он получил удовольствие от игры и полезный развивающий опыт.</w:t>
      </w:r>
    </w:p>
    <w:p w:rsidR="00932D70" w:rsidRDefault="00932D70" w:rsidP="00932D7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Уважаемые родители! Прилагайте все возможные усилия для достижения успехов вашего малыша!</w:t>
      </w:r>
    </w:p>
    <w:p w:rsidR="0057279D" w:rsidRDefault="0057279D"/>
    <w:sectPr w:rsidR="0057279D" w:rsidSect="00572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6BA"/>
    <w:rsid w:val="001060A0"/>
    <w:rsid w:val="003515A5"/>
    <w:rsid w:val="00387B4A"/>
    <w:rsid w:val="003E24E7"/>
    <w:rsid w:val="003E25F3"/>
    <w:rsid w:val="0057279D"/>
    <w:rsid w:val="006006BA"/>
    <w:rsid w:val="00932D70"/>
    <w:rsid w:val="00F4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9D"/>
  </w:style>
  <w:style w:type="paragraph" w:styleId="1">
    <w:name w:val="heading 1"/>
    <w:basedOn w:val="a"/>
    <w:link w:val="10"/>
    <w:uiPriority w:val="9"/>
    <w:qFormat/>
    <w:rsid w:val="006006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006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D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6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06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0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06BA"/>
    <w:rPr>
      <w:b/>
      <w:bCs/>
    </w:rPr>
  </w:style>
  <w:style w:type="paragraph" w:customStyle="1" w:styleId="c5">
    <w:name w:val="c5"/>
    <w:basedOn w:val="a"/>
    <w:rsid w:val="003E2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E25F3"/>
  </w:style>
  <w:style w:type="paragraph" w:customStyle="1" w:styleId="c0">
    <w:name w:val="c0"/>
    <w:basedOn w:val="a"/>
    <w:rsid w:val="003E2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E25F3"/>
  </w:style>
  <w:style w:type="character" w:customStyle="1" w:styleId="30">
    <w:name w:val="Заголовок 3 Знак"/>
    <w:basedOn w:val="a0"/>
    <w:link w:val="3"/>
    <w:uiPriority w:val="9"/>
    <w:semiHidden/>
    <w:rsid w:val="00932D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932D70"/>
    <w:rPr>
      <w:color w:val="0000FF"/>
      <w:u w:val="single"/>
    </w:rPr>
  </w:style>
  <w:style w:type="character" w:customStyle="1" w:styleId="olink">
    <w:name w:val="olink"/>
    <w:basedOn w:val="a0"/>
    <w:rsid w:val="00932D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5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978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T4CTUPCNHN5M-256796007-1859</_dlc_DocId>
    <_dlc_DocIdUrl xmlns="c71519f2-859d-46c1-a1b6-2941efed936d">
      <Url>http://edu-sps.koiro.local/chuhloma/rodnik/1/_layouts/15/DocIdRedir.aspx?ID=T4CTUPCNHN5M-256796007-1859</Url>
      <Description>T4CTUPCNHN5M-256796007-1859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D3D70C-3041-4FA4-84E2-EE3502810496}"/>
</file>

<file path=customXml/itemProps2.xml><?xml version="1.0" encoding="utf-8"?>
<ds:datastoreItem xmlns:ds="http://schemas.openxmlformats.org/officeDocument/2006/customXml" ds:itemID="{3CF631DE-D34E-4E94-AEC3-D2A6442BD2D0}"/>
</file>

<file path=customXml/itemProps3.xml><?xml version="1.0" encoding="utf-8"?>
<ds:datastoreItem xmlns:ds="http://schemas.openxmlformats.org/officeDocument/2006/customXml" ds:itemID="{3C809291-907D-4DD6-BEC7-EA69CA6115C8}"/>
</file>

<file path=customXml/itemProps4.xml><?xml version="1.0" encoding="utf-8"?>
<ds:datastoreItem xmlns:ds="http://schemas.openxmlformats.org/officeDocument/2006/customXml" ds:itemID="{2D852249-5B7D-42A9-B7D3-7F36B15B89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2020-02-20T09:43:00Z</dcterms:created>
  <dcterms:modified xsi:type="dcterms:W3CDTF">2020-02-24T09:40:00Z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5d4e998c-88d3-4a44-b8a1-0194c8b0bfa3</vt:lpwstr>
  </property>
</Properties>
</file>