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cs="Times New Roman"/>
          <w:sz w:val="28"/>
          <w:szCs w:val="28"/>
        </w:rPr>
        <w:t>ДОУ Чухломский детский сад «Родничок»</w:t>
      </w:r>
    </w:p>
    <w:p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Чухломского муниципального района Костромской области</w:t>
      </w:r>
    </w:p>
    <w:p>
      <w:pPr>
        <w:jc w:val="center"/>
        <w:rPr>
          <w:rFonts w:ascii="Arial Narrow" w:hAnsi="Arial Narrow" w:eastAsia="Times New Roman" w:cs="Arial"/>
          <w:b/>
          <w:bCs/>
          <w:color w:val="0070C0"/>
          <w:kern w:val="36"/>
          <w:sz w:val="72"/>
          <w:szCs w:val="72"/>
          <w:lang w:eastAsia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Доклад на тему:</w:t>
      </w:r>
    </w:p>
    <w:p>
      <w:pPr>
        <w:shd w:val="clear" w:color="auto" w:fill="FFFFFF"/>
        <w:spacing w:after="0" w:line="240" w:lineRule="atLeast"/>
        <w:jc w:val="center"/>
        <w:outlineLvl w:val="0"/>
        <w:rPr>
          <w:rFonts w:hint="default" w:ascii="Times New Roman" w:hAnsi="Times New Roman" w:eastAsia="Times New Roman" w:cs="Times New Roman"/>
          <w:kern w:val="36"/>
          <w:sz w:val="56"/>
          <w:szCs w:val="56"/>
          <w:lang w:eastAsia="ru-RU"/>
        </w:rPr>
      </w:pPr>
      <w:r>
        <w:rPr>
          <w:rFonts w:hint="default" w:ascii="Times New Roman" w:hAnsi="Times New Roman" w:eastAsia="Times New Roman" w:cs="Times New Roman"/>
          <w:kern w:val="36"/>
          <w:sz w:val="56"/>
          <w:szCs w:val="56"/>
          <w:lang w:eastAsia="ru-RU"/>
        </w:rPr>
        <w:t>«Театрализованная деятельность в</w:t>
      </w:r>
      <w:r>
        <w:rPr>
          <w:rFonts w:hint="default" w:ascii="Times New Roman" w:hAnsi="Times New Roman" w:eastAsia="Times New Roman" w:cs="Times New Roman"/>
          <w:kern w:val="36"/>
          <w:sz w:val="56"/>
          <w:szCs w:val="56"/>
          <w:lang w:val="en-US" w:eastAsia="ru-RU"/>
        </w:rPr>
        <w:t xml:space="preserve"> развитии</w:t>
      </w:r>
      <w:r>
        <w:rPr>
          <w:rFonts w:hint="default" w:ascii="Times New Roman" w:hAnsi="Times New Roman" w:eastAsia="Times New Roman" w:cs="Times New Roman"/>
          <w:kern w:val="36"/>
          <w:sz w:val="56"/>
          <w:szCs w:val="56"/>
          <w:lang w:eastAsia="ru-RU"/>
        </w:rPr>
        <w:t xml:space="preserve"> речи</w:t>
      </w:r>
      <w:r>
        <w:rPr>
          <w:rFonts w:hint="default" w:ascii="Times New Roman" w:hAnsi="Times New Roman" w:eastAsia="Times New Roman" w:cs="Times New Roman"/>
          <w:kern w:val="36"/>
          <w:sz w:val="56"/>
          <w:szCs w:val="56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kern w:val="36"/>
          <w:sz w:val="56"/>
          <w:szCs w:val="56"/>
          <w:lang w:eastAsia="ru-RU"/>
        </w:rPr>
        <w:t>дошкольников»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воспитатель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Константиниди Наталия Александровна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wordWrap w:val="0"/>
        <w:spacing w:after="0" w:line="240" w:lineRule="auto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en-US"/>
        </w:rPr>
        <w:t>15</w:t>
      </w:r>
      <w:r>
        <w:rPr>
          <w:rFonts w:hint="default" w:ascii="Times New Roman" w:hAnsi="Times New Roman"/>
          <w:sz w:val="28"/>
          <w:szCs w:val="28"/>
          <w:lang w:val="ru-RU"/>
        </w:rPr>
        <w:t>.12.2021г.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Речь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 средство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общения, но и орудие мышления, творчества, носитель памяти, информации и пр. Другими словами, речь – это многообразная деятельность.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 Следовательно, театрализованная деятельность 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ин </w:t>
      </w:r>
      <w:r>
        <w:rPr>
          <w:rFonts w:hint="default" w:ascii="Times New Roman" w:hAnsi="Times New Roman" w:cs="Times New Roman"/>
          <w:sz w:val="28"/>
          <w:szCs w:val="28"/>
        </w:rPr>
        <w:t xml:space="preserve"> из самых эффективных способов воздействия на детей, в котором наиболее полно и ярко проявляется принцип обучения: учить играя.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Театр – один из самых демократичных и доступных видов искусства для детей. Он позволяет решить многие актуальные проблемы современной педагогики и психологии.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Театрализованная деятельность является огромным стимулом для развития и совершенствования речи. Актёр театра должен уметь чётко произносить текст, выразительно передавать мысли автора (интонацию, логическое ударение, силу голоса, темп речи).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Дети учатся владеть своим голосом, мимикой, жестами, а главное – чёткой артикуляцией.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Участие детей в театрализованных играх способствует развитию памяти и взаимодействию друг с другом.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Работая с детьми, я обратила внимание на то, как детям играя, в различные игры, подвижные, сюжетно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ролевые</w:t>
      </w:r>
      <w:r>
        <w:rPr>
          <w:rFonts w:hint="default" w:cs="Times New Roman"/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театрализованные, очень нравится перевоплощаться в разные образы, меняя голос, используя мимику, жесты, различные атрибуты и костюмы и  среди многочисленных игр у наших детей наибольший интерес вызывают игры в «театр», драматизации. В любой сказке дети видят примеры дружбы, доброты, справедливости, учатся сопереживать происходящему, совершать правильные поступки.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Дети  во время игры чувствует себя раскованно, свободно. Театрализованные игры помогают  создать радостную,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непринуждённую</w:t>
      </w:r>
      <w:r>
        <w:rPr>
          <w:rFonts w:hint="default" w:ascii="Times New Roman" w:hAnsi="Times New Roman" w:cs="Times New Roman"/>
          <w:sz w:val="28"/>
          <w:szCs w:val="28"/>
        </w:rPr>
        <w:t xml:space="preserve"> обстановку в группе. Увиденное и пережитое в игре – драматизации и в их самодеятельных театрализованных представлениях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создаёт</w:t>
      </w:r>
      <w:r>
        <w:rPr>
          <w:rFonts w:hint="default" w:ascii="Times New Roman" w:hAnsi="Times New Roman" w:cs="Times New Roman"/>
          <w:sz w:val="28"/>
          <w:szCs w:val="28"/>
        </w:rPr>
        <w:t xml:space="preserve"> обстановку, требующую от ребят вступить в беседу, рассказать о спектакле товарищам и родителям. Всё это несомненно, способствует развитию речи, умению вести диалог и передать свои впечатления в монологической форме.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В своей работе  я использую  следующие формы организации  театрализованной деятельности детей и основные направления работы с детьми: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Театрализованные игры.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Обыгрывание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эпизодов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этюдов, инсценировки, драматизации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сказок, потешек, стихов.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Показ кукольных спектаклей.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Рассказы о театре.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Индивидуальные творческие задания.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Артикуляционная гимнастика.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Чистоговорки и скороговорки. Загадки.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Упражнения на воображение. 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Упражнения на напряжение и расслабление мышц.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Упражнения на имитацию движения.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Упражнения на активизацию словарного запаса.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Упражнения на формирование разговорной речи.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Игры со словами и без слов.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Упражнения по формированию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выразительности исполнения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(вербальной и невербальной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речи).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Сочинение сказок, придумывание историй для постановок.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Беседы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-диалоги.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Хороводные игры. Подвижные игры с героями.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Чтение художественных произведений, сказок, стихов.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Моделирование.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Изготовление и ремонт атрибутов и пособий к спектаклям.</w:t>
      </w:r>
    </w:p>
    <w:p>
      <w:pPr>
        <w:pStyle w:val="7"/>
        <w:numPr>
          <w:ilvl w:val="0"/>
          <w:numId w:val="1"/>
        </w:numPr>
        <w:bidi w:val="0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>Оформление выставок, альбомов, родительского уголка.</w:t>
      </w:r>
    </w:p>
    <w:p>
      <w:pPr>
        <w:pStyle w:val="7"/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Основные направления работы с детьми:</w:t>
      </w:r>
    </w:p>
    <w:p>
      <w:pPr>
        <w:pStyle w:val="7"/>
        <w:numPr>
          <w:ilvl w:val="0"/>
          <w:numId w:val="0"/>
        </w:numPr>
        <w:bidi w:val="0"/>
        <w:ind w:leftChars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Театральная игра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Задачи: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Культура и техника речи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Задачи: Развивать речевое дыхание и правильною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Основы театральной культуры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Задачи: Познакомить детей с театральной терминологией, с основными видами театрального искусства, воспитывать культуру поведения в театре.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Работа над спектаклем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Задачи: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удивлённо, восхищённо, жалобно и т.д.).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Театрализованная деятельность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даёт </w:t>
      </w:r>
      <w:r>
        <w:rPr>
          <w:rFonts w:hint="default" w:ascii="Times New Roman" w:hAnsi="Times New Roman" w:cs="Times New Roman"/>
          <w:sz w:val="28"/>
          <w:szCs w:val="28"/>
        </w:rPr>
        <w:t xml:space="preserve">возможность развивать  у  детей не только ощущений (сенсорики),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а также оказывает большое влияние на речевое развитие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. Стимулирует активную речь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расширение словарного запаса, совершенствует артикуляционный аппарат.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Таким образом, дошкольники  усваивают богатство родного языка, и  используют выразительные средства и интонации, соответствующие характеру героев и их поступков, стараются говорить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чётко</w:t>
      </w:r>
      <w:r>
        <w:rPr>
          <w:rFonts w:hint="default" w:ascii="Times New Roman" w:hAnsi="Times New Roman" w:cs="Times New Roman"/>
          <w:sz w:val="28"/>
          <w:szCs w:val="28"/>
        </w:rPr>
        <w:t xml:space="preserve"> и понятно для окружающих.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 театрально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игровой деятельности в группе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имеется </w:t>
      </w:r>
      <w:r>
        <w:rPr>
          <w:rFonts w:hint="default" w:ascii="Times New Roman" w:hAnsi="Times New Roman" w:cs="Times New Roman"/>
          <w:sz w:val="28"/>
          <w:szCs w:val="28"/>
        </w:rPr>
        <w:t>театральн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зона</w:t>
      </w:r>
      <w:r>
        <w:rPr>
          <w:rFonts w:hint="default" w:ascii="Times New Roman" w:hAnsi="Times New Roman" w:cs="Times New Roman"/>
          <w:sz w:val="28"/>
          <w:szCs w:val="28"/>
        </w:rPr>
        <w:t>, что позвол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яет</w:t>
      </w:r>
      <w:r>
        <w:rPr>
          <w:rFonts w:hint="default" w:ascii="Times New Roman" w:hAnsi="Times New Roman" w:cs="Times New Roman"/>
          <w:sz w:val="28"/>
          <w:szCs w:val="28"/>
        </w:rPr>
        <w:t xml:space="preserve"> создать максимально комфортные условия для творчества детей.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Здесь 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представлены различные виды театров  и уголок ряженья.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всех этапах работы я использую следующие методы формирования развития речи: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Наглядные методы помогают в рассматривание картин со знакомым детям содержанием, при  описании детьми картинок и игрушек, придумывании сюжетных рассказов.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Словесные методы связаны с художественным словом. Вначале мне необходимо выразительно прочитать произведение, а затем провести по нему беседу, поясняющую и выясняющую понимание не только содержание, но и отдельных средств выразительности. Чем полнее и эмоциональнее воспримут произведение дети, тем легче им будет потом «разыгрывать» прочитанное.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Практические методы. Цель этих методов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обучить детей на практике применять полученные знания.  Я использую дидактическую игру (с наглядным материалом и словесную). Работу со знакомым литературным текстом  провожу  с помощью игры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драматизации, настольной инсценировки.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Самыми доступными видами театра для  дошкольников является пальчиковый и кукольный театры.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Пальчиковый театр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способствует развитию речи, так как стимулирование кончиков пальцев, подражание движениями рук, игры с пальцами  ускоряют процесс речевого и умственного развития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. Поэтому развитие рук помогает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ребёнку</w:t>
      </w:r>
      <w:r>
        <w:rPr>
          <w:rFonts w:hint="default" w:ascii="Times New Roman" w:hAnsi="Times New Roman" w:cs="Times New Roman"/>
          <w:sz w:val="28"/>
          <w:szCs w:val="28"/>
        </w:rPr>
        <w:t xml:space="preserve"> хорошо говорить, подготавливает руку к письму, развивает мышление.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 игре в кукольный театр невозможно играть молча. Ведь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становиться и актёром,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режиссёром</w:t>
      </w:r>
      <w:r>
        <w:rPr>
          <w:rFonts w:hint="default" w:ascii="Times New Roman" w:hAnsi="Times New Roman" w:cs="Times New Roman"/>
          <w:sz w:val="28"/>
          <w:szCs w:val="28"/>
        </w:rPr>
        <w:t xml:space="preserve">, и сценаристом своего спектакля. Он придумывает сюжет, проговаривает его, озвучивает героев, проговаривает их переживания.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Таким образом, дети впитывают богатство русского языка, выразительные средства речи, различные интонации персонажей и стараются говорить правильно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отчётливо</w:t>
      </w:r>
      <w:r>
        <w:rPr>
          <w:rFonts w:hint="default" w:ascii="Times New Roman" w:hAnsi="Times New Roman" w:cs="Times New Roman"/>
          <w:sz w:val="28"/>
          <w:szCs w:val="28"/>
        </w:rPr>
        <w:t xml:space="preserve">, чтоб его поняли зрители. Во время игры в кукольный театр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ещё</w:t>
      </w:r>
      <w:r>
        <w:rPr>
          <w:rFonts w:hint="default" w:ascii="Times New Roman" w:hAnsi="Times New Roman" w:cs="Times New Roman"/>
          <w:sz w:val="28"/>
          <w:szCs w:val="28"/>
        </w:rPr>
        <w:t xml:space="preserve">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мере увеличения знаний о театре, продолжаю знакомить  детей с его разными видами. В этом огромную помощь оказывают родители.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Вязаный театр – развивает моторно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двигательную, зрительную, слуховую координацию. Формирует творческие способности, артистизм. Обогащает пассивный и активный словарь.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Конусный театр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помогает учить координировать движения рук и глаз, сопровождать движения пальцев речью. Выражать свои эмоции посредством мимики и речи.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Стендовый театр - это театр на фланелеграфе, магнитный стендовый, стенд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-книжка.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Театр на перчатке. Кукла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перчатка способна оказывать потрясающее терапевтическое воздействие. Куклотерапия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даёт</w:t>
      </w:r>
      <w:r>
        <w:rPr>
          <w:rFonts w:hint="default" w:ascii="Times New Roman" w:hAnsi="Times New Roman" w:cs="Times New Roman"/>
          <w:sz w:val="28"/>
          <w:szCs w:val="28"/>
        </w:rPr>
        <w:t xml:space="preserve">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Мы с  детьми с большим удовольствием применяем с своей работе театр масок.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Мир детства, внутренний мир ребёнка - ключ ко многим волнующим проблемам нашей жизни. Ведь какими мы вырастим наших детей, такое будущее нас ждёт. 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Таким образом, театрализованная деятельность помогает всесторонне развивать ребёнка.</w:t>
      </w:r>
    </w:p>
    <w:p>
      <w:pPr>
        <w:pStyle w:val="7"/>
        <w:bidi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Ну, и конечно, занимаясь с детьми театром, мы делаем жизнь наших воспитанников интересной и содержательной, наполняем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яркими впечатлениями и радостью творчества. Театр в детском саду научит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видеть прекрасное в жизни и в людях, зародит стремление нести в жизнь прекрасное и доброе.</w:t>
      </w:r>
    </w:p>
    <w:p>
      <w:pPr>
        <w:shd w:val="clear" w:color="auto" w:fill="FFFFFF"/>
        <w:spacing w:after="0" w:line="360" w:lineRule="auto"/>
        <w:ind w:right="568"/>
        <w:jc w:val="center"/>
        <w:rPr>
          <w:rFonts w:ascii="Times New Roman" w:hAnsi="Times New Roman" w:eastAsia="Times New Roman"/>
          <w:b/>
          <w:bCs/>
          <w:sz w:val="40"/>
          <w:szCs w:val="40"/>
          <w:lang w:eastAsia="ru-RU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>
      <w:footerReference r:id="rId5" w:type="default"/>
      <w:pgSz w:w="11907" w:h="16839"/>
      <w:pgMar w:top="1291" w:right="851" w:bottom="588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007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B413E"/>
    <w:multiLevelType w:val="singleLevel"/>
    <w:tmpl w:val="7AFB413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D05E6"/>
    <w:rsid w:val="000A49AC"/>
    <w:rsid w:val="000A7E2B"/>
    <w:rsid w:val="000B6937"/>
    <w:rsid w:val="001166CA"/>
    <w:rsid w:val="001F245B"/>
    <w:rsid w:val="00277CD0"/>
    <w:rsid w:val="002A3AC4"/>
    <w:rsid w:val="002C688D"/>
    <w:rsid w:val="00366311"/>
    <w:rsid w:val="00393D94"/>
    <w:rsid w:val="0046569A"/>
    <w:rsid w:val="00533DB6"/>
    <w:rsid w:val="00543775"/>
    <w:rsid w:val="006423F2"/>
    <w:rsid w:val="00677F0B"/>
    <w:rsid w:val="006A41EF"/>
    <w:rsid w:val="00743EFF"/>
    <w:rsid w:val="00751955"/>
    <w:rsid w:val="007B0404"/>
    <w:rsid w:val="007E2049"/>
    <w:rsid w:val="007F18D7"/>
    <w:rsid w:val="008362E0"/>
    <w:rsid w:val="00893E4F"/>
    <w:rsid w:val="00896F45"/>
    <w:rsid w:val="008B7A6B"/>
    <w:rsid w:val="009353AB"/>
    <w:rsid w:val="00964BBD"/>
    <w:rsid w:val="00966528"/>
    <w:rsid w:val="00972076"/>
    <w:rsid w:val="00B36354"/>
    <w:rsid w:val="00B55429"/>
    <w:rsid w:val="00C50942"/>
    <w:rsid w:val="00C95469"/>
    <w:rsid w:val="00CD05E6"/>
    <w:rsid w:val="00D05891"/>
    <w:rsid w:val="00D75A77"/>
    <w:rsid w:val="00E3092E"/>
    <w:rsid w:val="00F81065"/>
    <w:rsid w:val="19682EDA"/>
    <w:rsid w:val="1D822149"/>
    <w:rsid w:val="249914D8"/>
    <w:rsid w:val="49830243"/>
    <w:rsid w:val="7B0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head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HTML Preformatted"/>
    <w:basedOn w:val="1"/>
    <w:link w:val="14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9">
    <w:name w:val="c0"/>
    <w:basedOn w:val="2"/>
    <w:qFormat/>
    <w:uiPriority w:val="0"/>
  </w:style>
  <w:style w:type="character" w:customStyle="1" w:styleId="10">
    <w:name w:val="apple-converted-space"/>
    <w:basedOn w:val="2"/>
    <w:qFormat/>
    <w:uiPriority w:val="0"/>
  </w:style>
  <w:style w:type="paragraph" w:customStyle="1" w:styleId="11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Стандартный HTML Знак"/>
    <w:basedOn w:val="2"/>
    <w:link w:val="8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5">
    <w:name w:val="apple-style-span"/>
    <w:basedOn w:val="2"/>
    <w:qFormat/>
    <w:uiPriority w:val="0"/>
  </w:style>
  <w:style w:type="character" w:customStyle="1" w:styleId="16">
    <w:name w:val="Верхний колонтитул Знак"/>
    <w:basedOn w:val="2"/>
    <w:link w:val="5"/>
    <w:semiHidden/>
    <w:qFormat/>
    <w:uiPriority w:val="99"/>
  </w:style>
  <w:style w:type="character" w:customStyle="1" w:styleId="17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../customXml/item5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T4CTUPCNHN5M-256796007-3349</_dlc_DocId>
    <_dlc_DocIdUrl xmlns="c71519f2-859d-46c1-a1b6-2941efed936d">
      <Url>http://www.eduportal44.ru/chuhloma/rodnik/1/_layouts/15/DocIdRedir.aspx?ID=T4CTUPCNHN5M-256796007-3349</Url>
      <Description>T4CTUPCNHN5M-256796007-3349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A910B5A1-B748-4431-907B-03F8D042972B}"/>
</file>

<file path=customXml/itemProps3.xml><?xml version="1.0" encoding="utf-8"?>
<ds:datastoreItem xmlns:ds="http://schemas.openxmlformats.org/officeDocument/2006/customXml" ds:itemID="{F35CAB3B-DD83-43A2-98D8-06CEAC60A580}"/>
</file>

<file path=customXml/itemProps4.xml><?xml version="1.0" encoding="utf-8"?>
<ds:datastoreItem xmlns:ds="http://schemas.openxmlformats.org/officeDocument/2006/customXml" ds:itemID="{DDB32678-E85F-4228-9FD9-3953E37E1A00}"/>
</file>

<file path=customXml/itemProps5.xml><?xml version="1.0" encoding="utf-8"?>
<ds:datastoreItem xmlns:ds="http://schemas.openxmlformats.org/officeDocument/2006/customXml" ds:itemID="{64B501A1-2ED8-43AE-8C18-C2AD5EA94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11</Pages>
  <Words>2270</Words>
  <Characters>12941</Characters>
  <Lines>107</Lines>
  <Paragraphs>30</Paragraphs>
  <TotalTime>15</TotalTime>
  <ScaleCrop>false</ScaleCrop>
  <LinksUpToDate>false</LinksUpToDate>
  <CharactersWithSpaces>15181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rusla</cp:lastModifiedBy>
  <cp:revision>3</cp:revision>
  <cp:lastPrinted>2021-12-14T17:58:00Z</cp:lastPrinted>
  <dcterms:created xsi:type="dcterms:W3CDTF">2017-01-13T05:41:00Z</dcterms:created>
  <dcterms:modified xsi:type="dcterms:W3CDTF">2021-12-16T15:35:07Z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BA48048B65D341C19FC56FDBEE274131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ffd0b366-d3f4-46be-9db4-273d4aafcff0</vt:lpwstr>
  </property>
</Properties>
</file>