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8A" w:rsidRPr="00B44943" w:rsidRDefault="00DC038A" w:rsidP="00100C59">
      <w:pPr>
        <w:spacing w:after="0" w:line="240" w:lineRule="auto"/>
        <w:jc w:val="center"/>
        <w:rPr>
          <w:rFonts w:ascii="Times New Roman" w:hAnsi="Times New Roman" w:cs="Times New Roman"/>
          <w:sz w:val="28"/>
          <w:szCs w:val="28"/>
          <w:lang w:eastAsia="ru-RU"/>
        </w:rPr>
      </w:pPr>
      <w:r w:rsidRPr="00B44943">
        <w:rPr>
          <w:rFonts w:ascii="Times New Roman" w:hAnsi="Times New Roman" w:cs="Times New Roman"/>
          <w:sz w:val="28"/>
          <w:szCs w:val="28"/>
          <w:lang w:eastAsia="ru-RU"/>
        </w:rPr>
        <w:t xml:space="preserve">Муниципальное казенное дошкольное образовательное учреждение </w:t>
      </w:r>
    </w:p>
    <w:p w:rsidR="00DC038A" w:rsidRPr="00B44943" w:rsidRDefault="00DC038A" w:rsidP="00100C59">
      <w:pPr>
        <w:spacing w:after="0" w:line="240" w:lineRule="auto"/>
        <w:jc w:val="center"/>
        <w:rPr>
          <w:rFonts w:ascii="Times New Roman" w:hAnsi="Times New Roman" w:cs="Times New Roman"/>
          <w:sz w:val="28"/>
          <w:szCs w:val="28"/>
          <w:lang w:eastAsia="ru-RU"/>
        </w:rPr>
      </w:pPr>
      <w:proofErr w:type="spellStart"/>
      <w:r w:rsidRPr="00B44943">
        <w:rPr>
          <w:rFonts w:ascii="Times New Roman" w:hAnsi="Times New Roman" w:cs="Times New Roman"/>
          <w:sz w:val="28"/>
          <w:szCs w:val="28"/>
          <w:lang w:eastAsia="ru-RU"/>
        </w:rPr>
        <w:t>Чухломский</w:t>
      </w:r>
      <w:proofErr w:type="spellEnd"/>
      <w:r w:rsidRPr="00B44943">
        <w:rPr>
          <w:rFonts w:ascii="Times New Roman" w:hAnsi="Times New Roman" w:cs="Times New Roman"/>
          <w:sz w:val="28"/>
          <w:szCs w:val="28"/>
          <w:lang w:eastAsia="ru-RU"/>
        </w:rPr>
        <w:t xml:space="preserve"> детский сад «Родничок» </w:t>
      </w:r>
    </w:p>
    <w:p w:rsidR="00DC038A" w:rsidRPr="00B44943" w:rsidRDefault="00DC038A" w:rsidP="00100C59">
      <w:pPr>
        <w:spacing w:after="0" w:line="240" w:lineRule="auto"/>
        <w:jc w:val="center"/>
        <w:rPr>
          <w:rFonts w:ascii="Times New Roman" w:hAnsi="Times New Roman" w:cs="Times New Roman"/>
          <w:sz w:val="28"/>
          <w:szCs w:val="28"/>
          <w:lang w:eastAsia="ru-RU"/>
        </w:rPr>
      </w:pPr>
      <w:r w:rsidRPr="00B44943">
        <w:rPr>
          <w:rFonts w:ascii="Times New Roman" w:hAnsi="Times New Roman" w:cs="Times New Roman"/>
          <w:sz w:val="28"/>
          <w:szCs w:val="28"/>
          <w:lang w:eastAsia="ru-RU"/>
        </w:rPr>
        <w:t>Чухломского муниципального района Костромской области</w:t>
      </w:r>
    </w:p>
    <w:p w:rsidR="00DC038A" w:rsidRDefault="00DC038A" w:rsidP="000E6281">
      <w:pPr>
        <w:spacing w:after="0" w:line="240" w:lineRule="auto"/>
        <w:jc w:val="center"/>
        <w:rPr>
          <w:rFonts w:ascii="Times New Roman" w:hAnsi="Times New Roman" w:cs="Times New Roman"/>
          <w:b/>
          <w:sz w:val="32"/>
          <w:szCs w:val="32"/>
        </w:rPr>
      </w:pPr>
    </w:p>
    <w:p w:rsidR="00DC038A" w:rsidRPr="00325C63" w:rsidRDefault="00DC038A" w:rsidP="000E6281">
      <w:pPr>
        <w:spacing w:after="0" w:line="240" w:lineRule="auto"/>
        <w:jc w:val="center"/>
        <w:rPr>
          <w:rFonts w:ascii="Times New Roman" w:hAnsi="Times New Roman" w:cs="Times New Roman"/>
          <w:sz w:val="28"/>
          <w:szCs w:val="28"/>
        </w:rPr>
      </w:pPr>
      <w:r w:rsidRPr="00325C63">
        <w:rPr>
          <w:rFonts w:ascii="Times New Roman" w:hAnsi="Times New Roman" w:cs="Times New Roman"/>
          <w:sz w:val="28"/>
          <w:szCs w:val="28"/>
        </w:rPr>
        <w:t xml:space="preserve">Выступление на педагогическом совете </w:t>
      </w:r>
    </w:p>
    <w:p w:rsidR="00DC038A" w:rsidRDefault="00A62890" w:rsidP="000E6281">
      <w:pPr>
        <w:spacing w:after="0" w:line="240" w:lineRule="auto"/>
        <w:jc w:val="center"/>
        <w:rPr>
          <w:rFonts w:ascii="Times New Roman" w:hAnsi="Times New Roman" w:cs="Times New Roman"/>
          <w:sz w:val="28"/>
          <w:szCs w:val="28"/>
        </w:rPr>
      </w:pPr>
      <w:r w:rsidRPr="00325C63">
        <w:rPr>
          <w:rFonts w:ascii="Times New Roman" w:hAnsi="Times New Roman" w:cs="Times New Roman"/>
          <w:sz w:val="28"/>
          <w:szCs w:val="28"/>
        </w:rPr>
        <w:t>«Развитие</w:t>
      </w:r>
      <w:r w:rsidR="00DC038A" w:rsidRPr="00325C63">
        <w:rPr>
          <w:rFonts w:ascii="Times New Roman" w:hAnsi="Times New Roman" w:cs="Times New Roman"/>
          <w:sz w:val="28"/>
          <w:szCs w:val="28"/>
        </w:rPr>
        <w:t xml:space="preserve"> речи дошкольников: проблемы, пути их решения»</w:t>
      </w:r>
    </w:p>
    <w:p w:rsidR="00DC038A" w:rsidRPr="00325C63" w:rsidRDefault="00DC038A" w:rsidP="00325C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проведения: ____ декабря 2018 г.</w:t>
      </w:r>
    </w:p>
    <w:p w:rsidR="00DC038A" w:rsidRPr="00325C63" w:rsidRDefault="00DC038A" w:rsidP="000E6281">
      <w:pPr>
        <w:spacing w:after="0" w:line="240" w:lineRule="auto"/>
        <w:jc w:val="center"/>
        <w:rPr>
          <w:rFonts w:ascii="Times New Roman" w:hAnsi="Times New Roman" w:cs="Times New Roman"/>
          <w:sz w:val="28"/>
          <w:szCs w:val="28"/>
        </w:rPr>
      </w:pPr>
    </w:p>
    <w:p w:rsidR="00DC038A" w:rsidRPr="00325C63" w:rsidRDefault="00DC038A" w:rsidP="000E6281">
      <w:pPr>
        <w:spacing w:after="0" w:line="240" w:lineRule="auto"/>
        <w:jc w:val="center"/>
        <w:rPr>
          <w:rFonts w:ascii="Times New Roman" w:hAnsi="Times New Roman" w:cs="Times New Roman"/>
          <w:b/>
          <w:sz w:val="28"/>
          <w:szCs w:val="28"/>
        </w:rPr>
      </w:pPr>
      <w:r w:rsidRPr="00325C63">
        <w:rPr>
          <w:rFonts w:ascii="Times New Roman" w:hAnsi="Times New Roman" w:cs="Times New Roman"/>
          <w:sz w:val="28"/>
          <w:szCs w:val="28"/>
        </w:rPr>
        <w:t xml:space="preserve"> </w:t>
      </w:r>
      <w:r w:rsidRPr="00325C63">
        <w:rPr>
          <w:rFonts w:ascii="Times New Roman" w:hAnsi="Times New Roman" w:cs="Times New Roman"/>
          <w:b/>
          <w:sz w:val="28"/>
          <w:szCs w:val="28"/>
        </w:rPr>
        <w:t>Развитие связной речи у детей старшего дошкольного возраста</w:t>
      </w:r>
    </w:p>
    <w:p w:rsidR="00DC038A" w:rsidRDefault="00DC038A" w:rsidP="000E6281">
      <w:pPr>
        <w:spacing w:after="0" w:line="240" w:lineRule="auto"/>
        <w:jc w:val="center"/>
        <w:rPr>
          <w:rFonts w:ascii="Times New Roman" w:hAnsi="Times New Roman" w:cs="Times New Roman"/>
          <w:b/>
          <w:sz w:val="32"/>
          <w:szCs w:val="32"/>
        </w:rPr>
      </w:pPr>
    </w:p>
    <w:p w:rsidR="00DC038A" w:rsidRDefault="00DC038A" w:rsidP="000E62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Из опыта работы воспитателя старшей группы </w:t>
      </w:r>
    </w:p>
    <w:p w:rsidR="00DC038A" w:rsidRDefault="00A62890" w:rsidP="000E62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Константиниди Натали</w:t>
      </w:r>
      <w:r w:rsidR="00DC038A">
        <w:rPr>
          <w:rFonts w:ascii="Times New Roman" w:hAnsi="Times New Roman" w:cs="Times New Roman"/>
          <w:sz w:val="28"/>
          <w:szCs w:val="28"/>
        </w:rPr>
        <w:t>и Александровны</w:t>
      </w:r>
    </w:p>
    <w:p w:rsidR="00DC038A" w:rsidRPr="00325C63" w:rsidRDefault="00DC038A" w:rsidP="000E6281">
      <w:pPr>
        <w:spacing w:after="0" w:line="240" w:lineRule="auto"/>
        <w:jc w:val="center"/>
        <w:rPr>
          <w:rFonts w:ascii="Times New Roman" w:hAnsi="Times New Roman" w:cs="Times New Roman"/>
          <w:sz w:val="28"/>
          <w:szCs w:val="28"/>
        </w:rPr>
      </w:pP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 началу обучения в школе ребенок должен полноценно овладеть родным языком: овладеть богатым словарным запасом языка, усвоить языковые законы и нормы, то есть овладеть грамматическим строем, а также уметь активно пользоваться усвоенным языковым материалом, а именно уметь полно, связно, последовательно и понятно окружающим передать содержание готового текста или самостоятельно составить связный текст. </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Из опыта работы с детьми старшего дошкольного возраста, можно отметить, что в развитии связной речи у большинства детей имеются трудности, а именно: дети не достаточно успешно справляются с заданием составить связный рассказ (по картине или без), не отмечается соблюдение трех структурных составляющих рассказа (начало, середина, конец). Предложения имеют простую структуру, иногда не имеют логической связи между собой, повторяются одни и те же слова. Рассказ не содержателен, является очень кратким.</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Данные проблемы наблюдаются и при выражении своих мыслей детьми. Все дети без особого труда идут на контакт друг с другом и со взрослым, но не всегда полно и доступно выражают свои мысли. Имеются дети, которые в ряде случаев не могут закончить свою мысль вовсе, «не находят слов».</w:t>
      </w:r>
    </w:p>
    <w:p w:rsidR="00DC038A" w:rsidRPr="00A62890"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Всё это актуализирует проведение целенаправленной</w:t>
      </w:r>
      <w:r>
        <w:rPr>
          <w:rFonts w:ascii="Times New Roman" w:hAnsi="Times New Roman" w:cs="Times New Roman"/>
          <w:sz w:val="28"/>
          <w:szCs w:val="28"/>
          <w:shd w:val="clear" w:color="auto" w:fill="FFFFFF"/>
        </w:rPr>
        <w:t xml:space="preserve"> работы в данном направлении, </w:t>
      </w:r>
      <w:r w:rsidRPr="00A62890">
        <w:rPr>
          <w:rFonts w:ascii="Times New Roman" w:hAnsi="Times New Roman" w:cs="Times New Roman"/>
          <w:sz w:val="28"/>
          <w:szCs w:val="28"/>
          <w:shd w:val="clear" w:color="auto" w:fill="FFFFFF"/>
        </w:rPr>
        <w:t>над которым мы работаем в своей группе на протяжении всего времени нахождения детей в детском саду. Для этого мы ставим перед собой следующие цели и задачи:</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b/>
          <w:bCs/>
          <w:sz w:val="28"/>
          <w:szCs w:val="28"/>
          <w:shd w:val="clear" w:color="auto" w:fill="FFFFFF"/>
        </w:rPr>
        <w:t>Цель:</w:t>
      </w:r>
      <w:r w:rsidRPr="000E6281">
        <w:rPr>
          <w:rFonts w:ascii="Times New Roman" w:hAnsi="Times New Roman" w:cs="Times New Roman"/>
          <w:sz w:val="28"/>
          <w:szCs w:val="28"/>
          <w:shd w:val="clear" w:color="auto" w:fill="FFFFFF"/>
        </w:rPr>
        <w:t xml:space="preserve"> развитие связной речи детей старшего дошкольного возраста в условиях ДОУ.</w:t>
      </w:r>
    </w:p>
    <w:p w:rsidR="00DC038A" w:rsidRPr="000E6281" w:rsidRDefault="00DC038A" w:rsidP="00325C63">
      <w:pPr>
        <w:spacing w:line="240" w:lineRule="auto"/>
        <w:ind w:firstLine="540"/>
        <w:jc w:val="both"/>
        <w:rPr>
          <w:rFonts w:ascii="Times New Roman" w:hAnsi="Times New Roman" w:cs="Times New Roman"/>
          <w:b/>
          <w:bCs/>
          <w:sz w:val="28"/>
          <w:szCs w:val="28"/>
          <w:shd w:val="clear" w:color="auto" w:fill="FFFFFF"/>
        </w:rPr>
      </w:pPr>
      <w:r w:rsidRPr="000E6281">
        <w:rPr>
          <w:rFonts w:ascii="Times New Roman" w:hAnsi="Times New Roman" w:cs="Times New Roman"/>
          <w:b/>
          <w:bCs/>
          <w:sz w:val="28"/>
          <w:szCs w:val="28"/>
          <w:shd w:val="clear" w:color="auto" w:fill="FFFFFF"/>
        </w:rPr>
        <w:lastRenderedPageBreak/>
        <w:t>Задачи:</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Создавать условия для развития связной речи детей через систему сюжетных картин, составления рассказов и пересказа, словесных и дидактических</w:t>
      </w:r>
      <w:r>
        <w:rPr>
          <w:rFonts w:ascii="Times New Roman" w:hAnsi="Times New Roman" w:cs="Times New Roman"/>
          <w:sz w:val="28"/>
          <w:szCs w:val="28"/>
          <w:shd w:val="clear" w:color="auto" w:fill="FFFFFF"/>
        </w:rPr>
        <w:t xml:space="preserve"> игр, художественной литературы.</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Создавать развивающую предметно-пространственную среду, способствующую речевому развитию дете</w:t>
      </w:r>
      <w:r>
        <w:rPr>
          <w:rFonts w:ascii="Times New Roman" w:hAnsi="Times New Roman" w:cs="Times New Roman"/>
          <w:sz w:val="28"/>
          <w:szCs w:val="28"/>
          <w:shd w:val="clear" w:color="auto" w:fill="FFFFFF"/>
        </w:rPr>
        <w:t>й старшего дошкольного возраста.</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Повышать уровень информационной компетентности родителей по вопросам развития познавательной и речевой активности детей.</w:t>
      </w:r>
    </w:p>
    <w:p w:rsidR="00DC038A" w:rsidRPr="00A62890" w:rsidRDefault="00DC038A" w:rsidP="00325C63">
      <w:pPr>
        <w:spacing w:line="240" w:lineRule="auto"/>
        <w:ind w:firstLine="540"/>
        <w:jc w:val="both"/>
        <w:rPr>
          <w:rFonts w:ascii="Times New Roman" w:hAnsi="Times New Roman" w:cs="Times New Roman"/>
          <w:sz w:val="28"/>
          <w:szCs w:val="28"/>
        </w:rPr>
      </w:pPr>
      <w:r w:rsidRPr="00A62890">
        <w:rPr>
          <w:rFonts w:ascii="Times New Roman" w:hAnsi="Times New Roman" w:cs="Times New Roman"/>
          <w:sz w:val="28"/>
          <w:szCs w:val="28"/>
        </w:rPr>
        <w:t>Решаем проблемы по формированию связной речи детей своей группы посредством нескольких направлений. Это:</w:t>
      </w: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Развитие связной речи средствами художественной литературы.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Речь ребенка в большинстве случаев развивается стихийно (в семье, на улице). Однако такая стихийная речь не всегда является правильной и иногда совсем не соответствует нормам речевой культуры (в речи детей можно услышать слова просторечия, жаргона или даже ругательные слова).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Научить детей красноречиво выражать свои мысли, правильно строить свои высказывания, пополнить активный словарный запас, развить эстетический вкус, воспитать правила хорошего поведения в обществе и семье помогает чтение художественной литературы.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Конечно же, при прочтении художественной литературы детям, мы придерживаемся основных правил.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Во-первых, перед прочтением произведения детям обязательно объявляется его название и автора.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Во-вторых, происходит разбор непонятных слов, для того, чтобы дети четко понимали, о чем говорится в произведении, и не теряли основную мысль.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третьих, текст произведения читается с выражением, в среднем темпе, четко произнося каждое слово. </w:t>
      </w:r>
      <w:bookmarkStart w:id="0" w:name="_GoBack"/>
      <w:bookmarkEnd w:id="0"/>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После прочтения произведения, мы обязательно выслушиваем мнение детей о данном произведении. При желании детей, произведение может быть прочитано повторно.</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Произведения художественной литературы выбираются в соответствии с возрастом и интересами детей и тематикой недели.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Так же, перед прочтением детям, мы обязательно знакомимся с данной книгой сами. Так как некоторые современные произведения могут иметь неприятные или даже не культурные по своему содержанию текст или иллюстрации. </w:t>
      </w:r>
    </w:p>
    <w:p w:rsidR="00DC038A" w:rsidRPr="000E6281" w:rsidRDefault="00DC038A" w:rsidP="00A62890">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lastRenderedPageBreak/>
        <w:t xml:space="preserve">Наши дети очень любят чтение сказок и рассказов. Такой вид чтения не только помогает решать задачи речевого развития, но и успокаивает детей, создает благоприятную обстановку. </w:t>
      </w: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Театрализованная деятельность как средство развития связной речи</w:t>
      </w:r>
      <w:r>
        <w:rPr>
          <w:rFonts w:ascii="Times New Roman" w:hAnsi="Times New Roman" w:cs="Times New Roman"/>
          <w:b/>
          <w:i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Успешно решает задачу развития связной речи дошкольников и театрализованная деятельность.</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процессе театрализованной деятельности и игр-драматизаций происходит развитие речи со всех сторон: обогащение словаря образной лексикой, воспитание звуковой стороны речи (интонационной выразительности, дикции, силы голоса), обучение навыкам диалогической речи (спросить, ответить, подать реплику, выслушать). Использование пластических этюдов, развитие сценических навыков для воссоздания образов сказочных персонажей средствами интонации, мимики, жестов, движений.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театральную деятельность дети включаются с большой охотой. Они с удовольствием вспоминают знакомые сказки, надевают маски, подражают речи и движениям героев. Ребята чувствуют себя раскрепощено, что, конечно же, положительно сказывается на решении задач речевого развития.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Мы используем театрализованный показ не только хорошо знакомых литературных произведений, но и организовываем театральные постановки придуманных нами же историй или сказок. Это достаточно сложная работа, но очень интересная. Дети придумывают творческий рассказ самостоятельно или, используя предложенные картинки, имеющиеся театральные костюмы или персонажей пальчикового театра. При этом персонажи пальчикового театра выбираются детьми или самостоятельно или с помощью дидактической игры «Чудесный мешочек».</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Затем происходит обсуждение будущего театрального представления. Все вместе мы обсуждаем особенности персонажей сказки, их поведение, речь и возможные диалоги, костюмы, распределяем роли.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процессе такого театрализованного представления дети более реально «вживаются» в образы своих героев. Наблюдается импровизация действий и диалогов в зависимости от ситуации.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Работа ведется как всей группой так и подгруппами, и зависит от индивидуальных особенностей, интересов и гендерных различий детей.</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Метод пересказа в развитии связной речи.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Пересказ является первым видом рассказов, которому начинают учить детей. Пересказ выступает как воспроизведение в выразительной устной речи прослушанного художественного произведения.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lastRenderedPageBreak/>
        <w:t>Обучение пересказу ведет к обогащению словарного запаса, формированию восприятия, внимания и памяти. При этом улучшается произношение, структура речи, усваиваются нормы построения целого текста и отдельных предложений. Использование высокохудожественных текстов классической детской литературы дает возможность эффективно осуществлять работу по формированию «чувства языка» – внимания к синтаксической, грамматической и лексической сторонам речи, умению оценить с точки зрения соответствия их языковой норме правильность высказываний.</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При обучении ребенка старшего возраста мы используем следующую методику: вначале мы беседуем с детьми по заданной теме, рассматриваем тематические картинки, загадываем загадки. А затем уже предлагаем рассказ по данной теме, который есть у того или иного автора. В старшей и подготовительной группе можно предложить два рассказа разных авторов на самостоятельный выбор детьми, при этом, поставив перед детьми задачу, объяснить свой выбор, тем самым, выполняя задачу развития связной диалогической и монологической речи, умение выражать свое мнение, четко его обосновав. Затем мы предварительно разъясняем непонятные для детей слова в тексте, для того, чтобы текст рассказа был понятен ребенку, и не терялась его основная мысль. Далее мы выразительно и четко читаем сам рассказ.</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После прослушивания рассказа, мы задаем детям вопросы по содержанию рассказа, при чем не только те, которые устанавливают последовательность событий, но и те, которые бы показали отношение детей к героям и событиям. Например, произведение Н.</w:t>
      </w:r>
      <w:r w:rsidR="00A62890">
        <w:rPr>
          <w:rFonts w:ascii="Times New Roman" w:hAnsi="Times New Roman" w:cs="Times New Roman"/>
          <w:sz w:val="28"/>
          <w:szCs w:val="28"/>
        </w:rPr>
        <w:t xml:space="preserve"> </w:t>
      </w:r>
      <w:r w:rsidRPr="000E6281">
        <w:rPr>
          <w:rFonts w:ascii="Times New Roman" w:hAnsi="Times New Roman" w:cs="Times New Roman"/>
          <w:sz w:val="28"/>
          <w:szCs w:val="28"/>
        </w:rPr>
        <w:t xml:space="preserve">Носова «Фантазеры»: «О чем мальчикам рассказал Игорь?», «Как вы считаете, правильно ли он поступил и почему?», «Как отнеслись к этому главные герои?»  </w:t>
      </w:r>
      <w:proofErr w:type="gramStart"/>
      <w:r w:rsidRPr="000E6281">
        <w:rPr>
          <w:rFonts w:ascii="Times New Roman" w:hAnsi="Times New Roman" w:cs="Times New Roman"/>
          <w:sz w:val="28"/>
          <w:szCs w:val="28"/>
        </w:rPr>
        <w:t>и</w:t>
      </w:r>
      <w:proofErr w:type="gramEnd"/>
      <w:r w:rsidRPr="000E6281">
        <w:rPr>
          <w:rFonts w:ascii="Times New Roman" w:hAnsi="Times New Roman" w:cs="Times New Roman"/>
          <w:sz w:val="28"/>
          <w:szCs w:val="28"/>
        </w:rPr>
        <w:t xml:space="preserve"> т.д.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Должны присутствовать и вопросы, которые направлены на то, как автор описывает события, какие слова для этого использует и как относится к тому или иному персонажу. Можно задавать детям поисковые (где? куда?) и проблемные (как? зачем? почему?) вопросы, требующие ответов сложноподчиненными предложениями.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Затем вместе с детьми мы составляем план пересказа. Очень эффективно записать его с помощью мнемосхем. И несколько детей пересказывают текст самостоятельно или по </w:t>
      </w:r>
      <w:proofErr w:type="spellStart"/>
      <w:r w:rsidRPr="000E6281">
        <w:rPr>
          <w:rFonts w:ascii="Times New Roman" w:hAnsi="Times New Roman" w:cs="Times New Roman"/>
          <w:sz w:val="28"/>
          <w:szCs w:val="28"/>
        </w:rPr>
        <w:t>мнемотаблице</w:t>
      </w:r>
      <w:proofErr w:type="spellEnd"/>
      <w:r w:rsidRPr="000E6281">
        <w:rPr>
          <w:rFonts w:ascii="Times New Roman" w:hAnsi="Times New Roman" w:cs="Times New Roman"/>
          <w:sz w:val="28"/>
          <w:szCs w:val="28"/>
        </w:rPr>
        <w:t xml:space="preserve"> составляют пересказ. Короткий текст пересказывается полностью одним ребенком, длинный текст пересказывается по цепочке.</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Далее все вместе мы обсуждаем услышанные пересказы, выражая свое отношение к ним и вводя дополнения.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старшем возрасте мы используем более сложные виды пересказов: пересказ повествовательных и описательных рассказов; придумывание по аналогии продолжение к услышанному и пересказанному короткому рассказу; драматизация детьми литературного произведения.</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Организация предметно-развивающей среды</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Речевой активности детей должен способствовать каждый уголок предметно-пространственной среды в группе, так как практически любая деятельность человека сопровождается речью и общением.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Во время своего нахождения в группе ребята общаются со сверстниками и взрослыми во время игр, образовательной и совместной деятельности.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Книжный уголок нашей группы содержит большое количество книг художественной литературы, энциклопедий, журналов, дидактических игр, направленных на речевое развитие детей, картотека сюжетных картин, </w:t>
      </w:r>
      <w:proofErr w:type="spellStart"/>
      <w:r w:rsidRPr="000E6281">
        <w:rPr>
          <w:rFonts w:ascii="Times New Roman" w:hAnsi="Times New Roman" w:cs="Times New Roman"/>
          <w:sz w:val="28"/>
          <w:szCs w:val="28"/>
        </w:rPr>
        <w:t>логоритмических</w:t>
      </w:r>
      <w:proofErr w:type="spellEnd"/>
      <w:r w:rsidRPr="000E6281">
        <w:rPr>
          <w:rFonts w:ascii="Times New Roman" w:hAnsi="Times New Roman" w:cs="Times New Roman"/>
          <w:sz w:val="28"/>
          <w:szCs w:val="28"/>
        </w:rPr>
        <w:t xml:space="preserve"> упражнений и мнемосхем.</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Имеется театральный и музыкальный уголки, с помощью которых дети в свободное время могут создать и показать любую сказку.</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Наличие разнообразных игрушек в уголках для сюжетных игр и конструирования способствует развитию речевой активности и ведению диалогов на разные темы во время различных игр.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физкультурном уголке дети с удовольствием ведут диалоги от лица тренера и спортсменов, а также общаются в процессе разнообразных подвижных игр, распределяя оборудование и обсуждая правила игры.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Обстановка художественного уголка благоприятствует для обсуждения своих творческих работ, рассматриванию и выражению своего отношения к произведениям искусства различных жанров.</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группе также создан уголок уединения, в котором любой ребенок может отдохнуть от группового шума и побыть наедине с собой и своими мыслями.</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Организация работы с родителями по вопросам развития связной речи детей старшего дошкольного возраста</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Речь ребенка, прежде всего, развивается в условиях семьи. Родители являются главным примером для детей. К сожалению, в современном мире родители уделяют мало времени речевому развитию детей, ссылаясь на занятость. В связи с этим дети большую часть времени проводят за компьютером и телевизором, а также «впитывают в себя» далеко не всегда культурные слова, которые слышат на улице. Вследствие этого связная речь ребенка развивается недостаточно или не является грамотной и культурной.</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детском саду проводится большая работа по развитию связной речи дошкольников. Однако данную задачу нельзя выполнить даже на половину без </w:t>
      </w:r>
      <w:r w:rsidRPr="000E6281">
        <w:rPr>
          <w:rFonts w:ascii="Times New Roman" w:hAnsi="Times New Roman" w:cs="Times New Roman"/>
          <w:sz w:val="28"/>
          <w:szCs w:val="28"/>
        </w:rPr>
        <w:lastRenderedPageBreak/>
        <w:t>участия родителей.  Поэтому параллельно работе с детьми проводится и работа с их родителями по этому вопросу.</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С целью повышения компетентности родителей по данному вопросу было проведено родительское собрание в активной форме на тему «Развитие связной речи старших дошкольников», где родители узнали о значении развития связной речи у детей старшего дошкольного возраста и получили некоторые рекомендации по работе с детьми.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Была подготовлена выставка дидактических игр и пособий для развития связной речи детей, которыми мы пользуемся в группе. Родители узнали простые секреты изготовления, а также сами научились играть в некоторые дидактические игры.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уголке информации родителям была предложена консультация о развитии связной речи детей старшего дошкольного возраста, несколько простых рекомендаций и копилка дидактических игр, в которые родители могут поиграть дома без дополнительных затрат средств и времени на их изготовление.  Так же по мере необходимости с родителями проводятся индивидуальные беседы по вопросам речевого развития их ребенка.</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Заключение</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Необходимость развития связной речи у детей старшего дошкольного возраста не вызывает сомнений. От того, как ребенок овладел искусством говорить, зависят его коммуникативные способности (умение налаживать взаимоотношения со сверстниками и взрослыми), психологический комфорт (возможность быть понятым и услышанным), а так же его дальнейшие успехи в школе.</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Опыт данной работы доказывает, что ежедневная и тщательно спланированная работа со старшими дошкольниками успешно решает задачи развития связной речи детей, развивает их коммуникативные способности, мышление, внимание, воображение, память и доставляет массу положительных эмоций и удовольствия для каждого ребенка.</w:t>
      </w:r>
    </w:p>
    <w:p w:rsidR="00DC038A" w:rsidRPr="00A129D2" w:rsidRDefault="00DC038A" w:rsidP="00325C63">
      <w:pPr>
        <w:ind w:firstLine="540"/>
        <w:jc w:val="both"/>
        <w:rPr>
          <w:rFonts w:ascii="Vivaldi" w:hAnsi="Vivaldi"/>
          <w:b/>
          <w:sz w:val="56"/>
          <w:szCs w:val="56"/>
        </w:rPr>
      </w:pPr>
    </w:p>
    <w:sectPr w:rsidR="00DC038A" w:rsidRPr="00A129D2" w:rsidSect="00A129D2">
      <w:footerReference w:type="even"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8A" w:rsidRDefault="00DC038A">
      <w:r>
        <w:separator/>
      </w:r>
    </w:p>
  </w:endnote>
  <w:endnote w:type="continuationSeparator" w:id="0">
    <w:p w:rsidR="00DC038A" w:rsidRDefault="00DC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8A" w:rsidRDefault="00DC038A" w:rsidP="00B9423C">
    <w:pPr>
      <w:pStyle w:val="a7"/>
      <w:framePr w:wrap="around" w:vAnchor="text" w:hAnchor="margin" w:xAlign="right" w:y="1"/>
      <w:rPr>
        <w:rStyle w:val="a9"/>
        <w:rFonts w:cs="Calibri"/>
      </w:rPr>
    </w:pPr>
    <w:r>
      <w:rPr>
        <w:rStyle w:val="a9"/>
        <w:rFonts w:cs="Calibri"/>
      </w:rPr>
      <w:fldChar w:fldCharType="begin"/>
    </w:r>
    <w:r>
      <w:rPr>
        <w:rStyle w:val="a9"/>
        <w:rFonts w:cs="Calibri"/>
      </w:rPr>
      <w:instrText xml:space="preserve">PAGE  </w:instrText>
    </w:r>
    <w:r>
      <w:rPr>
        <w:rStyle w:val="a9"/>
        <w:rFonts w:cs="Calibri"/>
      </w:rPr>
      <w:fldChar w:fldCharType="end"/>
    </w:r>
  </w:p>
  <w:p w:rsidR="00DC038A" w:rsidRDefault="00DC038A" w:rsidP="00325C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8A" w:rsidRDefault="00DC038A" w:rsidP="00B9423C">
    <w:pPr>
      <w:pStyle w:val="a7"/>
      <w:framePr w:wrap="around" w:vAnchor="text" w:hAnchor="margin" w:xAlign="right" w:y="1"/>
      <w:rPr>
        <w:rStyle w:val="a9"/>
        <w:rFonts w:cs="Calibri"/>
      </w:rPr>
    </w:pPr>
    <w:r>
      <w:rPr>
        <w:rStyle w:val="a9"/>
        <w:rFonts w:cs="Calibri"/>
      </w:rPr>
      <w:fldChar w:fldCharType="begin"/>
    </w:r>
    <w:r>
      <w:rPr>
        <w:rStyle w:val="a9"/>
        <w:rFonts w:cs="Calibri"/>
      </w:rPr>
      <w:instrText xml:space="preserve">PAGE  </w:instrText>
    </w:r>
    <w:r>
      <w:rPr>
        <w:rStyle w:val="a9"/>
        <w:rFonts w:cs="Calibri"/>
      </w:rPr>
      <w:fldChar w:fldCharType="separate"/>
    </w:r>
    <w:r w:rsidR="00A54C95">
      <w:rPr>
        <w:rStyle w:val="a9"/>
        <w:rFonts w:cs="Calibri"/>
        <w:noProof/>
      </w:rPr>
      <w:t>1</w:t>
    </w:r>
    <w:r>
      <w:rPr>
        <w:rStyle w:val="a9"/>
        <w:rFonts w:cs="Calibri"/>
      </w:rPr>
      <w:fldChar w:fldCharType="end"/>
    </w:r>
  </w:p>
  <w:p w:rsidR="00DC038A" w:rsidRDefault="00DC038A" w:rsidP="00325C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8A" w:rsidRDefault="00DC038A">
      <w:r>
        <w:separator/>
      </w:r>
    </w:p>
  </w:footnote>
  <w:footnote w:type="continuationSeparator" w:id="0">
    <w:p w:rsidR="00DC038A" w:rsidRDefault="00DC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8097D"/>
    <w:multiLevelType w:val="hybridMultilevel"/>
    <w:tmpl w:val="66AC3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9441BA"/>
    <w:multiLevelType w:val="hybridMultilevel"/>
    <w:tmpl w:val="6BA8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E47E8"/>
    <w:multiLevelType w:val="hybridMultilevel"/>
    <w:tmpl w:val="4580AD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DB03E3"/>
    <w:multiLevelType w:val="hybridMultilevel"/>
    <w:tmpl w:val="E3E8E548"/>
    <w:lvl w:ilvl="0" w:tplc="A09AA44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B0D"/>
    <w:rsid w:val="000E6281"/>
    <w:rsid w:val="00100C59"/>
    <w:rsid w:val="001373EE"/>
    <w:rsid w:val="001623A1"/>
    <w:rsid w:val="00232C5C"/>
    <w:rsid w:val="00325C63"/>
    <w:rsid w:val="003E7084"/>
    <w:rsid w:val="00554B0D"/>
    <w:rsid w:val="00855C83"/>
    <w:rsid w:val="00A129D2"/>
    <w:rsid w:val="00A25ADD"/>
    <w:rsid w:val="00A54C95"/>
    <w:rsid w:val="00A62890"/>
    <w:rsid w:val="00B44943"/>
    <w:rsid w:val="00B458CA"/>
    <w:rsid w:val="00B9423C"/>
    <w:rsid w:val="00D70698"/>
    <w:rsid w:val="00D819C9"/>
    <w:rsid w:val="00DC038A"/>
    <w:rsid w:val="00F91B79"/>
    <w:rsid w:val="00FE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3AE27E-5F13-4621-88C1-6EBA2311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69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29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A129D2"/>
    <w:rPr>
      <w:rFonts w:ascii="Segoe UI" w:hAnsi="Segoe UI" w:cs="Segoe UI"/>
      <w:sz w:val="18"/>
      <w:szCs w:val="18"/>
    </w:rPr>
  </w:style>
  <w:style w:type="paragraph" w:customStyle="1" w:styleId="ListParagraph1">
    <w:name w:val="List Paragraph1"/>
    <w:basedOn w:val="a"/>
    <w:uiPriority w:val="99"/>
    <w:rsid w:val="00D70698"/>
    <w:pPr>
      <w:ind w:left="720"/>
    </w:pPr>
  </w:style>
  <w:style w:type="paragraph" w:styleId="a5">
    <w:name w:val="Normal (Web)"/>
    <w:basedOn w:val="a"/>
    <w:uiPriority w:val="99"/>
    <w:rsid w:val="00D70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0E6281"/>
    <w:pPr>
      <w:ind w:left="720"/>
      <w:contextualSpacing/>
    </w:pPr>
  </w:style>
  <w:style w:type="paragraph" w:styleId="a7">
    <w:name w:val="footer"/>
    <w:basedOn w:val="a"/>
    <w:link w:val="a8"/>
    <w:uiPriority w:val="99"/>
    <w:rsid w:val="00325C63"/>
    <w:pPr>
      <w:tabs>
        <w:tab w:val="center" w:pos="4677"/>
        <w:tab w:val="right" w:pos="9355"/>
      </w:tabs>
    </w:pPr>
  </w:style>
  <w:style w:type="character" w:customStyle="1" w:styleId="a8">
    <w:name w:val="Нижний колонтитул Знак"/>
    <w:basedOn w:val="a0"/>
    <w:link w:val="a7"/>
    <w:uiPriority w:val="99"/>
    <w:semiHidden/>
    <w:rsid w:val="0015011A"/>
    <w:rPr>
      <w:rFonts w:cs="Calibri"/>
      <w:lang w:eastAsia="en-US"/>
    </w:rPr>
  </w:style>
  <w:style w:type="character" w:styleId="a9">
    <w:name w:val="page number"/>
    <w:basedOn w:val="a0"/>
    <w:uiPriority w:val="99"/>
    <w:rsid w:val="00325C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T4CTUPCNHN5M-256796007-1138</_dlc_DocId>
    <_dlc_DocIdUrl xmlns="c71519f2-859d-46c1-a1b6-2941efed936d">
      <Url>http://edu-sps.koiro.local/chuhloma/rodnik/1/_layouts/15/DocIdRedir.aspx?ID=T4CTUPCNHN5M-256796007-1138</Url>
      <Description>T4CTUPCNHN5M-256796007-1138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59567-4B72-4953-AAC5-EA344EC6CD56}"/>
</file>

<file path=customXml/itemProps2.xml><?xml version="1.0" encoding="utf-8"?>
<ds:datastoreItem xmlns:ds="http://schemas.openxmlformats.org/officeDocument/2006/customXml" ds:itemID="{F2A05834-DA53-45B6-BC23-A046EA73FA7D}"/>
</file>

<file path=customXml/itemProps3.xml><?xml version="1.0" encoding="utf-8"?>
<ds:datastoreItem xmlns:ds="http://schemas.openxmlformats.org/officeDocument/2006/customXml" ds:itemID="{47904269-E568-4E90-949E-C89225DAFCC8}"/>
</file>

<file path=customXml/itemProps4.xml><?xml version="1.0" encoding="utf-8"?>
<ds:datastoreItem xmlns:ds="http://schemas.openxmlformats.org/officeDocument/2006/customXml" ds:itemID="{73AE982A-3F27-42DA-88B7-1620AD492F06}"/>
</file>

<file path=docProps/app.xml><?xml version="1.0" encoding="utf-8"?>
<Properties xmlns="http://schemas.openxmlformats.org/officeDocument/2006/extended-properties" xmlns:vt="http://schemas.openxmlformats.org/officeDocument/2006/docPropsVTypes">
  <Template>Normal</Template>
  <TotalTime>95</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6</cp:revision>
  <cp:lastPrinted>2018-12-17T06:48:00Z</cp:lastPrinted>
  <dcterms:created xsi:type="dcterms:W3CDTF">2018-11-13T09:54:00Z</dcterms:created>
  <dcterms:modified xsi:type="dcterms:W3CDTF">2018-12-17T06:53:00Z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5c89d71c-da08-4a67-bece-3eb9af55cab2</vt:lpwstr>
  </property>
</Properties>
</file>