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27" w:rsidRPr="00C30F2F" w:rsidRDefault="00672E27" w:rsidP="00672E27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56"/>
          <w:szCs w:val="56"/>
        </w:rPr>
      </w:pPr>
      <w:r>
        <w:rPr>
          <w:noProof/>
        </w:rPr>
        <w:t xml:space="preserve">                 </w:t>
      </w:r>
      <w:r w:rsidR="00C30F2F">
        <w:rPr>
          <w:noProof/>
        </w:rPr>
        <w:t xml:space="preserve"> </w:t>
      </w:r>
      <w:r>
        <w:rPr>
          <w:noProof/>
        </w:rPr>
        <w:t xml:space="preserve">  </w:t>
      </w:r>
      <w:r w:rsidRPr="00C30F2F">
        <w:rPr>
          <w:b w:val="0"/>
          <w:bCs w:val="0"/>
          <w:color w:val="00B050"/>
          <w:sz w:val="56"/>
          <w:szCs w:val="56"/>
        </w:rPr>
        <w:t xml:space="preserve">Консультация для родителей </w:t>
      </w:r>
    </w:p>
    <w:p w:rsidR="00672E27" w:rsidRDefault="00672E27" w:rsidP="00C30F2F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7030A0"/>
          <w:sz w:val="52"/>
          <w:szCs w:val="52"/>
        </w:rPr>
      </w:pPr>
      <w:r w:rsidRPr="00C30F2F">
        <w:rPr>
          <w:b w:val="0"/>
          <w:bCs w:val="0"/>
          <w:color w:val="7030A0"/>
          <w:sz w:val="52"/>
          <w:szCs w:val="52"/>
        </w:rPr>
        <w:t xml:space="preserve">   </w:t>
      </w:r>
      <w:r w:rsidR="00C30F2F">
        <w:rPr>
          <w:b w:val="0"/>
          <w:bCs w:val="0"/>
          <w:color w:val="7030A0"/>
          <w:sz w:val="52"/>
          <w:szCs w:val="52"/>
        </w:rPr>
        <w:t xml:space="preserve">              </w:t>
      </w:r>
      <w:r w:rsidRPr="00C30F2F">
        <w:rPr>
          <w:b w:val="0"/>
          <w:bCs w:val="0"/>
          <w:color w:val="7030A0"/>
          <w:sz w:val="52"/>
          <w:szCs w:val="52"/>
        </w:rPr>
        <w:t xml:space="preserve">   </w:t>
      </w:r>
      <w:r w:rsidR="00C30F2F" w:rsidRPr="00C30F2F">
        <w:rPr>
          <w:b w:val="0"/>
          <w:bCs w:val="0"/>
          <w:color w:val="7030A0"/>
          <w:sz w:val="52"/>
          <w:szCs w:val="52"/>
        </w:rPr>
        <w:t>«Укусы насекомых весной»</w:t>
      </w:r>
    </w:p>
    <w:p w:rsidR="00C30F2F" w:rsidRPr="00C30F2F" w:rsidRDefault="00C30F2F" w:rsidP="00C30F2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40"/>
          <w:szCs w:val="40"/>
        </w:rPr>
      </w:pPr>
      <w:r w:rsidRPr="00C30F2F">
        <w:rPr>
          <w:color w:val="111111"/>
          <w:sz w:val="40"/>
          <w:szCs w:val="40"/>
        </w:rPr>
        <w:t xml:space="preserve">                    </w:t>
      </w:r>
      <w:r>
        <w:rPr>
          <w:color w:val="111111"/>
          <w:sz w:val="40"/>
          <w:szCs w:val="40"/>
        </w:rPr>
        <w:t xml:space="preserve">             </w:t>
      </w:r>
      <w:r w:rsidRPr="00C30F2F">
        <w:rPr>
          <w:color w:val="111111"/>
          <w:sz w:val="40"/>
          <w:szCs w:val="40"/>
        </w:rPr>
        <w:t>Уважаемы</w:t>
      </w:r>
      <w:r w:rsidRPr="00C30F2F">
        <w:rPr>
          <w:color w:val="111111"/>
          <w:sz w:val="40"/>
          <w:szCs w:val="40"/>
        </w:rPr>
        <w:t>е </w:t>
      </w:r>
      <w:r w:rsidRPr="00C30F2F">
        <w:rPr>
          <w:rStyle w:val="a6"/>
          <w:b w:val="0"/>
          <w:color w:val="111111"/>
          <w:sz w:val="40"/>
          <w:szCs w:val="40"/>
          <w:bdr w:val="none" w:sz="0" w:space="0" w:color="auto" w:frame="1"/>
        </w:rPr>
        <w:t>родители</w:t>
      </w:r>
      <w:r w:rsidRPr="00C30F2F">
        <w:rPr>
          <w:b/>
          <w:color w:val="111111"/>
          <w:sz w:val="40"/>
          <w:szCs w:val="40"/>
        </w:rPr>
        <w:t>!</w:t>
      </w:r>
    </w:p>
    <w:p w:rsidR="00C30F2F" w:rsidRPr="00C30F2F" w:rsidRDefault="00C30F2F" w:rsidP="00C30F2F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36"/>
          <w:szCs w:val="36"/>
          <w:bdr w:val="none" w:sz="0" w:space="0" w:color="auto" w:frame="1"/>
        </w:rPr>
      </w:pPr>
    </w:p>
    <w:p w:rsidR="00C30F2F" w:rsidRPr="00C30F2F" w:rsidRDefault="00C30F2F" w:rsidP="00C30F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Весной</w:t>
      </w:r>
      <w:r w:rsidRPr="00C30F2F">
        <w:rPr>
          <w:b/>
          <w:color w:val="111111"/>
          <w:sz w:val="36"/>
          <w:szCs w:val="36"/>
        </w:rPr>
        <w:t>,</w:t>
      </w:r>
      <w:r w:rsidRPr="00C30F2F">
        <w:rPr>
          <w:color w:val="111111"/>
          <w:sz w:val="36"/>
          <w:szCs w:val="36"/>
        </w:rPr>
        <w:t xml:space="preserve"> когда природа просыпается от зимнего сна, вместе с растениями </w:t>
      </w:r>
      <w:bookmarkStart w:id="0" w:name="_GoBack"/>
      <w:bookmarkEnd w:id="0"/>
      <w:r w:rsidRPr="00C30F2F">
        <w:rPr>
          <w:color w:val="111111"/>
          <w:sz w:val="36"/>
          <w:szCs w:val="36"/>
        </w:rPr>
        <w:t>просыпаются и </w:t>
      </w:r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насекомые</w:t>
      </w:r>
      <w:r w:rsidRPr="00C30F2F">
        <w:rPr>
          <w:b/>
          <w:color w:val="111111"/>
          <w:sz w:val="36"/>
          <w:szCs w:val="36"/>
        </w:rPr>
        <w:t>.</w:t>
      </w:r>
      <w:r w:rsidRPr="00C30F2F">
        <w:rPr>
          <w:color w:val="111111"/>
          <w:sz w:val="36"/>
          <w:szCs w:val="36"/>
        </w:rPr>
        <w:t xml:space="preserve"> К сожалению, их активность может представлять опасность для маленьких детей. В этой </w:t>
      </w:r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консультации</w:t>
      </w:r>
      <w:r w:rsidRPr="00C30F2F">
        <w:rPr>
          <w:color w:val="111111"/>
          <w:sz w:val="36"/>
          <w:szCs w:val="36"/>
        </w:rPr>
        <w:t xml:space="preserve"> мы расскажем вам о мерах </w:t>
      </w:r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насекомыми</w:t>
      </w:r>
      <w:r w:rsidRPr="00C30F2F">
        <w:rPr>
          <w:color w:val="111111"/>
          <w:sz w:val="36"/>
          <w:szCs w:val="36"/>
        </w:rPr>
        <w:t>, предосторожности и первой помощи при </w:t>
      </w:r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укусах насекомых</w:t>
      </w:r>
      <w:r w:rsidRPr="00C30F2F">
        <w:rPr>
          <w:b/>
          <w:color w:val="111111"/>
          <w:sz w:val="36"/>
          <w:szCs w:val="36"/>
        </w:rPr>
        <w:t>.</w:t>
      </w:r>
    </w:p>
    <w:p w:rsidR="00C30F2F" w:rsidRPr="00C30F2F" w:rsidRDefault="00C30F2F" w:rsidP="00C30F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30F2F">
        <w:rPr>
          <w:color w:val="111111"/>
          <w:sz w:val="36"/>
          <w:szCs w:val="36"/>
          <w:u w:val="single"/>
          <w:bdr w:val="none" w:sz="0" w:space="0" w:color="auto" w:frame="1"/>
        </w:rPr>
        <w:t>Меры предосторожности</w:t>
      </w:r>
      <w:r w:rsidRPr="00C30F2F">
        <w:rPr>
          <w:color w:val="111111"/>
          <w:sz w:val="36"/>
          <w:szCs w:val="36"/>
        </w:rPr>
        <w:t>:</w:t>
      </w:r>
    </w:p>
    <w:p w:rsidR="00C30F2F" w:rsidRPr="00C30F2F" w:rsidRDefault="00C30F2F" w:rsidP="00C30F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30F2F">
        <w:rPr>
          <w:color w:val="111111"/>
          <w:sz w:val="36"/>
          <w:szCs w:val="36"/>
        </w:rPr>
        <w:t>Оградите своего ребёнка от контакта с </w:t>
      </w:r>
      <w:r>
        <w:rPr>
          <w:color w:val="111111"/>
          <w:sz w:val="36"/>
          <w:szCs w:val="36"/>
        </w:rPr>
        <w:t>насекомыми</w:t>
      </w:r>
      <w:r w:rsidRPr="00C30F2F">
        <w:rPr>
          <w:color w:val="111111"/>
          <w:sz w:val="36"/>
          <w:szCs w:val="36"/>
        </w:rPr>
        <w:t xml:space="preserve"> используя репелленты и москитные сетки.</w:t>
      </w:r>
    </w:p>
    <w:p w:rsidR="00C30F2F" w:rsidRPr="00C30F2F" w:rsidRDefault="00C30F2F" w:rsidP="00C30F2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30F2F">
        <w:rPr>
          <w:color w:val="111111"/>
          <w:sz w:val="36"/>
          <w:szCs w:val="36"/>
        </w:rPr>
        <w:t>Одевайте ребёнка в светлую одежду, закрывающую тело, и головной убор.</w:t>
      </w:r>
    </w:p>
    <w:p w:rsidR="00C30F2F" w:rsidRPr="00C30F2F" w:rsidRDefault="00C30F2F" w:rsidP="00C30F2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C30F2F">
        <w:rPr>
          <w:color w:val="111111"/>
          <w:sz w:val="36"/>
          <w:szCs w:val="36"/>
        </w:rPr>
        <w:t>Регулярно осматривайте ребёнка на наличие </w:t>
      </w:r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насекомых</w:t>
      </w:r>
      <w:r w:rsidRPr="00C30F2F">
        <w:rPr>
          <w:b/>
          <w:color w:val="111111"/>
          <w:sz w:val="36"/>
          <w:szCs w:val="36"/>
        </w:rPr>
        <w:t>.</w:t>
      </w:r>
    </w:p>
    <w:p w:rsidR="00C30F2F" w:rsidRPr="00C30F2F" w:rsidRDefault="00C30F2F" w:rsidP="00C30F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30F2F">
        <w:rPr>
          <w:color w:val="111111"/>
          <w:sz w:val="36"/>
          <w:szCs w:val="36"/>
        </w:rPr>
        <w:t>Первая помощь при </w:t>
      </w:r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 xml:space="preserve">укусах </w:t>
      </w:r>
      <w:proofErr w:type="gramStart"/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насекомых</w:t>
      </w:r>
      <w:r w:rsidRPr="00C30F2F">
        <w:rPr>
          <w:color w:val="111111"/>
          <w:sz w:val="36"/>
          <w:szCs w:val="36"/>
        </w:rPr>
        <w:t> :</w:t>
      </w:r>
      <w:proofErr w:type="gramEnd"/>
    </w:p>
    <w:p w:rsidR="00C30F2F" w:rsidRPr="00C30F2F" w:rsidRDefault="00C30F2F" w:rsidP="00C30F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30F2F">
        <w:rPr>
          <w:color w:val="111111"/>
          <w:sz w:val="36"/>
          <w:szCs w:val="36"/>
        </w:rPr>
        <w:t>Промойте место </w:t>
      </w:r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укуса</w:t>
      </w:r>
      <w:r w:rsidRPr="00C30F2F">
        <w:rPr>
          <w:b/>
          <w:color w:val="111111"/>
          <w:sz w:val="36"/>
          <w:szCs w:val="36"/>
        </w:rPr>
        <w:t> </w:t>
      </w:r>
      <w:r w:rsidRPr="00C30F2F">
        <w:rPr>
          <w:color w:val="111111"/>
          <w:sz w:val="36"/>
          <w:szCs w:val="36"/>
        </w:rPr>
        <w:t>тёплой водой с мылом.</w:t>
      </w:r>
    </w:p>
    <w:p w:rsidR="00C30F2F" w:rsidRPr="00C30F2F" w:rsidRDefault="00C30F2F" w:rsidP="00C30F2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30F2F">
        <w:rPr>
          <w:color w:val="111111"/>
          <w:sz w:val="36"/>
          <w:szCs w:val="36"/>
        </w:rPr>
        <w:t>Приложите холодный компресс для уменьшения зуда и отёка.</w:t>
      </w:r>
    </w:p>
    <w:p w:rsidR="00C30F2F" w:rsidRPr="00C30F2F" w:rsidRDefault="00C30F2F" w:rsidP="00C30F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30F2F">
        <w:rPr>
          <w:color w:val="111111"/>
          <w:sz w:val="36"/>
          <w:szCs w:val="36"/>
        </w:rPr>
        <w:t>Если </w:t>
      </w:r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укус</w:t>
      </w:r>
      <w:r w:rsidRPr="00C30F2F">
        <w:rPr>
          <w:color w:val="111111"/>
          <w:sz w:val="36"/>
          <w:szCs w:val="36"/>
        </w:rPr>
        <w:t> вызывает сильную реакцию (покраснение, отёк, зуд, дайте ребёнку антигистаминное средство согласно инструкции.</w:t>
      </w:r>
    </w:p>
    <w:p w:rsidR="00C30F2F" w:rsidRPr="00C30F2F" w:rsidRDefault="00C30F2F" w:rsidP="00C30F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30F2F">
        <w:rPr>
          <w:color w:val="111111"/>
          <w:sz w:val="36"/>
          <w:szCs w:val="36"/>
        </w:rPr>
        <w:t>Обратитесь к врачу, если </w:t>
      </w:r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укус</w:t>
      </w:r>
      <w:r w:rsidRPr="00C30F2F">
        <w:rPr>
          <w:b/>
          <w:color w:val="111111"/>
          <w:sz w:val="36"/>
          <w:szCs w:val="36"/>
        </w:rPr>
        <w:t> </w:t>
      </w:r>
      <w:r w:rsidRPr="00C30F2F">
        <w:rPr>
          <w:color w:val="111111"/>
          <w:sz w:val="36"/>
          <w:szCs w:val="36"/>
        </w:rPr>
        <w:t>вызывает серьёзные симптомы </w:t>
      </w:r>
      <w:r w:rsidRPr="00C30F2F">
        <w:rPr>
          <w:i/>
          <w:iCs/>
          <w:color w:val="111111"/>
          <w:sz w:val="36"/>
          <w:szCs w:val="36"/>
          <w:bdr w:val="none" w:sz="0" w:space="0" w:color="auto" w:frame="1"/>
        </w:rPr>
        <w:t>(сильная боль, высокая температура, затруднённое дыхание)</w:t>
      </w:r>
      <w:r w:rsidRPr="00C30F2F">
        <w:rPr>
          <w:color w:val="111111"/>
          <w:sz w:val="36"/>
          <w:szCs w:val="36"/>
        </w:rPr>
        <w:t> или если у ребёнка аллергия на </w:t>
      </w:r>
      <w:r w:rsidRPr="00C30F2F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укусы насекомых</w:t>
      </w:r>
      <w:r w:rsidRPr="00C30F2F">
        <w:rPr>
          <w:b/>
          <w:color w:val="111111"/>
          <w:sz w:val="36"/>
          <w:szCs w:val="36"/>
        </w:rPr>
        <w:t>.</w:t>
      </w:r>
    </w:p>
    <w:p w:rsidR="00C30F2F" w:rsidRPr="00C30F2F" w:rsidRDefault="00C30F2F" w:rsidP="00C30F2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C30F2F">
        <w:rPr>
          <w:color w:val="111111"/>
          <w:sz w:val="36"/>
          <w:szCs w:val="36"/>
        </w:rPr>
        <w:t>Помните, что своевременное оказание первой помощи и обращение к врачу помогут предотвратить возможные осложнения и быстрее справиться с проблемой.</w:t>
      </w:r>
    </w:p>
    <w:p w:rsidR="00C30F2F" w:rsidRPr="00C30F2F" w:rsidRDefault="00C30F2F" w:rsidP="00C30F2F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7030A0"/>
          <w:sz w:val="36"/>
          <w:szCs w:val="36"/>
        </w:rPr>
      </w:pPr>
    </w:p>
    <w:p w:rsidR="00672E27" w:rsidRPr="00672E27" w:rsidRDefault="00672E27" w:rsidP="00672E27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72E27" w:rsidRPr="00672E27" w:rsidSect="00672E27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53233"/>
    <w:multiLevelType w:val="multilevel"/>
    <w:tmpl w:val="055A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9C23D5"/>
    <w:multiLevelType w:val="multilevel"/>
    <w:tmpl w:val="96B8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94"/>
    <w:rsid w:val="00174F94"/>
    <w:rsid w:val="00672E27"/>
    <w:rsid w:val="00B7091B"/>
    <w:rsid w:val="00C30F2F"/>
    <w:rsid w:val="00F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4E3F-A190-4D80-8752-80D7995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E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2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2E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7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2E27"/>
    <w:rPr>
      <w:b/>
      <w:bCs/>
    </w:rPr>
  </w:style>
  <w:style w:type="character" w:styleId="a7">
    <w:name w:val="Hyperlink"/>
    <w:basedOn w:val="a0"/>
    <w:uiPriority w:val="99"/>
    <w:semiHidden/>
    <w:unhideWhenUsed/>
    <w:rsid w:val="00672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T4CTUPCNHN5M-256796007-4068</_dlc_DocId>
    <_dlc_DocIdUrl xmlns="c71519f2-859d-46c1-a1b6-2941efed936d">
      <Url>https://www.eduportal44.ru/chuhloma/rodnik/1/_layouts/15/DocIdRedir.aspx?ID=T4CTUPCNHN5M-256796007-4068</Url>
      <Description>T4CTUPCNHN5M-256796007-4068</Description>
    </_dlc_DocIdUrl>
  </documentManagement>
</p:properties>
</file>

<file path=customXml/itemProps1.xml><?xml version="1.0" encoding="utf-8"?>
<ds:datastoreItem xmlns:ds="http://schemas.openxmlformats.org/officeDocument/2006/customXml" ds:itemID="{2D46435D-B18C-46D0-A141-5346FAF0AFE7}"/>
</file>

<file path=customXml/itemProps2.xml><?xml version="1.0" encoding="utf-8"?>
<ds:datastoreItem xmlns:ds="http://schemas.openxmlformats.org/officeDocument/2006/customXml" ds:itemID="{66A3A7EE-99E7-4042-A51A-EBBDDC884FA4}"/>
</file>

<file path=customXml/itemProps3.xml><?xml version="1.0" encoding="utf-8"?>
<ds:datastoreItem xmlns:ds="http://schemas.openxmlformats.org/officeDocument/2006/customXml" ds:itemID="{E533C343-983A-40E6-BA6C-EC59128C71FD}"/>
</file>

<file path=customXml/itemProps4.xml><?xml version="1.0" encoding="utf-8"?>
<ds:datastoreItem xmlns:ds="http://schemas.openxmlformats.org/officeDocument/2006/customXml" ds:itemID="{4BB7E4F3-73F6-43EB-934B-6B5C3280F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Консультация для родителей </vt:lpstr>
      <vt:lpstr>«Укусы насекомых весной»</vt:lpstr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2024-05-26T13:51:00Z</cp:lastPrinted>
  <dcterms:created xsi:type="dcterms:W3CDTF">2024-05-26T13:58:00Z</dcterms:created>
  <dcterms:modified xsi:type="dcterms:W3CDTF">2024-05-26T13:58:00Z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296e338a-7f32-4977-9e4f-aecfdbd81ef4</vt:lpwstr>
  </property>
</Properties>
</file>