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 «Родничок» 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сетевой проект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«ВСЕ ПРОФЕССИИ ВАЖНЫ, ВСЕ ПРОФЕССИИ НУЖНЫ»</w:t>
      </w:r>
    </w:p>
    <w:p w:rsidR="001C2B6A" w:rsidRPr="00464A72" w:rsidRDefault="001C2B6A" w:rsidP="00464A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1C2B6A" w:rsidRPr="00464A72" w:rsidRDefault="001C2B6A" w:rsidP="00464A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64A7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Проект 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64A7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Тема: 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«</w:t>
      </w:r>
      <w:r w:rsidRPr="00464A72">
        <w:rPr>
          <w:rFonts w:ascii="Times New Roman" w:hAnsi="Times New Roman"/>
          <w:b/>
          <w:color w:val="000000"/>
          <w:sz w:val="36"/>
          <w:szCs w:val="36"/>
          <w:lang w:eastAsia="ru-RU"/>
        </w:rPr>
        <w:t>Знакомство с профессией Строитель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»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для детей, родителей и педагогов </w:t>
      </w:r>
    </w:p>
    <w:p w:rsidR="001C2B6A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средней группы</w:t>
      </w:r>
    </w:p>
    <w:p w:rsidR="001C2B6A" w:rsidRPr="00A617D1" w:rsidRDefault="001C2B6A" w:rsidP="00464A72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(паспорт проекта)</w:t>
      </w:r>
    </w:p>
    <w:p w:rsidR="001C2B6A" w:rsidRPr="00464A72" w:rsidRDefault="001C2B6A" w:rsidP="00464A72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464A72">
        <w:rPr>
          <w:rFonts w:ascii="Times New Roman" w:hAnsi="Times New Roman"/>
          <w:b/>
          <w:color w:val="000000"/>
          <w:sz w:val="36"/>
          <w:szCs w:val="36"/>
          <w:lang w:eastAsia="ru-RU"/>
        </w:rPr>
        <w:br/>
      </w:r>
    </w:p>
    <w:p w:rsidR="001C2B6A" w:rsidRDefault="001C2B6A" w:rsidP="00A617D1">
      <w:pPr>
        <w:spacing w:after="0" w:line="240" w:lineRule="auto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464A72">
        <w:rPr>
          <w:rFonts w:ascii="Times New Roman" w:hAnsi="Times New Roman"/>
          <w:b/>
          <w:color w:val="000000"/>
          <w:sz w:val="36"/>
          <w:szCs w:val="36"/>
          <w:lang w:eastAsia="ru-RU"/>
        </w:rPr>
        <w:br/>
      </w:r>
    </w:p>
    <w:p w:rsidR="001C2B6A" w:rsidRDefault="001C2B6A" w:rsidP="00464A72">
      <w:pPr>
        <w:spacing w:after="150" w:line="240" w:lineRule="auto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464A72">
      <w:pPr>
        <w:spacing w:after="150" w:line="240" w:lineRule="auto"/>
        <w:jc w:val="right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464A72">
      <w:pPr>
        <w:spacing w:after="150" w:line="240" w:lineRule="auto"/>
        <w:jc w:val="right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Подготовили и провели: воспитатели: Смирнова Анна Александровна</w:t>
      </w:r>
    </w:p>
    <w:p w:rsidR="001C2B6A" w:rsidRDefault="001C2B6A" w:rsidP="00464A72">
      <w:pPr>
        <w:spacing w:after="150" w:line="240" w:lineRule="auto"/>
        <w:jc w:val="right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Каплюк</w:t>
      </w:r>
      <w:proofErr w:type="spellEnd"/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 Надежда Владимировна </w:t>
      </w: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Default="001C2B6A" w:rsidP="00A617D1">
      <w:pPr>
        <w:spacing w:after="150" w:line="240" w:lineRule="auto"/>
        <w:jc w:val="center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</w:p>
    <w:p w:rsidR="001C2B6A" w:rsidRPr="00464A72" w:rsidRDefault="001C2B6A" w:rsidP="00A617D1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iCs/>
            <w:color w:val="000000"/>
            <w:sz w:val="27"/>
            <w:szCs w:val="27"/>
            <w:lang w:eastAsia="ru-RU"/>
          </w:rPr>
          <w:t>2018 г</w:t>
        </w:r>
      </w:smartTag>
      <w:r>
        <w:rPr>
          <w:rFonts w:ascii="Times New Roman" w:hAnsi="Times New Roman"/>
          <w:iCs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617D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Тема:</w:t>
      </w:r>
      <w:r w:rsidRPr="00AC0AE8">
        <w:rPr>
          <w:rFonts w:ascii="Times New Roman" w:hAnsi="Times New Roman"/>
          <w:color w:val="000000"/>
          <w:sz w:val="27"/>
          <w:lang w:eastAsia="ru-RU"/>
        </w:rPr>
        <w:t> </w:t>
      </w:r>
      <w:r>
        <w:rPr>
          <w:rFonts w:ascii="Times New Roman" w:hAnsi="Times New Roman"/>
          <w:color w:val="000000"/>
          <w:sz w:val="27"/>
          <w:lang w:eastAsia="ru-RU"/>
        </w:rPr>
        <w:t>«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Знакомство с профессией «Строитель»</w:t>
      </w:r>
    </w:p>
    <w:p w:rsidR="001C2B6A" w:rsidRPr="00A617D1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617D1">
        <w:rPr>
          <w:rFonts w:ascii="Times New Roman" w:hAnsi="Times New Roman"/>
          <w:b/>
          <w:color w:val="000000"/>
          <w:sz w:val="27"/>
          <w:szCs w:val="27"/>
          <w:lang w:eastAsia="ru-RU"/>
        </w:rPr>
        <w:t>Руководители проекта: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A617D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воспитатели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Смирнова А.А., </w:t>
      </w:r>
      <w:proofErr w:type="spellStart"/>
      <w:r>
        <w:rPr>
          <w:rFonts w:ascii="Times New Roman" w:hAnsi="Times New Roman"/>
          <w:color w:val="000000"/>
          <w:sz w:val="27"/>
          <w:szCs w:val="27"/>
          <w:lang w:eastAsia="ru-RU"/>
        </w:rPr>
        <w:t>Каплюк</w:t>
      </w:r>
      <w:proofErr w:type="spell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Н.В.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AC0AE8">
        <w:rPr>
          <w:rFonts w:ascii="Times New Roman" w:hAnsi="Times New Roman"/>
          <w:color w:val="000000"/>
          <w:sz w:val="27"/>
          <w:lang w:eastAsia="ru-RU"/>
        </w:rPr>
        <w:t> 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групповой, творческо-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информационный, игровой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30081D">
        <w:rPr>
          <w:rFonts w:ascii="Times New Roman" w:hAnsi="Times New Roman"/>
          <w:b/>
          <w:color w:val="000000"/>
          <w:sz w:val="27"/>
          <w:szCs w:val="27"/>
          <w:lang w:eastAsia="ru-RU"/>
        </w:rPr>
        <w:t>Участники: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воспитанники, воспитател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родители.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617D1">
        <w:rPr>
          <w:rFonts w:ascii="Times New Roman" w:hAnsi="Times New Roman"/>
          <w:b/>
          <w:color w:val="000000"/>
          <w:sz w:val="27"/>
          <w:szCs w:val="27"/>
          <w:lang w:eastAsia="ru-RU"/>
        </w:rPr>
        <w:t>Срок: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краткосрочный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1неделя.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30081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Актуальность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C2B6A" w:rsidRPr="0030081D" w:rsidRDefault="001C2B6A" w:rsidP="00062C37">
      <w:pPr>
        <w:spacing w:after="0" w:line="240" w:lineRule="auto"/>
        <w:ind w:left="6270"/>
        <w:rPr>
          <w:rFonts w:ascii="Arial" w:hAnsi="Arial" w:cs="Arial"/>
          <w:i/>
          <w:color w:val="000000"/>
          <w:sz w:val="21"/>
          <w:szCs w:val="21"/>
          <w:lang w:eastAsia="ru-RU"/>
        </w:rPr>
      </w:pP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t>Профессий много в мире есть,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Их невозможно перечесть.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Сегодня многие нужны,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И актуальны, и важны:</w:t>
      </w:r>
    </w:p>
    <w:p w:rsidR="001C2B6A" w:rsidRPr="0030081D" w:rsidRDefault="001C2B6A" w:rsidP="00062C37">
      <w:pPr>
        <w:spacing w:after="0" w:line="240" w:lineRule="auto"/>
        <w:ind w:left="6270"/>
        <w:rPr>
          <w:rFonts w:ascii="Arial" w:hAnsi="Arial" w:cs="Arial"/>
          <w:i/>
          <w:color w:val="000000"/>
          <w:sz w:val="21"/>
          <w:szCs w:val="21"/>
          <w:lang w:eastAsia="ru-RU"/>
        </w:rPr>
      </w:pPr>
      <w:proofErr w:type="gramStart"/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t>Спасатель, фермер, гувернер,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Телеведущий и актер,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Автомеханик, финансист,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И менеджер, и визажист…</w:t>
      </w:r>
      <w:proofErr w:type="gramEnd"/>
    </w:p>
    <w:p w:rsidR="001C2B6A" w:rsidRPr="0030081D" w:rsidRDefault="001C2B6A" w:rsidP="00062C37">
      <w:pPr>
        <w:spacing w:after="0" w:line="240" w:lineRule="auto"/>
        <w:ind w:left="6270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t>И ты скорее подрастай,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Профессией овладевай.</w:t>
      </w:r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Старайся в деле первым быть</w:t>
      </w:r>
      <w:proofErr w:type="gramStart"/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br/>
        <w:t>И</w:t>
      </w:r>
      <w:proofErr w:type="gramEnd"/>
      <w:r w:rsidRPr="0030081D"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 людям пользу приносить.</w:t>
      </w:r>
    </w:p>
    <w:p w:rsidR="001C2B6A" w:rsidRPr="00464A7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Каждый человек мечтает обрести в жизни свое любимое дело, доставляющее радость, удовольствие и приносящее пользу людям.</w:t>
      </w:r>
    </w:p>
    <w:p w:rsidR="001C2B6A" w:rsidRPr="00464A7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 w:rsidR="001C2B6A" w:rsidRPr="00464A7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Беседы о профессиях, часто сопровождаются стихами, загадками, вопросами, заставляющие ребенка логически мыслить, развивать речь, активизировать память и внимание. Воспитывать профессиональные качества в детях нужно с ранних лет.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этому, в данном проекте мы хотим </w:t>
      </w: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начать знакомить детей с профессией «Строитель».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В ходе работы с детьми выяснилось, что они мало знакомы с нераспространенными видами профессий и их спецификой,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профессиями своих родителей. </w:t>
      </w: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Порой они не знают место работы, название специальности, трудовые обязанности родителей. На вопрос «Кем работает твой папа?», можно услышать </w:t>
      </w:r>
      <w:r w:rsidRPr="00051557">
        <w:rPr>
          <w:rFonts w:ascii="Times New Roman" w:hAnsi="Times New Roman"/>
          <w:sz w:val="28"/>
          <w:szCs w:val="28"/>
          <w:lang w:eastAsia="ru-RU"/>
        </w:rPr>
        <w:t xml:space="preserve">ответы: «Не знаю». А на самом деле папа – строитель. </w:t>
      </w: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И такая важная профессия как строитель — без этой помощи не может обойтись, как и без помощи: бетонщиков, каменщиков, сварщиков и т.д.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4A72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назрела необходимость целенаправленной работы с детьми по формированию знаний о труде взрослых, о профессиях родителей, а в частности одной из необходимых профессий Профессией строителя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2B6A" w:rsidRPr="00464A7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помощью муниципального сетевого проекта «Все профессии важны, все профессии важны» появится возможность поделиться опытом с коллегами из детских садов района по ознакомлению дошкольников с профессией «строитель». 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30081D">
        <w:rPr>
          <w:rFonts w:ascii="Times New Roman" w:hAnsi="Times New Roman"/>
          <w:b/>
          <w:color w:val="000000"/>
          <w:sz w:val="27"/>
          <w:szCs w:val="27"/>
          <w:lang w:eastAsia="ru-RU"/>
        </w:rPr>
        <w:t>Программа проекта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Цель проекта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расшир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ение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представления детей о профессиях. Формирова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ние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  первично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го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ценностно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го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представлени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я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положительно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го отношения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 профессии строителя, результатам труда строителей.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Задачи проекта: 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познакомить детей с профессией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строителя и ее особенностями;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активизировать внимание и память;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развивать навыки самостоятельной исследовательской деятельности;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развивать словесно-логическое мышление и речь детей;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развивать коммуникативную компетентность детей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воспитывать уважител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ьное отношение к труду взрослых;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п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оощрять творческие проявлен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ия в ролевых играх о профессиях;</w:t>
      </w:r>
    </w:p>
    <w:p w:rsidR="001C2B6A" w:rsidRPr="0030081D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азвивать мелкую моторику пальцев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1C2B6A" w:rsidRPr="00AC0AE8" w:rsidRDefault="001C2B6A" w:rsidP="00062C37">
      <w:pPr>
        <w:numPr>
          <w:ilvl w:val="0"/>
          <w:numId w:val="11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р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азработать цикл мероприятий по изучению профессий, в частности, профессии строителя.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C2B6A" w:rsidRPr="0030081D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1C2B6A" w:rsidRPr="00C82BA8" w:rsidRDefault="001C2B6A" w:rsidP="00062C37">
      <w:pPr>
        <w:numPr>
          <w:ilvl w:val="0"/>
          <w:numId w:val="10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82BA8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знаний детей знания детей о профессии строитель.</w:t>
      </w:r>
    </w:p>
    <w:p w:rsidR="001C2B6A" w:rsidRPr="00C82BA8" w:rsidRDefault="001C2B6A" w:rsidP="00062C37">
      <w:pPr>
        <w:numPr>
          <w:ilvl w:val="0"/>
          <w:numId w:val="10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82BA8">
        <w:rPr>
          <w:rFonts w:ascii="Times New Roman" w:hAnsi="Times New Roman"/>
          <w:color w:val="000000"/>
          <w:sz w:val="28"/>
          <w:szCs w:val="28"/>
          <w:lang w:eastAsia="ru-RU"/>
        </w:rPr>
        <w:t>Пополнение словарного запаса на тему «Строитель»</w:t>
      </w:r>
    </w:p>
    <w:p w:rsidR="001C2B6A" w:rsidRPr="00C82BA8" w:rsidRDefault="001C2B6A" w:rsidP="00062C37">
      <w:pPr>
        <w:numPr>
          <w:ilvl w:val="0"/>
          <w:numId w:val="10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82BA8">
        <w:rPr>
          <w:rFonts w:ascii="Times New Roman" w:hAnsi="Times New Roman"/>
          <w:color w:val="000000"/>
          <w:sz w:val="28"/>
          <w:szCs w:val="28"/>
          <w:lang w:eastAsia="ru-RU"/>
        </w:rPr>
        <w:t>Воспитание у детей уважительного отношения к человеку труда</w:t>
      </w:r>
    </w:p>
    <w:p w:rsidR="001C2B6A" w:rsidRPr="00E275CD" w:rsidRDefault="001C2B6A" w:rsidP="00062C37">
      <w:pPr>
        <w:numPr>
          <w:ilvl w:val="0"/>
          <w:numId w:val="10"/>
        </w:numPr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82BA8">
        <w:rPr>
          <w:rFonts w:ascii="Times New Roman" w:hAnsi="Times New Roman"/>
          <w:color w:val="000000"/>
          <w:sz w:val="28"/>
          <w:szCs w:val="28"/>
          <w:lang w:eastAsia="ru-RU"/>
        </w:rPr>
        <w:t>Повышение активности и заинтересованности родителей в жизни детского сада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2B6A" w:rsidRPr="00062C37" w:rsidRDefault="001C2B6A" w:rsidP="00062C37">
      <w:pPr>
        <w:numPr>
          <w:ilvl w:val="0"/>
          <w:numId w:val="10"/>
        </w:numPr>
        <w:tabs>
          <w:tab w:val="clear" w:pos="720"/>
        </w:tabs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82BA8">
        <w:rPr>
          <w:rFonts w:ascii="Times New Roman" w:hAnsi="Times New Roman"/>
          <w:color w:val="000000"/>
          <w:sz w:val="28"/>
          <w:szCs w:val="28"/>
          <w:lang w:eastAsia="ru-RU"/>
        </w:rPr>
        <w:t>Совместная работа родителей и детей в изготовлении мини-альбома «Профессия моих родителей»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2B6A" w:rsidRPr="00062C37" w:rsidRDefault="001C2B6A" w:rsidP="00062C37">
      <w:pPr>
        <w:numPr>
          <w:ilvl w:val="0"/>
          <w:numId w:val="10"/>
        </w:numPr>
        <w:tabs>
          <w:tab w:val="clear" w:pos="720"/>
        </w:tabs>
        <w:spacing w:after="0" w:line="240" w:lineRule="auto"/>
        <w:ind w:firstLine="55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Обмен опытом с коллегами района по ознакомлению детей с профессиями, в т.ч. с профессией «строитель».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Образовательные области:</w:t>
      </w:r>
      <w:r w:rsidRPr="00AC0AE8">
        <w:rPr>
          <w:rFonts w:ascii="Times New Roman" w:hAnsi="Times New Roman"/>
          <w:color w:val="000000"/>
          <w:sz w:val="27"/>
          <w:lang w:eastAsia="ru-RU"/>
        </w:rPr>
        <w:t> 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позна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вательное развитие, речевое развитие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художественно-эстетическое развитие.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поисковая работа по подбору материала для проекта;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подбор художественной литературы;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подбор соответствующих иллюстраций.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Системная «паутинка» по проекту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Профессия «Строитель»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Методы и приемы: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•наблюдения,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•познавательные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беседы,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• просмотр иллюстраций,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Arial" w:hAnsi="Arial" w:cs="Arial"/>
          <w:color w:val="000000"/>
          <w:sz w:val="21"/>
          <w:szCs w:val="21"/>
          <w:lang w:eastAsia="ru-RU"/>
        </w:rPr>
        <w:t>•</w:t>
      </w:r>
      <w:r w:rsidRPr="00AC0AE8">
        <w:rPr>
          <w:rFonts w:ascii="Arial" w:hAnsi="Arial" w:cs="Arial"/>
          <w:color w:val="000000"/>
          <w:sz w:val="21"/>
          <w:lang w:eastAsia="ru-RU"/>
        </w:rPr>
        <w:t> 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чтение познавательной художественной литературы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Позна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вательное развитие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познакомить детей с профессией «строитель», его трудовыми процессами, с предметами – помощниками;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Речевое развитие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стихи и загадки, рассказ о строителе.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Художественно-эстетическое р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звитие</w:t>
      </w: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«Домик для лисички»;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«Дом для друзей»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Дидактические игры: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«Что лишнее», « Что кому пригодится?»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Сюжетно-ролевая игра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«Мы – строители»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Этапы проекта: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 этап: Подготовительный.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ходе данного этапа проводилась предварительная работа: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определение целей и задач проекта, сбор методического, научно – популярного материала, разработка конспектов, бесед по ознакомлению детей с профессией строителя.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индивидуальные беседы с детьми кто такой строитель, что он делает, важность профессии;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внесение в уголок книги открыток, иллюстраций, картин с изображением профессий, инструментов, предметов-помощников;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вовлечение родителей в проект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 этап — Организационный: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Оформление информационного стенда для родителей.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Консультация для родителей: «Трудовое воспитание в семье»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Презентация для детей: «Все работы хороши — выбирай на вкус»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 развивающей предметной среды: подбор художественной литературы в книжном уголке, подбор иллюстраций, раскрасок с профессиями в уголке изобразительной деятельности, подбор и изготовление дидактических игр по ознакомлению с профессиями, пополнение уголка сюжетно-ролевых игр атрибутами.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3 </w:t>
      </w:r>
      <w:proofErr w:type="spellStart"/>
      <w:proofErr w:type="gramStart"/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этап-Основной</w:t>
      </w:r>
      <w:proofErr w:type="spellEnd"/>
      <w:proofErr w:type="gramEnd"/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этап.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Организовать непосредственно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организованную образовательную деятельность: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-социально – личностное развитие, знакомство с профессией строитель.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-продуктивная дея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тельность (аппликация); (лепка)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конструирование)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Совместная деятельность воспитателя с детьми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:</w:t>
      </w:r>
    </w:p>
    <w:p w:rsidR="00400453" w:rsidRPr="00400453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Беседы о профессиях, в частности, о профессии строителя.</w:t>
      </w:r>
      <w:r w:rsidRPr="00AC0AE8">
        <w:rPr>
          <w:rFonts w:ascii="Times New Roman" w:hAnsi="Times New Roman"/>
          <w:color w:val="825A2D"/>
          <w:sz w:val="27"/>
          <w:lang w:eastAsia="ru-RU"/>
        </w:rPr>
        <w:t> </w:t>
      </w:r>
      <w:r w:rsidR="004004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2B6A" w:rsidRPr="003D06F2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Загадки</w:t>
      </w:r>
      <w:r w:rsidR="003D06F2">
        <w:rPr>
          <w:rFonts w:ascii="Times New Roman" w:hAnsi="Times New Roman"/>
          <w:color w:val="000000"/>
          <w:sz w:val="27"/>
          <w:szCs w:val="27"/>
          <w:lang w:eastAsia="ru-RU"/>
        </w:rPr>
        <w:t>, стихи и пословицы о профессии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строителя, об инструментах</w:t>
      </w:r>
      <w:r w:rsidR="003D06F2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Заучивание стихотворения Б. 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Заходера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 «Строители».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-Пальчиковые игры «Дом» и др.</w:t>
      </w:r>
    </w:p>
    <w:p w:rsidR="001C2B6A" w:rsidRPr="00400453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Организация сюжетно-ролевой игры «Строительство», «Мы строители»</w:t>
      </w:r>
      <w:r w:rsidR="00400453" w:rsidRPr="00400453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3D06F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-НО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 w:rsidR="003D06F2">
        <w:rPr>
          <w:rFonts w:ascii="Times New Roman" w:hAnsi="Times New Roman"/>
          <w:color w:val="000000"/>
          <w:sz w:val="27"/>
          <w:szCs w:val="27"/>
          <w:lang w:eastAsia="ru-RU"/>
        </w:rPr>
        <w:t>Д по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аппликации, </w:t>
      </w:r>
    </w:p>
    <w:p w:rsidR="003D06F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70FC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-Организация дидактических, словесных и настольных, игр: </w:t>
      </w:r>
    </w:p>
    <w:p w:rsidR="003D06F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Чтение художественных </w:t>
      </w:r>
      <w:r w:rsidRPr="00110CC9">
        <w:rPr>
          <w:rFonts w:ascii="Times New Roman" w:hAnsi="Times New Roman"/>
          <w:color w:val="000000"/>
          <w:sz w:val="27"/>
          <w:szCs w:val="27"/>
          <w:lang w:eastAsia="ru-RU"/>
        </w:rPr>
        <w:t>произведений: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-Показ театра по мотивам сказки «Три поросенка»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Самостоятельная деятельность детей: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раскрашивание раскрасок «Профессии», «Все работы хороши». </w:t>
      </w:r>
    </w:p>
    <w:p w:rsidR="003D06F2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настольные и дидактические игры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сюжетно – ролевые игры</w:t>
      </w:r>
      <w:r w:rsidRPr="00AC0AE8">
        <w:rPr>
          <w:rFonts w:ascii="Times New Roman" w:hAnsi="Times New Roman"/>
          <w:color w:val="000000"/>
          <w:sz w:val="27"/>
          <w:lang w:eastAsia="ru-RU"/>
        </w:rPr>
        <w:t> 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«Строительство», «Мы строители»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 р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ассматривание иллюстраций, открыток, фото по теме.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- к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онструирование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.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Постройки из крупного деревянного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строителя: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«Магазин», «Больница»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,«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Гаражи».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Постройки из пластмассового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конструктора.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 этап Заключительный.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Составление рассказов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профессиях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своих родителях.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>План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реализации проекта: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Понедельник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Беседа «Профессия – строитель».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Чтение стихотворения Е. Благининой «Я дома не люблю сидеть»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Пальчиковая гимнастика «Профессии»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>Вторник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Рассматривание и беседы на тему: «Строительные профессии»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Игра «Предмет бери, кому и для чего он нужен, расскажи»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Разучивание стихотворений «Строители» Б. 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Заходера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>Среда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Рассматривание и беседы на тему: «Строительные инструменты»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Отгадывание загадок об строительных инструментах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Пальчиковая игра «Дом»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>Четверг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Рассматривание и беседы на тему: «Строительные машины»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Игры с машинами «Строительные машины»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Инсценировка 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«Три поросенка»;</w:t>
      </w:r>
    </w:p>
    <w:p w:rsidR="001C2B6A" w:rsidRPr="003E39BF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3E39BF">
        <w:rPr>
          <w:rFonts w:ascii="Times New Roman" w:hAnsi="Times New Roman"/>
          <w:b/>
          <w:color w:val="000000"/>
          <w:sz w:val="27"/>
          <w:szCs w:val="27"/>
          <w:lang w:eastAsia="ru-RU"/>
        </w:rPr>
        <w:t>Пятница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Рассматривание и беседы на тему: «Виды зданий»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Игры с конструктором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Предоставление альбомов о профессии (совместная работа родителей и детей)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Приложения.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Результат проекта: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Проект реализовал поставленные задачи.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 В частности профессии строителя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</w:t>
      </w:r>
    </w:p>
    <w:p w:rsidR="001C2B6A" w:rsidRDefault="001C2B6A" w:rsidP="00062C37">
      <w:pPr>
        <w:spacing w:after="0" w:line="240" w:lineRule="auto"/>
        <w:ind w:firstLine="550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Литература: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Илларионова Ю.Г.. Учите детей отгадывать загадки;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Ильчук Н. П. Гербов В.</w:t>
      </w:r>
      <w:proofErr w:type="gram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proofErr w:type="gram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Хрестоматия</w:t>
      </w:r>
      <w:proofErr w:type="gram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для дошкольников 4 – 5 лет Кн. Для воспитателя дет. Сада. 1-е издание – Издательство АСТ, 1999г.- 608стр.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Максаков А.И. «</w:t>
      </w:r>
      <w:proofErr w:type="gram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Учите</w:t>
      </w:r>
      <w:proofErr w:type="gram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играя» 2000г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Мы в профессии играем // </w:t>
      </w:r>
      <w:hyperlink r:id="rId5" w:history="1">
        <w:r w:rsidRPr="003409DC">
          <w:rPr>
            <w:rStyle w:val="a5"/>
            <w:rFonts w:ascii="Times New Roman" w:hAnsi="Times New Roman"/>
            <w:sz w:val="27"/>
            <w:szCs w:val="27"/>
            <w:lang w:eastAsia="ru-RU"/>
          </w:rPr>
          <w:t>http://www.solnet.ee/holidays/s9_22.html</w:t>
        </w:r>
      </w:hyperlink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 «Профессии, какие они» Шорыгина Т.А.2010г. Шорыгина Т.А. О профессиях. Методическое пособие М ТЦ Сфера,2015. – 128с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-.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Арушанова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А.Г. Речь и речевое общение детей: Развитие диалогического общения. – М.: Мозаик</w:t>
      </w:r>
      <w:proofErr w:type="gram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а-</w:t>
      </w:r>
      <w:proofErr w:type="gram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Синтез, 2005.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БондаренкоА.К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. Дидактические игры в детском саду. – М.: Просвещение, 1985.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-.Методические рекомендации к «Программе воспитания и обучения в детском саду» /Под ред. В.В.Гербовой, Т.С.Комаровой.- 3-е изд.- М.: Мозаика - Синтез,2006.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ahoma" w:hAnsi="Tahoma" w:cs="Tahoma"/>
          <w:color w:val="000000"/>
          <w:sz w:val="36"/>
          <w:lang w:eastAsia="ru-RU"/>
        </w:rPr>
        <w:t> 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Варяхова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ahoma" w:hAnsi="Tahoma" w:cs="Tahoma"/>
          <w:color w:val="000000"/>
          <w:sz w:val="36"/>
          <w:lang w:eastAsia="ru-RU"/>
        </w:rPr>
        <w:t> </w:t>
      </w: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Волкова С.И. Конструирование. – М.: Просвещение, 1989.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-</w:t>
      </w:r>
      <w:r w:rsidRPr="00AC0AE8">
        <w:rPr>
          <w:rFonts w:ascii="Tahoma" w:hAnsi="Tahoma" w:cs="Tahoma"/>
          <w:color w:val="000000"/>
          <w:sz w:val="36"/>
          <w:lang w:eastAsia="ru-RU"/>
        </w:rPr>
        <w:t> </w:t>
      </w:r>
      <w:proofErr w:type="spell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Куцакова</w:t>
      </w:r>
      <w:proofErr w:type="spell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Л. В. Занятия по конструированию из строительного материала в средней группе детского сада. – М.: Феникс, 2009. – 79 </w:t>
      </w:r>
      <w:proofErr w:type="gramStart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AC0AE8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062C37">
      <w:pPr>
        <w:spacing w:after="0" w:line="240" w:lineRule="auto"/>
        <w:ind w:firstLine="5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C0AE8" w:rsidRDefault="001C2B6A" w:rsidP="00AC0AE8">
      <w:pPr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C2B6A" w:rsidRPr="00AE43DB" w:rsidRDefault="001C2B6A" w:rsidP="00AE43DB">
      <w:pPr>
        <w:shd w:val="clear" w:color="auto" w:fill="FFFFFF"/>
        <w:spacing w:after="0" w:line="240" w:lineRule="auto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1C2B6A" w:rsidRPr="00AE43DB" w:rsidSect="00084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04"/>
    <w:multiLevelType w:val="multilevel"/>
    <w:tmpl w:val="3F5C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5D6E28"/>
    <w:multiLevelType w:val="multilevel"/>
    <w:tmpl w:val="78C6E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03202A"/>
    <w:multiLevelType w:val="hybridMultilevel"/>
    <w:tmpl w:val="CB7AA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F0C4B"/>
    <w:multiLevelType w:val="multilevel"/>
    <w:tmpl w:val="92C40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823A4C"/>
    <w:multiLevelType w:val="hybridMultilevel"/>
    <w:tmpl w:val="456A4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80A21"/>
    <w:multiLevelType w:val="multilevel"/>
    <w:tmpl w:val="96D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281103"/>
    <w:multiLevelType w:val="hybridMultilevel"/>
    <w:tmpl w:val="C260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75D19"/>
    <w:multiLevelType w:val="multilevel"/>
    <w:tmpl w:val="C89C9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D72A8A"/>
    <w:multiLevelType w:val="multilevel"/>
    <w:tmpl w:val="496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20A3A"/>
    <w:multiLevelType w:val="multilevel"/>
    <w:tmpl w:val="456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B1F01"/>
    <w:multiLevelType w:val="multilevel"/>
    <w:tmpl w:val="A7A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E8"/>
    <w:rsid w:val="00051557"/>
    <w:rsid w:val="00062C37"/>
    <w:rsid w:val="000841BA"/>
    <w:rsid w:val="00110CC9"/>
    <w:rsid w:val="001B1D86"/>
    <w:rsid w:val="001C2B6A"/>
    <w:rsid w:val="0030081D"/>
    <w:rsid w:val="00330D81"/>
    <w:rsid w:val="003409DC"/>
    <w:rsid w:val="00370FC7"/>
    <w:rsid w:val="003C0CB0"/>
    <w:rsid w:val="003D06F2"/>
    <w:rsid w:val="003E39BF"/>
    <w:rsid w:val="00400453"/>
    <w:rsid w:val="00464A72"/>
    <w:rsid w:val="00490FCC"/>
    <w:rsid w:val="004E110E"/>
    <w:rsid w:val="005D0F7A"/>
    <w:rsid w:val="00725114"/>
    <w:rsid w:val="00731748"/>
    <w:rsid w:val="00766A61"/>
    <w:rsid w:val="00833EB9"/>
    <w:rsid w:val="008B0D26"/>
    <w:rsid w:val="00A617D1"/>
    <w:rsid w:val="00AB4980"/>
    <w:rsid w:val="00AC0AE8"/>
    <w:rsid w:val="00AE43DB"/>
    <w:rsid w:val="00AF1B05"/>
    <w:rsid w:val="00B16DF2"/>
    <w:rsid w:val="00B9306B"/>
    <w:rsid w:val="00C457B8"/>
    <w:rsid w:val="00C82BA8"/>
    <w:rsid w:val="00CC0038"/>
    <w:rsid w:val="00CC7067"/>
    <w:rsid w:val="00E275CD"/>
    <w:rsid w:val="00FD2B70"/>
    <w:rsid w:val="00F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0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0AE8"/>
    <w:rPr>
      <w:rFonts w:cs="Times New Roman"/>
    </w:rPr>
  </w:style>
  <w:style w:type="character" w:styleId="a4">
    <w:name w:val="Emphasis"/>
    <w:basedOn w:val="a0"/>
    <w:uiPriority w:val="99"/>
    <w:qFormat/>
    <w:rsid w:val="005D0F7A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FD2B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solnet.ee/holidays/s9_22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T4CTUPCNHN5M-256796007-972</_dlc_DocId>
    <_dlc_DocIdUrl xmlns="c71519f2-859d-46c1-a1b6-2941efed936d">
      <Url>http://edu-sps.koiro.local/chuhloma/rodnik/1/_layouts/15/DocIdRedir.aspx?ID=T4CTUPCNHN5M-256796007-972</Url>
      <Description>T4CTUPCNHN5M-256796007-972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71E29E-D9F5-46B0-9E6A-F5C86DE12C90}"/>
</file>

<file path=customXml/itemProps2.xml><?xml version="1.0" encoding="utf-8"?>
<ds:datastoreItem xmlns:ds="http://schemas.openxmlformats.org/officeDocument/2006/customXml" ds:itemID="{B4AC2AB3-E68D-40B7-B6F9-825BD47B8FD6}"/>
</file>

<file path=customXml/itemProps3.xml><?xml version="1.0" encoding="utf-8"?>
<ds:datastoreItem xmlns:ds="http://schemas.openxmlformats.org/officeDocument/2006/customXml" ds:itemID="{31055928-5FA4-4F8A-992D-037036CFADFB}"/>
</file>

<file path=customXml/itemProps4.xml><?xml version="1.0" encoding="utf-8"?>
<ds:datastoreItem xmlns:ds="http://schemas.openxmlformats.org/officeDocument/2006/customXml" ds:itemID="{E4334EFF-0540-48A7-9E2F-073B8EF25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1122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12</cp:revision>
  <dcterms:created xsi:type="dcterms:W3CDTF">2018-01-11T10:15:00Z</dcterms:created>
  <dcterms:modified xsi:type="dcterms:W3CDTF">2018-01-29T09:58:00Z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6ca71399-535d-4579-9680-eaf8b0fb2718</vt:lpwstr>
  </property>
</Properties>
</file>