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МКДОУ Чухломский детский сад «Родничок» </w:t>
      </w: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Чухломского муниципального района Костромской области</w:t>
      </w: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Cs/>
          <w:iCs/>
          <w:color w:val="000000"/>
          <w:sz w:val="28"/>
          <w:szCs w:val="28"/>
        </w:rPr>
      </w:pP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Cs/>
          <w:iCs/>
          <w:color w:val="000000"/>
          <w:sz w:val="28"/>
          <w:szCs w:val="28"/>
        </w:rPr>
      </w:pP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Cs/>
          <w:iCs/>
          <w:color w:val="000000"/>
          <w:sz w:val="28"/>
          <w:szCs w:val="28"/>
        </w:rPr>
      </w:pP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КОНСУЛЬТАЦИЯ </w:t>
      </w:r>
    </w:p>
    <w:p w:rsidR="00852251" w:rsidRPr="001E32A3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для воспитателей</w:t>
      </w:r>
    </w:p>
    <w:p w:rsidR="00852251" w:rsidRPr="001E32A3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/>
          <w:bCs/>
          <w:i/>
          <w:iCs/>
          <w:color w:val="000000"/>
          <w:sz w:val="32"/>
          <w:szCs w:val="32"/>
        </w:rPr>
      </w:pPr>
      <w:r w:rsidRPr="001E32A3">
        <w:rPr>
          <w:b/>
          <w:bCs/>
          <w:i/>
          <w:iCs/>
          <w:color w:val="000000"/>
          <w:sz w:val="32"/>
          <w:szCs w:val="32"/>
        </w:rPr>
        <w:t>Своеобразие изобразительной деятельности у детей младшего и старшего дошкольного возраста</w:t>
      </w: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Подготовила и провела: воспитатель Горячева Анна Васильевна</w:t>
      </w: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Дата проведения: .02.2019г.</w:t>
      </w:r>
    </w:p>
    <w:p w:rsidR="00852251" w:rsidRPr="001E32A3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center"/>
        <w:rPr>
          <w:color w:val="000000"/>
          <w:sz w:val="28"/>
          <w:szCs w:val="28"/>
        </w:rPr>
      </w:pP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Н.П. Сакулина отмечает: «Рисование, которым ребенок так рано овладевает, оказывает влияние на формирование различных сторон личности. Поскольку сущность рисования заключается в изображении предметов и явлений реального мира, велико его значение для умственного развития.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В рисовании таятся богатые возможности для эстетического восприятия. Ребенок познаёт такие качества предметов и явлений, как стоится форма, гармоничность красок, целесообразность строения и т.д. Эти качества – элементы прекрасного. Они придают изображению выразительность, а процессу изображения – эмоциональность, насыщенность.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Для рисования специфична образная форма отражения, позволяет развивать у ребенка художественно – творческие способности, которые можно применить в различных областях жизни».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Богатейшая событиями жизнь широким потоком врывается в сознание детей. В меру своих сил и понимания дети живо откликаются на нее, стремятся выразить свои чувства и мысли в рисунке.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Любой предмет воспринимается и воспроизводится плоскостно. Это является одной из главных особенностей детского рисунка. Другой особенностью является то, что соразмерность частей при изображении различных предметов не играет большой роли для ребенка. То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что хочет подчеркнуть, определить как главное, он изображает часто не пропорционально большим (например, голова человека). Не пропорциональность наблюдается и между предметами (человек часто оказывается крупнее дома).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Рисуя, ребенок иногда сознательно, а иногда и бессознательно схематизирует изображение предмета, упрощает его, отображая многие детали, подробности, заостряя внимание на самом главном. Так рисуя человеческое лицо, дети часто изображают только глаза и рот. Все эти, на взгляд взрослого, «недостатки» не мешают детскому рисунку быть выразительным. А наоборот, они-то и делают детский рисунок особенно привлекательным.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Своеобразие детского рисунка сказывается в колорите. В младшем дошкольном возрасте цвет детей не связывается с попыткой передать характерный признак предмета. Часто дети используют краску просто потому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что она им понравилась, подчас раскашивая один предмет в несколько цветов, выбранных произвольно. Часто выбор цвета опирается на устойчивые представления, своего рода штампы. Так почти всегда, небо голубое, вода синяя, песок желтый, земля черная и т.д. В некоторых случаях дети могут нарисовать воду, небо, песок, листья на деревьях и многое другое любым понравившимся цветом. При этом в работах детей сказывается какое-то инстинктивное, трудно объяснимое чувство гармонии цвета, благодаря которому рисунки превращаются в радостные симфонии красок.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Вопрос о композиции детского рисунка сложен. В своем развитии он претерпевает очень заметную эволюцию.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Начиная рисовать, маленькие дети никак не соотносят изображаемое с форматом, не различают верх и низ листа бумаги. В рисунке не берется во внимание пространственное единство изображаемого, т.е. каждый предмет рисуется сам по себе, заполняя в беспорядке все пустые места на листе бумаги. У детей преобладает стремление к изображению каждого предмета целиком – отсюда в рисунках полностью отсутствует загораживание одних предметов другими.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991CB5">
        <w:rPr>
          <w:color w:val="000000"/>
          <w:sz w:val="28"/>
          <w:szCs w:val="28"/>
          <w:u w:val="single"/>
        </w:rPr>
        <w:t>Младшие</w:t>
      </w:r>
      <w:r w:rsidRPr="00FE3CE1">
        <w:rPr>
          <w:color w:val="000000"/>
          <w:sz w:val="28"/>
          <w:szCs w:val="28"/>
        </w:rPr>
        <w:t xml:space="preserve"> дошкольники относятся к нарисованному предмету как к самостоятельно существующему, хотя и не обладающему особенностями настоящего.</w:t>
      </w:r>
    </w:p>
    <w:p w:rsidR="0085225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991CB5">
        <w:rPr>
          <w:color w:val="000000"/>
          <w:sz w:val="28"/>
          <w:szCs w:val="28"/>
          <w:u w:val="single"/>
        </w:rPr>
        <w:t>В среднем</w:t>
      </w:r>
      <w:r w:rsidRPr="00FE3CE1">
        <w:rPr>
          <w:color w:val="000000"/>
          <w:sz w:val="28"/>
          <w:szCs w:val="28"/>
        </w:rPr>
        <w:t xml:space="preserve"> дошкольном возрасте дети в достаточной мере усваивают связь рисунка и действительности. В частности, они правильно определяют сравнительную величину знакомых предметов на перспективных изображениях. 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991CB5">
        <w:rPr>
          <w:color w:val="000000"/>
          <w:sz w:val="28"/>
          <w:szCs w:val="28"/>
          <w:u w:val="single"/>
        </w:rPr>
        <w:t>В старшем</w:t>
      </w:r>
      <w:r w:rsidRPr="00FE3CE1">
        <w:rPr>
          <w:color w:val="000000"/>
          <w:sz w:val="28"/>
          <w:szCs w:val="28"/>
        </w:rPr>
        <w:t xml:space="preserve"> дошкольном возрасте дети начинают более или менее правильно оценивать перспективное изображение, но и в этот период оценка чаще всего основывается на знании правил такого изображения от взрослых.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i/>
          <w:iCs/>
          <w:color w:val="000000"/>
          <w:sz w:val="28"/>
          <w:szCs w:val="28"/>
        </w:rPr>
        <w:t>Средства выразительности при создании образа детьми.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Наиболее доступным выразительным средством для дошкольника является использование цвета.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Цветовые контрасты используют для выделения в картине главного: цвет передает настроение – темные, приглушенные тона используются с грустным содержанием; яркие, насыщенные цвета – в радостных.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Познакомившись со многими цветами, дети 4-5 лет часто используют их как выразительное средство, помогающее сделать изображение красивое, нарядное, т.е. используют его в декоративном плане. Здесь так же наблюдается нарушение реальной окраски, т.к. в начале ребенка привлекают яркие контрастные сочетания цветов. Эта декоративность может иногда противоречить характеристике образа.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Постепенно дети старшего дошкольного возраста отходят от декоративности, овладевая разными оттенками. С развитием восприятий и эстетических чувств они начинают использовать цвет для придания настроения образа. Хотя все же используют цвет в эмоциональном плане. То что нравится, окрашивают в яркие тона; нелюбимые страшные образы – в темные.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Передача динамического состояния изображаемого объекта так же является одним из выразительных средств, используемых ребенком. Если в младшем дошкольном возрасте движение не изображается, детям старшего дошкольного возраста доступно изображение предметов в движении, что может сделать образ выразительным.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Но выражение динамики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все же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является сложным для ребенка, потому, что с движением меняется форма и расположение частей предмета. Поэтому часто, несмотря на выразительность образа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форма бывает искаженной.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Детское творчество характеризуется также использованием композиционных средств, в первую очередь ритма и симметрии. Они не только придают стройность, гармоничность, самому образу и всей картинке, но и облегчают изображение, что особенно важно для детей, еще не овладевших изобразительными навыками.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Поскольку ритм свойственен движениям человека вообще, ребенок быстро начинает его использовать сознательно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с целью выполнить работу красиво. Вся композиция рисунка младшего дошкольника создается ритмом, который придает ему выразительность: ритм линий, ритм в расположении цветовых пятен.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В старшем дошкольном возрасте чувство ритма также помогает создать композицию заполненную картинку.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Своеобразным моментом в использовании композиции является незаслоняемость одного предмета другим, нарушение пропорциональных соотношений между ними. Эти моменты, как будто нарушающее правдивость, говорят о стремлении ребенка передать свои реальные впечатления от окружающей жизни, где каждый предмет имеет свое место в пространстве, все детали его формы можно рассмотреть с другой стороны</w:t>
      </w:r>
      <w:r>
        <w:rPr>
          <w:color w:val="000000"/>
          <w:sz w:val="28"/>
          <w:szCs w:val="28"/>
        </w:rPr>
        <w:t>.</w:t>
      </w:r>
      <w:r w:rsidRPr="00FE3C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FE3CE1">
        <w:rPr>
          <w:color w:val="000000"/>
          <w:sz w:val="28"/>
          <w:szCs w:val="28"/>
        </w:rPr>
        <w:t>то связано с изменением передать жизненные представления теми условными средствами, с которыми связаны все композиционные приемы в рисунке.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Таким образом, средства выразительности, используемые детьми, довольно многообразны: цвет, форма, композиция. Они помогают передать характерные черты образа, отношение к нему. Степень выразительности зависит в первую очередь от развития образного видения ребенка, запаса впечатлений и от уровня развития изобразительных способностей.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i/>
          <w:iCs/>
          <w:color w:val="000000"/>
          <w:sz w:val="28"/>
          <w:szCs w:val="28"/>
        </w:rPr>
        <w:t>Сюжетность графики и эмоциональность красок.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Изобразительная деятельность не только выражает сложившиеся формы восприятия ребенка, но и ставит перед ним новые задачи и способствует формированию новых более совершенных способов взаимодействия с миром природы и человеческой культуры.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Есть существенная разница между тем, как ребенок рисует карандашом, фломастером, пером, палочкой, мелом и другими графическими материалами и тем, как он работает красками. В первом случае его интересует сюжет, форма, отношение между персонажами, во втором выражение своих эмоций и отношение к изображаемому явлению сочетание цветов.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Каждый человек способен различать огромное количество цветов и оттенков, это заложено природой, однако, если нет необходимости использовать этот дар, он постепенно утрачивается. Способность видеть мир в бесконечном богатстве оттенков заменяется знанием о том, как называется та или иная группа. Это красный помидор, но он может быть алым, темно-малиновым, розовым и даже фиолетовым. Цвет способен дать четкую эмоциональную характеристику изображаемой ситуации и дошкольниками в своих рисунках интуитивно используют эту способность, вбирая так называемый непредметный цвет. Задача взрослого научить детей использовать выразительные возможности цвета сознательно. Психологический уровень цветовосприятия связан со способностью человека связывать различные состояния с различными эмоциональными цветовыми сочетаниями и выражать свое отношение к предметам и явлениям внешнего мира. Изменение цвета по светлоте, например, способно передать ощущение легкости и тяжести . Изменение цвета по цветовому тону может создать ощущение холода. Изменение цвета по насыщенности сделает изображение наполнением энергией, или чувством подавленности.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Ребенок включает в сферу восприятия лишь то, что необходимо для его деятельности то, что способствует его интересам, физическим и интеллектуальным возможностям. Первым мотивом для восприятия становится необходимость обслуживания безусловных рефлексов. Вторым мотивом – потребность в познании мира. И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наконец</w:t>
      </w:r>
      <w:r>
        <w:rPr>
          <w:color w:val="000000"/>
          <w:sz w:val="28"/>
          <w:szCs w:val="28"/>
        </w:rPr>
        <w:t>,</w:t>
      </w:r>
      <w:r w:rsidRPr="00FE3CE1">
        <w:rPr>
          <w:color w:val="000000"/>
          <w:sz w:val="28"/>
          <w:szCs w:val="28"/>
        </w:rPr>
        <w:t xml:space="preserve"> наиболее сложным и в тоже время наиболее значимым мотивом для восприятия становится потребность в художественно-организованной среде.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Социо-культурный уровень восприятия цвета связан с теми символическими значениями, которые закрепляются за цветом в определенном историко-культурном пространстве. Например, белый цвет в европейской культуре – цвет праздника, черный цвет – траура и печали. Восточные культуры вкладывают в интерпретацию этих цветов противоположный смысл. Хотим мы того или не хотим, ребенок воспитываясь в конкретной культурно-исторической среде, впитывает символическое значение цветов и это влияет на выбор цвета в процессе работы над образом. Цвет это основное выразительное средство живописи. Глядя на картину в первый момент, на вдумываясь в содержание, благодаря колориту выбранному художником, мы можем почувствовать радость или грусть, тревогу или спокойствие, которое излучает холст.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Ребенок, осваивая социальный опыт интерпретации цвета, постепенно приобретает индивидуальный опыт выражения своего отношения к миру.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i/>
          <w:iCs/>
          <w:color w:val="000000"/>
          <w:sz w:val="28"/>
          <w:szCs w:val="28"/>
        </w:rPr>
        <w:t>Навыки детей младшего и старшего дошкольного возраста в изодеятельности.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В обучении детей мы используем различные виды рисования.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В предметном рисовании мы стремимся не только к относительно грамотному изображению предметов, но и к образной их характеристике, т.е. к выражению чувств и отношение к предмету со стороны рисующего. Необходимость этого подтверждается тем, что некоторые предметы дети охотно рисуют, они любимые (маму рисуют нарядной), а если предметы не любимые, их дети стараются не рисовать вообще.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Сюжетное рисование на тему, предложенную воспитателем, является творческим отражением впечатлений действительности, вместе с тем оно суммирует знания, приобретенные в предметном рисовании.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Рисование по собственному замыслу детей выход потребности ребенка изобразить все, в том числе и то, что не вошло в занятия предметным и сюжетным рисованием; в большей мере, чем предметное и сюжетное рисование по собственному замыслу развивает самостоятельность и инициативу детей способствует проявлению их индивидуальности.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Интерпретация сюжетных рисунков, понимание изображенных на них ситуациях, событий зависят как от правильности восприятия, так и от характера изображенного сюжета – его сложности, известности ребенку доступности его пониманию. Дети обычно активно относятся к рисункам, пытаются осмыслить, что на них изображено Это проявляется в рассуждениях по поводу нарисованного. Если сюжет рисунка близок ребенку, он может достаточно подробно рассказать, если же не доступен – переходит к перечислению отдельных предметов, фигур. Интерпретация рисунка зависит и от сложности композиции. Младший дошкольник не может охватить и осмыслить композицию включающую много фигур, предметов. В подобном случае он отвлекается от содержания, начинает фантазировать, «зацепившись» за какую-то отдельную деталь. В старшем дошкольном возрасте дети уже в состоянии интерпретировать рисунки, достаточно сложные по своей композиции. Рассматривать их сравнительно и детально, давать правильные объяснения, если сюжет картины не входит за рамки знаний ребенка, его жизненного опыта.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color w:val="000000"/>
          <w:sz w:val="28"/>
          <w:szCs w:val="28"/>
        </w:rPr>
        <w:t>1) Первая младшая группа: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Обычно дети начинают рисовать на втором или третьем году жизни. К 2-3 годам происходит первое разделение единого мира на объективный мир, не зависящий от собственных действий, и мир субъективный, переживаемый в образах фантазии и сознаваемый в понятиях. Идеи, образы сознания, возникающие на основе восприятия, тесно переплетаются с чувствами, эмоциями. У ребенка возрастает потребность в общении и понимании. Изображение, наряду с речью становится тем языком, который ребенок осваивает (учит) и самостоятельно создает.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Обычно дети доверяют опыту взрослых и постепенно перестают искать в линиях и пятнах собственный замысел, и в конце концов, оказывается способными только повторить образец. «Стоит взрослым вмешаться и лишить ребенка инициативы, как у него пропадает интерес к рисованию. Замирая на каком-то этапе развития рисунка, активность ребенка становится чисто формальной. Удивительно, но мы до сих пор не осознаем, что рисование – не случайное явление, что рисунок выполняет важные и вполне определенные функции в онтогенетическом процессе» (Даниил Пивоваров). Нельзя к детскому рисунку подходить с позиции «хорошо», «похоже, не похоже». Для ребенка рисунок всегда похож, он всегда честно выстраивает отношения между собой и окружающим миром. Нужно попытаться выяснить – о чем рисунок, почему ребенок все это нарисовал. Ведь этот образ не случаен, и ребенок всегда с доверием и радостью отзовется на заинтересованность, внимание взрослого. И может быть, с удовольствием воспользуется предлагаемыми изобразительными приемами.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color w:val="000000"/>
          <w:sz w:val="28"/>
          <w:szCs w:val="28"/>
        </w:rPr>
        <w:t>2) Вторая младшая группа: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К трем годам у ребенка формируется собственный мир, сознание «Я» как центра этого мира, организующего действующего начала. Появляется возможность сознательного общения с другими. При этом ребенок до четырех лет мыслит конкретными образами и потому горячо возражает против метафоричности речи детей. Для трех летних детей характерно стремление к образотворчеству. Мир воспринимается ребенком как «сгусток деятельности». Сознание своей активности, своей способности организовать эти деятельности в нечто связное, единое приводит к появлению сознания «Я» как центра, организатора и, в известном смысле, творца собственного мира.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Рисунки детей в этот период – это разговор на бумаге, тема которых – автопортрет. Сам ребенок, его ближайшее окружение – родственники, знакомые, его дом, улица. Любимые вещи, и если на рисунке появляется всего один предмет, он включен в воображение ребенка в сложную систему взаимоотношений. Сказочный мир, где все предметы одушевлены, а события разворачиваются только потому, что существует центр этого мира – «Я» маленького художника. Какой это мир? опасный или доброжелательный? Какое место занимает в нем ребенок, а какое вы? Если взрослый не включается в разговор как собеседник способный выслушать, понять и помочь высказаться, он теряет возможность почувствовать и понять особенности внутреннего мира ребенка, специфику образов фантазии, которые окружают его наряду с явлением объективной действительности.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color w:val="000000"/>
          <w:sz w:val="28"/>
          <w:szCs w:val="28"/>
        </w:rPr>
        <w:t>3) Средняя группа: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Дети пятого года жизни уже способны воспринимать и выкладывать геометрические фигуры, лежащие на основе многих предметов и их частей, в определенной последовательности с учетом из различия по величине (от большего к меньшему и от меньшего к большему), составлять разнообразные предметы из набора бумажных геометрических фигур.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К четырем годам детей интересует то, как устроен окружающий мир и то, как они \устроены сами. Ребенок уже по новому ощущает себя: он мал, а мир велик. Предметы и персонажи на рисунках уменьшаются и поднимаются до верхней границы листа только в том случае, если они такие большие «до самого неба». На этом уровне юный художник осваивает набор виртуальных знаков, необходимых для создания любой ситуации. У детей появляются любимые темы и герои изображений. На этих изображениях сказзачно-игровое мировосприятие постепенно начинает уступать место объективному. Главным критерием становится не созданная воображением ситуация, а познавательное отношение, личностное оформление представлений о мире и о себе.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В познании главной задачи становится постижение сущности предметов. Изобразительная деятельность на этом этапе объединяет игровые и познавательные мотивы. Мир рисунка меняется, он обретает «верх» и «низ», зафиксированные «твердью земли» и «твердью небесной».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Поверхность земли, являющаяся реальной опорой для всех предметов, трансформируется в «опорную линию» на рисунке. Синее небо в реальных ощущениях высоко оно поднимается на самый верхний край листа в виде полосы или заменяющих ее облаков. Движение в жизни происходит в бесцветном пространстве, символом которого становится в рисунке белый лист.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Фризовая композиция (предметы на опорной линии располагаются равномерно, не загораживая друг друга) отражает понимание пространства, бесконечно вправо и влево, впереди назад. Ребенок интуитивно выбирает для изображения предметов наиболее информативную проекцию, использует совмещение видов для изображения предметов, имеющих сложную пространственную структуру. Сходство детского рисунка этого периода с чертежным подходом (характерным для искусства не только Древнего Египта, но и огромного большинства древних культур) не случайно. Ребенок точно так же как художники давно ушедших времен, передает не зрительное, а целостное восприятие пространства, основанное на осмыслении непосредственного опыта жизни. По словам Б.В. Раушенбаха: «Представление это получается не только путем подсознательного анализа некоторого мгновенного зрительного образа, но и путем перемещений, осязательных контактов с поверхностями предметов и т.д. Именно эти каналы восприятия пространственной информации оказываются более точными». Очень важно, что ребенок практически самостоятельно открывает для себя этот способ изображения, </w:t>
      </w:r>
      <w:r w:rsidRPr="00FE3CE1">
        <w:rPr>
          <w:b/>
          <w:bCs/>
          <w:i/>
          <w:iCs/>
          <w:color w:val="000000"/>
          <w:sz w:val="28"/>
          <w:szCs w:val="28"/>
        </w:rPr>
        <w:t>и относится к этим открытиям необходимо со вниманием и уважением.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color w:val="000000"/>
          <w:sz w:val="28"/>
          <w:szCs w:val="28"/>
        </w:rPr>
        <w:t>4) Старшая группа: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К старшей группе дети, посещающие среднюю группу, обладают большим опытом создания изображений в предметном, сюжетном и декоративном рисовании. Они уже овладели основными формообразующими движениями, направленными на изображение самых разнообразных предметов округлой и овальной, прямоугольной формы, состоящих из частей разной формы и соединений разных линий (деревья, кусты, забор, ограда и т.д.) Расширились представления детей о цвете: они усвоили названия нескольких основных цветов и их оттенки. В конце учебного года могут самостоятельно приготовить розовый и голубые цвета. Дети способны создать красивые, выразительные изображения.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Спонтанный детский рисунок до пяти лет восхищает художников. Дети свободно откликаются на просьбу взрослого заполнить лист цветом и изображениями – это не противоречит их представлениям о мире, сами они соединяют контрасты в достаточно гармоничные композиции. На первом плане их собственное «я», их ощущение мира. Ребенок пяти лет уже не только чувствует, но и настойчиво осмысливает мир и пытается понять свое место в нем. На смену эмоциональному рисунку приходит рисунок – чертеж (четкой возрастной даты изменения структуры рисунка нет – это может происходить с 4-6 лет, но возраст 5 лет наиболее характерен). Проявляется и соотнесение цвета и его названия. Если ребенку предлагается ограниченное количество наименований цветов, то в дальнейшем он рискует всегда видеть мир «малоцветным». «Пятилетка» все время задает вопросы, все время стареется установить связи между своим представлением и тем, что в это представление не укладывается. Он изо всех сил выстраивает и перестраивает свою конструкцию целостного мира. И в рисунках ребенок пытается решить ту же проблему. Для него очень важно, чтобы рисунок был «настоящим», чтобы все было как в действительности.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b/>
          <w:bCs/>
          <w:color w:val="000000"/>
          <w:sz w:val="28"/>
          <w:szCs w:val="28"/>
        </w:rPr>
        <w:t>5) Подготовительная группа: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У детей седьмого года жизни развиваются более сложные формы познавательной деятельности, если в предыдущих группах работа велась систематически, то они овладели такими важными мыслительными процессами, как анализ, выделение основных свойств и признаков предметов и объектов, действиями сравнения, выделения сходства и различия, общего и характерного, специфического. Это очень важно не только для успешного изображения предметов и явлений, передачи их образов в рисунках. К семи годам у ребенка формируется важные сенсорные способности: точный глазомер, зрительная оценка пропорций, чувство ритма.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Интерес для ребенка представляет теперь не «мой мир», а «мир вокруг меня». Предметы в рисунке выстраиваются на строгой лини равномерно, не загораживая друг друга. В структуре изображения проявляется понимание пространства. Размеры предметов соответствуют уровню их значимости автора рисунка, для воссоздания любой ситуации. </w:t>
      </w:r>
      <w:r w:rsidRPr="00FE3CE1">
        <w:rPr>
          <w:b/>
          <w:bCs/>
          <w:i/>
          <w:iCs/>
          <w:color w:val="000000"/>
          <w:sz w:val="28"/>
          <w:szCs w:val="28"/>
        </w:rPr>
        <w:t>В этом возрасте (7 лет) бессмысленно предлагать ребенку сознательно создать «выразительный» рисунок.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E3CE1">
        <w:rPr>
          <w:color w:val="000000"/>
          <w:sz w:val="28"/>
          <w:szCs w:val="28"/>
        </w:rPr>
        <w:t>Такая выразительность возникает или случайно – из игры с линиями, цветами, формами. Для взрослого чрезвычайно важно поддерживать индивидуальный характер; его следует поддерживать, поощрять во всех видах изобразительной деятельности, на всех занятиях и в свободное время от занятий.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Зачем нам наблюдать за ходом работы в каждом из заданий, рассматривать и анализировать рисунки?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Неужели мы хотим все подряд исправлять и корректировать?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НЕТ. Нам важно другое: увидеть особенности ребенка. Понять, как нам в дальнейшем общении с ребенком замечать и сохранять те особенные свойства характера и восприятия, которые отличают его от других и делают уникальным.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Чтобы вовремя заметить, какая информация имеет особенное значение для ребенка в данный момент, и помочь ему ею воспользоваться. Мы не знаем, для чего это нужно; но раз его рисунки об этом потребность, это важно для его развития.</w:t>
      </w:r>
    </w:p>
    <w:p w:rsidR="00852251" w:rsidRPr="00FE3CE1" w:rsidRDefault="00852251" w:rsidP="001E32A3">
      <w:pPr>
        <w:pStyle w:val="NormalWeb"/>
        <w:shd w:val="clear" w:color="auto" w:fill="FFFFFF"/>
        <w:spacing w:before="0" w:beforeAutospacing="0" w:after="0" w:afterAutospacing="0"/>
        <w:ind w:left="-110" w:firstLine="660"/>
        <w:jc w:val="both"/>
        <w:rPr>
          <w:color w:val="000000"/>
          <w:sz w:val="28"/>
          <w:szCs w:val="28"/>
        </w:rPr>
      </w:pPr>
      <w:r w:rsidRPr="00FE3CE1">
        <w:rPr>
          <w:color w:val="000000"/>
          <w:sz w:val="28"/>
          <w:szCs w:val="28"/>
        </w:rPr>
        <w:t>И еще одно очень важно. Самая опасная установка, которая идет от взрослых: «У тебя должно быть лучше всех». Дошкольный возраст дает человеку основу для оценки всего, что с ним происходит в жизни, в соответствии с тем, хорошо это лично для него или нет. А не из спортивных соображений и случайной конкуренции. Здесь нельзя конкурировать – как бы многое потом в нашей действительности ни было построено на конкуренции.</w:t>
      </w:r>
    </w:p>
    <w:p w:rsidR="00852251" w:rsidRPr="00FE3CE1" w:rsidRDefault="00852251" w:rsidP="001E32A3">
      <w:pPr>
        <w:pStyle w:val="headline"/>
        <w:shd w:val="clear" w:color="auto" w:fill="FFFFFF"/>
        <w:spacing w:before="225" w:after="225"/>
        <w:ind w:left="-110" w:firstLine="660"/>
        <w:jc w:val="both"/>
        <w:rPr>
          <w:color w:val="111111"/>
          <w:sz w:val="28"/>
          <w:szCs w:val="28"/>
        </w:rPr>
      </w:pPr>
    </w:p>
    <w:p w:rsidR="00852251" w:rsidRDefault="00852251" w:rsidP="001E32A3">
      <w:pPr>
        <w:ind w:left="-110" w:firstLine="660"/>
        <w:jc w:val="both"/>
      </w:pPr>
    </w:p>
    <w:sectPr w:rsidR="00852251" w:rsidSect="001E32A3">
      <w:pgSz w:w="11906" w:h="16838"/>
      <w:pgMar w:top="1079" w:right="906" w:bottom="1079" w:left="1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D72"/>
    <w:multiLevelType w:val="multilevel"/>
    <w:tmpl w:val="17A21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1A6218"/>
    <w:multiLevelType w:val="multilevel"/>
    <w:tmpl w:val="0D48F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6D44D3"/>
    <w:multiLevelType w:val="multilevel"/>
    <w:tmpl w:val="44AC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025ED0"/>
    <w:multiLevelType w:val="multilevel"/>
    <w:tmpl w:val="30188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516"/>
    <w:rsid w:val="001E32A3"/>
    <w:rsid w:val="002E4108"/>
    <w:rsid w:val="004E3360"/>
    <w:rsid w:val="00852251"/>
    <w:rsid w:val="00991CB5"/>
    <w:rsid w:val="00C404B6"/>
    <w:rsid w:val="00F14516"/>
    <w:rsid w:val="00FE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4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Normal"/>
    <w:uiPriority w:val="99"/>
    <w:rsid w:val="00F14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T4CTUPCNHN5M-256796007-1244</_dlc_DocId>
    <_dlc_DocIdUrl xmlns="c71519f2-859d-46c1-a1b6-2941efed936d">
      <Url>http://www.xn--44-6kcadhwnl3cfdx.xn--p1ai/chuhloma/rodnik/1/_layouts/15/DocIdRedir.aspx?ID=T4CTUPCNHN5M-256796007-1244</Url>
      <Description>T4CTUPCNHN5M-256796007-1244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FD771E-3FF3-40A2-9193-6328B3335588}"/>
</file>

<file path=customXml/itemProps2.xml><?xml version="1.0" encoding="utf-8"?>
<ds:datastoreItem xmlns:ds="http://schemas.openxmlformats.org/officeDocument/2006/customXml" ds:itemID="{FBC176AA-953D-4C50-B1F2-E17C36BAA1A4}"/>
</file>

<file path=customXml/itemProps3.xml><?xml version="1.0" encoding="utf-8"?>
<ds:datastoreItem xmlns:ds="http://schemas.openxmlformats.org/officeDocument/2006/customXml" ds:itemID="{5F143EF8-5075-4BC1-81F0-937C3F5514DB}"/>
</file>

<file path=customXml/itemProps4.xml><?xml version="1.0" encoding="utf-8"?>
<ds:datastoreItem xmlns:ds="http://schemas.openxmlformats.org/officeDocument/2006/customXml" ds:itemID="{2AF28125-99D9-4107-9B4C-0AA3A23E13D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8</Pages>
  <Words>3333</Words>
  <Characters>19001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3</cp:revision>
  <dcterms:created xsi:type="dcterms:W3CDTF">2019-02-01T14:06:00Z</dcterms:created>
  <dcterms:modified xsi:type="dcterms:W3CDTF">2019-02-06T06:45:00Z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9364951a-d300-4cf1-a278-864f3424f684</vt:lpwstr>
  </property>
</Properties>
</file>