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1E17">
      <w:r>
        <w:rPr>
          <w:rFonts w:ascii="Times New Roman" w:hAnsi="Times New Roman" w:cs="Times New Roman"/>
          <w:b/>
          <w:bCs/>
          <w:sz w:val="44"/>
          <w:szCs w:val="44"/>
        </w:rPr>
        <w:t xml:space="preserve">Почему важна вакцинация от </w:t>
      </w: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>COVID-19</w:t>
      </w:r>
    </w:p>
    <w:p w:rsidR="00000000" w:rsidRDefault="00081E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081E17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Большинство из  нас уже столкнулись с коронавирусом. Если переболели не сами, то близкие люди. Все уже знают, насколько это тяжелая и опасная инфекция. В ближайшее время Россия может столкнуться с новым всплеском забол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еваемости коронавирусом. На этот раз его может спровоцировать стелс-омикрон. В некоторые страны Европы и Азии этот штамм уже пришел вслед за первым омикроном и показал рекорды по летальности. В Шанхае, например,  сейчас объявлен локдаун – крупнейший за два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p w:rsidR="00000000" w:rsidRDefault="00081E17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в России зафиксированы единичные случаи стелс-омикрона, сообщает Роспотребнадзор. Но есть вероятность того, что скоро может возникнуть очередная вспышка инфекции, считают иммунологи. 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Эта более заразная модификация омикрона, которая уже вызва</w:t>
      </w:r>
      <w:r>
        <w:rPr>
          <w:rFonts w:ascii="Times New Roman" w:hAnsi="Times New Roman" w:cs="Times New Roman"/>
          <w:color w:val="000000"/>
          <w:sz w:val="28"/>
          <w:szCs w:val="28"/>
        </w:rPr>
        <w:t>ла вспышки в Великобритании, Дании, Голландии и других странах Европы.</w:t>
      </w:r>
      <w:r>
        <w:rPr>
          <w:rFonts w:ascii="Open Sans" w:hAnsi="Open Sans" w:cs="Open Sans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Копенгаген он пришел практически сразу за первым "омикроном". Один вариант наложился на другой. В итоге – рекордные цифры по летальным исходам. 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Open Sans" w:hAnsi="Open Sans" w:cs="Open Sans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82 регионах России сейчас фиксиру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снижение эпидемиологического процесса, отмечают в Роспотребнадзоре.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Но не надо расслабляться –  индивидуальная защита в настоящий момент необходима. В Костромской области никто не отменял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масочный режим, вакцинацию и запрет массовых мероприятий. 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годня в России регистрируется в день  более 20 тысяч случаев инфицирования. Это говорит о том, что на первый план должна выходить индивидуальная профилактика. Мы должны вовремя ревакцинироваться», – подчеркивает заместитель директора по научной работе ЦНИИ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эпидемиологии Роспотребнадзора, председатель Национального научного общества инфекционистов, член-корреспондент РАН Александр Горелов.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Коронавирусная инфекция обостряет все хронические патологии и приводит к серьезным нарушениям в работе организма. </w:t>
      </w:r>
      <w:r>
        <w:rPr>
          <w:rFonts w:ascii="Times New Roman" w:hAnsi="Times New Roman" w:cs="Times New Roman"/>
          <w:color w:val="000000"/>
          <w:sz w:val="28"/>
          <w:szCs w:val="28"/>
        </w:rPr>
        <w:t>Уника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льность коронавируса заключается в том, что он поражает очень большое количество клеток нашего организма. Бессимптомно инфекцию переносят только абсолютно здоровые люди. При этом у остальных, как отмечают врачи, вирус способен проявить скрытые проблемы, ко</w:t>
      </w:r>
      <w:r>
        <w:rPr>
          <w:rFonts w:ascii="Times New Roman" w:hAnsi="Times New Roman" w:cs="Times New Roman"/>
          <w:color w:val="000000"/>
          <w:sz w:val="28"/>
          <w:szCs w:val="28"/>
        </w:rPr>
        <w:t>торые были в организме еще до заражения.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2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Так, например, если у человека были повреждения сосудов, то после заболевания коронавирусом могут появиться сосудистые осложнения, что, в свою очередь, приведет к проблемам с органами, которые эти сосуды снабжают.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результате коронавирусной инфекции также иногда образуются тромбозы, грозящие кроме всего прочего ампутацией конечностей. Уточняется, что при травмах сосудов головного мозга возникает опасность инсульта.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Терапевты утверждают: у 70 процентов пациентов кор</w:t>
      </w:r>
      <w:r>
        <w:rPr>
          <w:rFonts w:ascii="Times New Roman" w:hAnsi="Times New Roman" w:cs="Times New Roman"/>
          <w:color w:val="000000"/>
          <w:sz w:val="28"/>
          <w:szCs w:val="28"/>
        </w:rPr>
        <w:t>онавирус выявляют, что называется, постфактум. Пациент приходит к врачу с жалобами на плохое самочувствие, сдает кровь, и оказывается, что коронавирусом он уже переболел на ногах. А сейчас 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anchor="_blank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постк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овидный синдром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Пациенты обращаются с жалобами на недомогание, одышку при физических нагрузках, снижение работоспособности. При этом  могут наблюдаться как проблемы с психикой, когда усиливается тревожность и ухудшаются когнитивные способности, так и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зникновение боли в мышцах и органах, – говорят кардиологи. - Очень часто постковид может "запускать" и  сердечно-сосудистые осложнения. </w:t>
      </w:r>
    </w:p>
    <w:p w:rsidR="00000000" w:rsidRDefault="00081E17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Наиболее действенный метод профилактики коронавирусной инфекции – это активная иммунизация. </w:t>
      </w:r>
    </w:p>
    <w:p w:rsidR="00000000" w:rsidRDefault="00081E17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>
        <w:rPr>
          <w:rStyle w:val="a4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Вакцина против кор</w:t>
      </w:r>
      <w:r>
        <w:rPr>
          <w:rFonts w:ascii="Times New Roman" w:hAnsi="Times New Roman" w:cs="Times New Roman"/>
          <w:color w:val="000000"/>
          <w:sz w:val="28"/>
          <w:szCs w:val="28"/>
        </w:rPr>
        <w:t>онавируса безопасна для здоровья. В основе ее метода лежит уже известная технология, когда берется аденовирус – неопасный вирус, с которым люди часто сталкиваются (например, ОРВИ), и дальше он делается еще безопаснее. Так, у аденовируса отсутствует способн</w:t>
      </w:r>
      <w:r>
        <w:rPr>
          <w:rFonts w:ascii="Times New Roman" w:hAnsi="Times New Roman" w:cs="Times New Roman"/>
          <w:color w:val="000000"/>
          <w:sz w:val="28"/>
          <w:szCs w:val="28"/>
        </w:rPr>
        <w:t>ость к размножению в нормальных клетках. Препарат содержит расшифрованную часть генома вируса, а не сам коронавирус, следовательно человек не будет носителем заболевания, не сможет заболеть или заразить окружающих. После доставки вектором-носителем аденови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руса в организм человека начинается защитная реакция, то есть выработка иммунитета, появление антител. </w:t>
      </w:r>
    </w:p>
    <w:p w:rsidR="00000000" w:rsidRDefault="00081E17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Организм реагирует на прививку от коронавируса точно также, как и на другие прививки. Возможно, что после вакцинации повысится температура, возникнут г</w:t>
      </w:r>
      <w:r>
        <w:rPr>
          <w:rFonts w:ascii="Times New Roman" w:hAnsi="Times New Roman" w:cs="Times New Roman"/>
          <w:color w:val="000000"/>
          <w:sz w:val="28"/>
          <w:szCs w:val="28"/>
        </w:rPr>
        <w:t>оловные боли, пациент будет испытывать дискомфорт в месте укола. Такая реакция организма абсолютно естественна, и она не продлится больше пары дней.</w:t>
      </w:r>
    </w:p>
    <w:p w:rsidR="00000000" w:rsidRDefault="00081E17">
      <w:pPr>
        <w:pStyle w:val="a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Отрицать присутствие опасности, которую несет Covid-19, не имеет смысла. К сожалению, есть множество свиде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 заражений и смертей. Но известно и о стойкой борьбе врачей и ученых. Вакцинация от коронавируса никак не влияет на привычный образ жизни человека и уж тем более не является средством чипизации людей (таких технологий не существует). Благодаря приви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 можно сделать вирус управляемым, обеспечить доступность, безопасность и эффективность вакцины. В том числе для людей старшего возраста и тех, кто находится в группе риска.</w:t>
      </w:r>
    </w:p>
    <w:p w:rsidR="00000000" w:rsidRDefault="00081E17">
      <w:pPr>
        <w:pStyle w:val="a6"/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hAnsi="Times New Roman" w:cs="Times New Roman"/>
          <w:sz w:val="28"/>
          <w:szCs w:val="28"/>
        </w:rPr>
        <w:t xml:space="preserve">евакцинацию против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COVID-19 </w:t>
      </w:r>
      <w:r>
        <w:rPr>
          <w:rFonts w:ascii="Times New Roman" w:hAnsi="Times New Roman" w:cs="Times New Roman"/>
          <w:sz w:val="28"/>
          <w:szCs w:val="28"/>
        </w:rPr>
        <w:t>необходимо придти:</w:t>
      </w:r>
    </w:p>
    <w:p w:rsidR="00000000" w:rsidRDefault="00081E17">
      <w:pPr>
        <w:pStyle w:val="10"/>
        <w:tabs>
          <w:tab w:val="left" w:pos="0"/>
          <w:tab w:val="left" w:pos="851"/>
          <w:tab w:val="left" w:pos="993"/>
          <w:tab w:val="left" w:pos="1134"/>
        </w:tabs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* Через 6 месяцев после пер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енесенного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COVID-19;</w:t>
      </w:r>
    </w:p>
    <w:p w:rsidR="00000000" w:rsidRDefault="00081E17">
      <w:pPr>
        <w:pStyle w:val="10"/>
        <w:tabs>
          <w:tab w:val="left" w:pos="0"/>
          <w:tab w:val="left" w:pos="851"/>
          <w:tab w:val="left" w:pos="993"/>
          <w:tab w:val="left" w:pos="1134"/>
        </w:tabs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Через 6 месяцев ранее вакцинированным против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COVID-19;</w:t>
      </w:r>
    </w:p>
    <w:p w:rsidR="00000000" w:rsidRDefault="00081E17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Идти на прививку следует, только если самочувствие в данный момент хорошее: нет признаков ОРВИ, недомоганий и прочих симптомов начинающегося заболевания. Перед вакцинацией чел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овек заполняет анкету, проходит осмотр врача: измеряют давление, проверяют температуру, оценивают визуально состояние горла и носа, что позволит исключить острые фазы заболеваний.  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первые три дня после прививки не рекомендуется совершать физические нагр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узки, посещать сану и пить алкогольные напитки. </w:t>
      </w:r>
    </w:p>
    <w:p w:rsidR="00000000" w:rsidRDefault="00081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76" w:lineRule="auto"/>
        <w:jc w:val="both"/>
      </w:pP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ab/>
        <w:t>П</w:t>
      </w: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олноценный иммунный ответ на введение вакцины формируется в период от 35 до 42 дней. В течение этого времени надо соблюдать все меры предосторожности, чтобы не заразиться коронавирусом.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В общественных мест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ах необходимо строго соблюдать меры санитарно-эпидемиологической безопасности.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Записаться на прививку в городе Костроме и Костромской области можно напрямую в медицинской организации по месту территориального обслуживания, а также по телефону 8-800-450-0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303 и 122 или через портал Госуслуги. </w:t>
      </w:r>
      <w:r>
        <w:rPr>
          <w:rFonts w:ascii="apple-system" w:hAnsi="apple-system" w:cs="apple-system"/>
          <w:color w:val="000000"/>
          <w:sz w:val="27"/>
          <w:szCs w:val="28"/>
        </w:rPr>
        <w:t xml:space="preserve"> 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  <w:r>
        <w:rPr>
          <w:rFonts w:ascii="apple-system" w:hAnsi="apple-system" w:cs="apple-system"/>
          <w:color w:val="000000"/>
          <w:sz w:val="27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Берегите свое здоровье, сделайте прививку от коронавируса!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 подготовлен отделом 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разработки, реализации и мониторинга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программ общественного </w:t>
      </w:r>
    </w:p>
    <w:p w:rsidR="00000000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здоровья </w:t>
      </w:r>
    </w:p>
    <w:p w:rsidR="00081E17" w:rsidRDefault="00081E1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ОГБУЗ «ЦОЗМП»  Костромской области.</w:t>
      </w:r>
    </w:p>
    <w:sectPr w:rsidR="00081E1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Open 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pple-system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E01FB"/>
    <w:rsid w:val="00081E17"/>
    <w:rsid w:val="00BE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10">
    <w:name w:val="Текст1"/>
    <w:basedOn w:val="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smotrim.ru/article/267280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T4CTUPCNHN5M-1019478048-1643</_dlc_DocId>
    <_dlc_DocIdUrl xmlns="c71519f2-859d-46c1-a1b6-2941efed936d">
      <Url>http://www.eduportal44.ru/chuhloma/povalihino/1/_layouts/15/DocIdRedir.aspx?ID=T4CTUPCNHN5M-1019478048-1643</Url>
      <Description>T4CTUPCNHN5M-1019478048-1643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B605A-CCB6-4047-B629-792522087AF6}"/>
</file>

<file path=customXml/itemProps2.xml><?xml version="1.0" encoding="utf-8"?>
<ds:datastoreItem xmlns:ds="http://schemas.openxmlformats.org/officeDocument/2006/customXml" ds:itemID="{0D39210E-2137-484A-90F3-118160999071}"/>
</file>

<file path=customXml/itemProps3.xml><?xml version="1.0" encoding="utf-8"?>
<ds:datastoreItem xmlns:ds="http://schemas.openxmlformats.org/officeDocument/2006/customXml" ds:itemID="{035AABE7-2E88-4026-98FF-F14279516EDA}"/>
</file>

<file path=customXml/itemProps4.xml><?xml version="1.0" encoding="utf-8"?>
<ds:datastoreItem xmlns:ds="http://schemas.openxmlformats.org/officeDocument/2006/customXml" ds:itemID="{777E2744-0A95-49A5-B0B6-E734B8BA0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5224</Characters>
  <Application>Microsoft Office Word</Application>
  <DocSecurity>0</DocSecurity>
  <Lines>43</Lines>
  <Paragraphs>12</Paragraphs>
  <ScaleCrop>false</ScaleCrop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1995-11-21T14:41:00Z</cp:lastPrinted>
  <dcterms:created xsi:type="dcterms:W3CDTF">2022-04-18T05:05:00Z</dcterms:created>
  <dcterms:modified xsi:type="dcterms:W3CDTF">2022-04-18T05:05:00Z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cf6b95ae-9dbf-4050-a334-ad46c7f50963</vt:lpwstr>
  </property>
</Properties>
</file>