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5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10682"/>
      </w:tblGrid>
      <w:tr w:rsidR="002F0824" w:rsidTr="00A54733">
        <w:trPr>
          <w:trHeight w:val="2124"/>
          <w:jc w:val="center"/>
        </w:trPr>
        <w:tc>
          <w:tcPr>
            <w:tcW w:w="4968" w:type="dxa"/>
          </w:tcPr>
          <w:p w:rsidR="002F0824" w:rsidRDefault="00DE1E4B" w:rsidP="00A54733">
            <w:pPr>
              <w:pStyle w:val="a3"/>
              <w:spacing w:before="0" w:beforeAutospacing="0" w:after="0" w:afterAutospacing="0" w:line="360" w:lineRule="auto"/>
              <w:rPr>
                <w:rStyle w:val="a4"/>
              </w:rPr>
            </w:pPr>
            <w:r w:rsidRPr="00DE1E4B">
              <w:rPr>
                <w:rStyle w:val="a4"/>
              </w:rPr>
              <w:drawing>
                <wp:inline distT="0" distB="0" distL="0" distR="0">
                  <wp:extent cx="7777480" cy="10671810"/>
                  <wp:effectExtent l="19050" t="0" r="0" b="0"/>
                  <wp:docPr id="11" name="Рисунок 1" descr="F:\18\сканирование0041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18\сканирование0041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77480" cy="10671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0824" w:rsidRDefault="00163A66" w:rsidP="00A54733">
            <w:pPr>
              <w:pStyle w:val="a3"/>
              <w:spacing w:before="0" w:beforeAutospacing="0" w:after="0" w:afterAutospacing="0" w:line="360" w:lineRule="auto"/>
              <w:rPr>
                <w:rStyle w:val="a4"/>
              </w:rPr>
            </w:pPr>
            <w:r>
              <w:rPr>
                <w:b/>
                <w:bCs/>
                <w:noProof/>
              </w:rPr>
              <w:drawing>
                <wp:inline distT="0" distB="0" distL="0" distR="0">
                  <wp:extent cx="7777480" cy="10671810"/>
                  <wp:effectExtent l="19050" t="0" r="0" b="0"/>
                  <wp:docPr id="1" name="Рисунок 1" descr="F:\18\сканирование0041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18\сканирование0041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77480" cy="10671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0824" w:rsidTr="00A54733">
        <w:trPr>
          <w:trHeight w:val="2124"/>
          <w:jc w:val="center"/>
        </w:trPr>
        <w:tc>
          <w:tcPr>
            <w:tcW w:w="4968" w:type="dxa"/>
          </w:tcPr>
          <w:p w:rsidR="002F0824" w:rsidRPr="00090FFA" w:rsidRDefault="002F0824" w:rsidP="00A54733">
            <w:pPr>
              <w:pStyle w:val="a3"/>
              <w:spacing w:before="0" w:beforeAutospacing="0" w:after="0" w:afterAutospacing="0" w:line="360" w:lineRule="auto"/>
              <w:jc w:val="right"/>
              <w:rPr>
                <w:rStyle w:val="a4"/>
                <w:sz w:val="40"/>
                <w:szCs w:val="40"/>
              </w:rPr>
            </w:pPr>
            <w:r>
              <w:rPr>
                <w:rStyle w:val="a4"/>
                <w:sz w:val="40"/>
                <w:szCs w:val="40"/>
              </w:rPr>
              <w:lastRenderedPageBreak/>
              <w:t xml:space="preserve"> </w:t>
            </w:r>
          </w:p>
        </w:tc>
      </w:tr>
    </w:tbl>
    <w:tbl>
      <w:tblPr>
        <w:tblW w:w="5000" w:type="pct"/>
        <w:tblCellSpacing w:w="0" w:type="dxa"/>
        <w:tblCellMar>
          <w:top w:w="30" w:type="dxa"/>
          <w:left w:w="30" w:type="dxa"/>
          <w:bottom w:w="30" w:type="dxa"/>
          <w:right w:w="30" w:type="dxa"/>
        </w:tblCellMar>
        <w:tblLook w:val="0000"/>
      </w:tblPr>
      <w:tblGrid>
        <w:gridCol w:w="10526"/>
      </w:tblGrid>
      <w:tr w:rsidR="002F0824" w:rsidRPr="00584B11" w:rsidTr="00A54733">
        <w:trPr>
          <w:tblCellSpacing w:w="0" w:type="dxa"/>
        </w:trPr>
        <w:tc>
          <w:tcPr>
            <w:tcW w:w="0" w:type="auto"/>
            <w:vAlign w:val="center"/>
          </w:tcPr>
          <w:p w:rsidR="002F0824" w:rsidRPr="00584B11" w:rsidRDefault="002F0824" w:rsidP="00163A66">
            <w:pPr>
              <w:spacing w:before="100" w:beforeAutospacing="1" w:after="100" w:afterAutospacing="1"/>
              <w:jc w:val="both"/>
            </w:pPr>
            <w:r w:rsidRPr="00584B11">
              <w:t>.</w:t>
            </w:r>
            <w:r w:rsidR="00163A66">
              <w:t xml:space="preserve">               </w:t>
            </w:r>
            <w:r w:rsidRPr="00584B11">
              <w:t>го процесса;</w:t>
            </w:r>
          </w:p>
          <w:p w:rsidR="002F0824" w:rsidRPr="00584B11" w:rsidRDefault="002F0824" w:rsidP="002F0824">
            <w:pPr>
              <w:tabs>
                <w:tab w:val="left" w:pos="900"/>
              </w:tabs>
              <w:spacing w:before="100" w:beforeAutospacing="1" w:after="100" w:afterAutospacing="1"/>
              <w:ind w:left="720"/>
              <w:jc w:val="both"/>
            </w:pPr>
            <w:r w:rsidRPr="00584B11">
              <w:t>- индивидуализация образования;</w:t>
            </w:r>
          </w:p>
          <w:p w:rsidR="002F0824" w:rsidRPr="00584B11" w:rsidRDefault="002F0824" w:rsidP="002F0824">
            <w:pPr>
              <w:tabs>
                <w:tab w:val="left" w:pos="900"/>
              </w:tabs>
              <w:spacing w:before="100" w:beforeAutospacing="1" w:after="100" w:afterAutospacing="1"/>
              <w:ind w:left="720"/>
              <w:jc w:val="both"/>
            </w:pPr>
            <w:r w:rsidRPr="00584B11">
              <w:t>- оптимизация работы с группой детей;</w:t>
            </w:r>
          </w:p>
          <w:p w:rsidR="002F0824" w:rsidRPr="00584B11" w:rsidRDefault="002F0824" w:rsidP="002F0824">
            <w:pPr>
              <w:tabs>
                <w:tab w:val="left" w:pos="900"/>
              </w:tabs>
              <w:spacing w:before="100" w:beforeAutospacing="1" w:after="100" w:afterAutospacing="1"/>
              <w:ind w:left="720"/>
              <w:jc w:val="both"/>
            </w:pPr>
            <w:r w:rsidRPr="00584B11">
              <w:rPr>
                <w:rFonts w:eastAsia="Symbol"/>
              </w:rPr>
              <w:t></w:t>
            </w:r>
            <w:r w:rsidRPr="00584B11">
              <w:rPr>
                <w:rFonts w:eastAsia="Symbol"/>
                <w:sz w:val="14"/>
                <w:szCs w:val="14"/>
              </w:rPr>
              <w:t xml:space="preserve">  </w:t>
            </w:r>
            <w:r w:rsidRPr="00584B11">
              <w:t>принятие мер по усилению положительных и одновременно ослаблению отрицательных факторов, влияющих на воспитательно-образовательный процесс;</w:t>
            </w:r>
          </w:p>
          <w:p w:rsidR="002F0824" w:rsidRPr="00584B11" w:rsidRDefault="002F0824" w:rsidP="002F0824">
            <w:pPr>
              <w:tabs>
                <w:tab w:val="left" w:pos="900"/>
              </w:tabs>
              <w:spacing w:before="100" w:beforeAutospacing="1" w:after="100" w:afterAutospacing="1"/>
              <w:ind w:left="720"/>
              <w:jc w:val="both"/>
            </w:pPr>
            <w:r w:rsidRPr="00584B11">
              <w:rPr>
                <w:rFonts w:eastAsia="Symbol"/>
              </w:rPr>
              <w:t></w:t>
            </w:r>
            <w:r w:rsidRPr="00584B11">
              <w:rPr>
                <w:rFonts w:eastAsia="Symbol"/>
                <w:sz w:val="14"/>
                <w:szCs w:val="14"/>
              </w:rPr>
              <w:t xml:space="preserve">  </w:t>
            </w:r>
            <w:r w:rsidRPr="00584B11">
              <w:t>оценивание результатов принятых мер в соответствии со стандартами.</w:t>
            </w:r>
          </w:p>
          <w:p w:rsidR="002F0824" w:rsidRPr="00584B11" w:rsidRDefault="002F0824" w:rsidP="002F0824">
            <w:pPr>
              <w:spacing w:before="100" w:beforeAutospacing="1" w:after="100" w:afterAutospacing="1"/>
              <w:jc w:val="both"/>
            </w:pPr>
            <w:r w:rsidRPr="00584B11">
              <w:t>2.3.</w:t>
            </w:r>
            <w:r w:rsidRPr="00584B11">
              <w:rPr>
                <w:b/>
                <w:i/>
              </w:rPr>
              <w:t xml:space="preserve"> Направления мониторинга </w:t>
            </w:r>
            <w:r w:rsidRPr="00584B11">
              <w:t>определяются в соответствии с целью и задачами ДОУ.</w:t>
            </w:r>
          </w:p>
          <w:p w:rsidR="002F0824" w:rsidRPr="00584B11" w:rsidRDefault="002F0824" w:rsidP="002F0824">
            <w:pPr>
              <w:spacing w:before="100" w:beforeAutospacing="1" w:after="100" w:afterAutospacing="1"/>
              <w:jc w:val="both"/>
            </w:pPr>
            <w:r w:rsidRPr="00584B11">
              <w:t>Направлениями мониторинга могут быть:</w:t>
            </w:r>
          </w:p>
          <w:p w:rsidR="002F0824" w:rsidRPr="00584B11" w:rsidRDefault="002F0824" w:rsidP="002F0824">
            <w:pPr>
              <w:tabs>
                <w:tab w:val="num" w:pos="900"/>
              </w:tabs>
              <w:spacing w:before="100" w:beforeAutospacing="1" w:after="100" w:afterAutospacing="1"/>
              <w:ind w:left="720"/>
              <w:jc w:val="both"/>
            </w:pPr>
            <w:r w:rsidRPr="00584B11">
              <w:rPr>
                <w:rFonts w:eastAsia="Symbol"/>
              </w:rPr>
              <w:t></w:t>
            </w:r>
            <w:r w:rsidRPr="00584B11">
              <w:rPr>
                <w:rFonts w:eastAsia="Symbol"/>
                <w:sz w:val="14"/>
                <w:szCs w:val="14"/>
              </w:rPr>
              <w:t xml:space="preserve">  </w:t>
            </w:r>
            <w:r w:rsidRPr="00584B11">
              <w:t>реализация Программы ДОУ;</w:t>
            </w:r>
          </w:p>
          <w:p w:rsidR="002F0824" w:rsidRPr="00584B11" w:rsidRDefault="002F0824" w:rsidP="002F0824">
            <w:pPr>
              <w:tabs>
                <w:tab w:val="num" w:pos="900"/>
              </w:tabs>
              <w:spacing w:before="100" w:beforeAutospacing="1" w:after="100" w:afterAutospacing="1"/>
              <w:ind w:left="720"/>
              <w:jc w:val="both"/>
            </w:pPr>
            <w:r w:rsidRPr="00584B11">
              <w:rPr>
                <w:rFonts w:eastAsia="Symbol"/>
              </w:rPr>
              <w:t></w:t>
            </w:r>
            <w:r w:rsidRPr="00584B11">
              <w:rPr>
                <w:rFonts w:eastAsia="Symbol"/>
                <w:sz w:val="14"/>
                <w:szCs w:val="14"/>
              </w:rPr>
              <w:t xml:space="preserve">  </w:t>
            </w:r>
            <w:r w:rsidRPr="00584B11">
              <w:t>уровень физического и психического развития воспитанников;</w:t>
            </w:r>
          </w:p>
          <w:p w:rsidR="002F0824" w:rsidRPr="00584B11" w:rsidRDefault="002F0824" w:rsidP="002F0824">
            <w:pPr>
              <w:tabs>
                <w:tab w:val="num" w:pos="900"/>
              </w:tabs>
              <w:spacing w:before="100" w:beforeAutospacing="1" w:after="100" w:afterAutospacing="1"/>
              <w:ind w:left="720"/>
              <w:jc w:val="both"/>
            </w:pPr>
            <w:r w:rsidRPr="00584B11">
              <w:rPr>
                <w:rFonts w:eastAsia="Symbol"/>
              </w:rPr>
              <w:t></w:t>
            </w:r>
            <w:r w:rsidRPr="00584B11">
              <w:rPr>
                <w:rFonts w:eastAsia="Symbol"/>
                <w:sz w:val="14"/>
                <w:szCs w:val="14"/>
              </w:rPr>
              <w:t xml:space="preserve">  </w:t>
            </w:r>
            <w:r w:rsidRPr="00584B11">
              <w:t>состояние здоровья воспитанников;</w:t>
            </w:r>
          </w:p>
          <w:p w:rsidR="002F0824" w:rsidRPr="00584B11" w:rsidRDefault="002F0824" w:rsidP="002F0824">
            <w:pPr>
              <w:tabs>
                <w:tab w:val="num" w:pos="900"/>
              </w:tabs>
              <w:spacing w:before="100" w:beforeAutospacing="1" w:after="100" w:afterAutospacing="1"/>
              <w:ind w:left="720"/>
              <w:jc w:val="both"/>
            </w:pPr>
            <w:r w:rsidRPr="00584B11">
              <w:rPr>
                <w:rFonts w:eastAsia="Symbol"/>
              </w:rPr>
              <w:t></w:t>
            </w:r>
            <w:r w:rsidRPr="00584B11">
              <w:rPr>
                <w:rFonts w:eastAsia="Symbol"/>
                <w:sz w:val="14"/>
                <w:szCs w:val="14"/>
              </w:rPr>
              <w:t xml:space="preserve">  </w:t>
            </w:r>
            <w:r w:rsidRPr="00584B11">
              <w:t>адаптация вновь прибывших детей к условиям ДОУ;</w:t>
            </w:r>
          </w:p>
          <w:p w:rsidR="002F0824" w:rsidRPr="00584B11" w:rsidRDefault="002F0824" w:rsidP="002F0824">
            <w:pPr>
              <w:tabs>
                <w:tab w:val="num" w:pos="900"/>
              </w:tabs>
              <w:spacing w:before="100" w:beforeAutospacing="1" w:after="100" w:afterAutospacing="1"/>
              <w:ind w:left="720"/>
              <w:jc w:val="both"/>
            </w:pPr>
            <w:r w:rsidRPr="00584B11">
              <w:rPr>
                <w:rFonts w:eastAsia="Symbol"/>
              </w:rPr>
              <w:t></w:t>
            </w:r>
            <w:r w:rsidRPr="00584B11">
              <w:rPr>
                <w:rFonts w:eastAsia="Symbol"/>
                <w:sz w:val="14"/>
                <w:szCs w:val="14"/>
              </w:rPr>
              <w:t xml:space="preserve">  </w:t>
            </w:r>
            <w:r w:rsidRPr="00584B11">
              <w:t>готовность детей подготовительных гру</w:t>
            </w:r>
            <w:proofErr w:type="gramStart"/>
            <w:r w:rsidRPr="00584B11">
              <w:t>пп к шк</w:t>
            </w:r>
            <w:proofErr w:type="gramEnd"/>
            <w:r w:rsidRPr="00584B11">
              <w:t>оле;</w:t>
            </w:r>
          </w:p>
          <w:p w:rsidR="002F0824" w:rsidRPr="00584B11" w:rsidRDefault="002F0824" w:rsidP="002F0824">
            <w:pPr>
              <w:tabs>
                <w:tab w:val="num" w:pos="900"/>
              </w:tabs>
              <w:spacing w:before="100" w:beforeAutospacing="1" w:after="100" w:afterAutospacing="1"/>
              <w:ind w:left="720"/>
              <w:jc w:val="both"/>
            </w:pPr>
            <w:r w:rsidRPr="00584B11">
              <w:rPr>
                <w:rFonts w:eastAsia="Symbol"/>
              </w:rPr>
              <w:t></w:t>
            </w:r>
            <w:r w:rsidRPr="00584B11">
              <w:rPr>
                <w:rFonts w:eastAsia="Symbol"/>
                <w:sz w:val="14"/>
                <w:szCs w:val="14"/>
              </w:rPr>
              <w:t xml:space="preserve">  </w:t>
            </w:r>
            <w:r w:rsidRPr="00584B11">
              <w:t>эмоциональное благополучие воспитанников в ДОУ;</w:t>
            </w:r>
          </w:p>
          <w:p w:rsidR="002F0824" w:rsidRPr="00584B11" w:rsidRDefault="002F0824" w:rsidP="002F0824">
            <w:pPr>
              <w:tabs>
                <w:tab w:val="num" w:pos="900"/>
              </w:tabs>
              <w:spacing w:before="100" w:beforeAutospacing="1" w:after="100" w:afterAutospacing="1"/>
              <w:ind w:left="720"/>
              <w:jc w:val="both"/>
            </w:pPr>
            <w:r w:rsidRPr="00584B11">
              <w:rPr>
                <w:rFonts w:eastAsia="Symbol"/>
              </w:rPr>
              <w:t></w:t>
            </w:r>
            <w:r w:rsidRPr="00584B11">
              <w:rPr>
                <w:rFonts w:eastAsia="Symbol"/>
                <w:sz w:val="14"/>
                <w:szCs w:val="14"/>
              </w:rPr>
              <w:t xml:space="preserve">  </w:t>
            </w:r>
            <w:r w:rsidRPr="00584B11">
              <w:t>уровень профессиональной компетентности педагогов;</w:t>
            </w:r>
          </w:p>
          <w:p w:rsidR="002F0824" w:rsidRPr="00584B11" w:rsidRDefault="002F0824" w:rsidP="002F0824">
            <w:pPr>
              <w:tabs>
                <w:tab w:val="num" w:pos="900"/>
              </w:tabs>
              <w:spacing w:before="100" w:beforeAutospacing="1" w:after="100" w:afterAutospacing="1"/>
              <w:ind w:left="720"/>
              <w:jc w:val="both"/>
            </w:pPr>
            <w:r w:rsidRPr="00584B11">
              <w:rPr>
                <w:rFonts w:eastAsia="Symbol"/>
              </w:rPr>
              <w:t></w:t>
            </w:r>
            <w:r w:rsidRPr="00584B11">
              <w:rPr>
                <w:rFonts w:eastAsia="Symbol"/>
                <w:sz w:val="14"/>
                <w:szCs w:val="14"/>
              </w:rPr>
              <w:t xml:space="preserve">  </w:t>
            </w:r>
            <w:r w:rsidRPr="00584B11">
              <w:t>развитие инновационных процессов и их влияние на повышение качества работы ДОУ;</w:t>
            </w:r>
          </w:p>
          <w:p w:rsidR="002F0824" w:rsidRPr="00584B11" w:rsidRDefault="002F0824" w:rsidP="002F0824">
            <w:pPr>
              <w:tabs>
                <w:tab w:val="num" w:pos="900"/>
              </w:tabs>
              <w:spacing w:before="100" w:beforeAutospacing="1" w:after="100" w:afterAutospacing="1"/>
              <w:ind w:left="720"/>
              <w:jc w:val="both"/>
            </w:pPr>
            <w:r w:rsidRPr="00584B11">
              <w:rPr>
                <w:rFonts w:eastAsia="Symbol"/>
              </w:rPr>
              <w:t></w:t>
            </w:r>
            <w:r w:rsidRPr="00584B11">
              <w:rPr>
                <w:rFonts w:eastAsia="Symbol"/>
                <w:sz w:val="14"/>
                <w:szCs w:val="14"/>
              </w:rPr>
              <w:t xml:space="preserve">  </w:t>
            </w:r>
            <w:r w:rsidRPr="00584B11">
              <w:t>предметно-развивающая среда;</w:t>
            </w:r>
          </w:p>
          <w:p w:rsidR="002F0824" w:rsidRPr="00584B11" w:rsidRDefault="002F0824" w:rsidP="002F0824">
            <w:pPr>
              <w:tabs>
                <w:tab w:val="num" w:pos="900"/>
              </w:tabs>
              <w:spacing w:before="100" w:beforeAutospacing="1" w:after="100" w:afterAutospacing="1"/>
              <w:ind w:left="720"/>
              <w:jc w:val="both"/>
            </w:pPr>
            <w:r w:rsidRPr="00584B11">
              <w:rPr>
                <w:rFonts w:eastAsia="Symbol"/>
              </w:rPr>
              <w:t></w:t>
            </w:r>
            <w:r w:rsidRPr="00584B11">
              <w:rPr>
                <w:rFonts w:eastAsia="Symbol"/>
                <w:sz w:val="14"/>
                <w:szCs w:val="14"/>
              </w:rPr>
              <w:t xml:space="preserve">  </w:t>
            </w:r>
            <w:r w:rsidRPr="00584B11">
              <w:t>материально-техническое и программно-методическое обеспечение воспитательно-образовательного процесса;</w:t>
            </w:r>
          </w:p>
          <w:p w:rsidR="002F0824" w:rsidRPr="00584B11" w:rsidRDefault="002F0824" w:rsidP="002F0824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jc w:val="both"/>
            </w:pPr>
            <w:r w:rsidRPr="00584B11">
              <w:t>удовлетворенность родителей  качеством предоставляемых ДОУ услуг;</w:t>
            </w:r>
          </w:p>
          <w:p w:rsidR="002F0824" w:rsidRPr="00584B11" w:rsidRDefault="002F0824" w:rsidP="002F0824">
            <w:pPr>
              <w:spacing w:before="100" w:beforeAutospacing="1" w:after="100" w:afterAutospacing="1"/>
              <w:jc w:val="center"/>
            </w:pPr>
            <w:r>
              <w:rPr>
                <w:b/>
              </w:rPr>
              <w:t>3</w:t>
            </w:r>
            <w:r w:rsidRPr="00584B11">
              <w:rPr>
                <w:b/>
              </w:rPr>
              <w:t>.Организация мониторинга</w:t>
            </w:r>
          </w:p>
          <w:p w:rsidR="002F0824" w:rsidRPr="00584B11" w:rsidRDefault="002F0824" w:rsidP="002F0824">
            <w:pPr>
              <w:spacing w:before="100" w:beforeAutospacing="1" w:after="100" w:afterAutospacing="1"/>
            </w:pPr>
            <w:r>
              <w:t>3</w:t>
            </w:r>
            <w:r w:rsidRPr="00584B11">
              <w:t>.1.    Мониторинг осуществляется на основе образовательной программы и годового плана   ДОУ.</w:t>
            </w:r>
          </w:p>
          <w:p w:rsidR="002F0824" w:rsidRPr="00584B11" w:rsidRDefault="002F0824" w:rsidP="002F0824">
            <w:pPr>
              <w:spacing w:before="100" w:beforeAutospacing="1" w:after="100" w:afterAutospacing="1"/>
              <w:jc w:val="both"/>
            </w:pPr>
            <w:r>
              <w:t>3</w:t>
            </w:r>
            <w:r w:rsidRPr="00584B11">
              <w:t xml:space="preserve">.2.  В работе по проведению мониторинга качества образования используются следующие </w:t>
            </w:r>
            <w:r w:rsidRPr="00584B11">
              <w:rPr>
                <w:b/>
                <w:i/>
              </w:rPr>
              <w:t xml:space="preserve">методы: </w:t>
            </w:r>
          </w:p>
          <w:p w:rsidR="002F0824" w:rsidRPr="00584B11" w:rsidRDefault="002F0824" w:rsidP="002F0824">
            <w:pPr>
              <w:tabs>
                <w:tab w:val="num" w:pos="900"/>
              </w:tabs>
              <w:spacing w:before="100" w:beforeAutospacing="1" w:after="100" w:afterAutospacing="1"/>
              <w:ind w:left="720"/>
              <w:jc w:val="both"/>
            </w:pPr>
            <w:r w:rsidRPr="00584B11">
              <w:rPr>
                <w:rFonts w:eastAsia="Symbol"/>
              </w:rPr>
              <w:lastRenderedPageBreak/>
              <w:t></w:t>
            </w:r>
            <w:r w:rsidRPr="00584B11">
              <w:rPr>
                <w:rFonts w:eastAsia="Symbol"/>
                <w:sz w:val="14"/>
                <w:szCs w:val="14"/>
              </w:rPr>
              <w:t xml:space="preserve">  </w:t>
            </w:r>
            <w:r w:rsidRPr="00584B11">
              <w:t>наблюдение (целенаправленное и систематическое изучение объекта, сбор информации, фиксация действий и проявлений поведения объекта);</w:t>
            </w:r>
          </w:p>
          <w:p w:rsidR="002F0824" w:rsidRPr="00584B11" w:rsidRDefault="002F0824" w:rsidP="002F0824">
            <w:pPr>
              <w:tabs>
                <w:tab w:val="num" w:pos="900"/>
              </w:tabs>
              <w:spacing w:before="100" w:beforeAutospacing="1" w:after="100" w:afterAutospacing="1"/>
              <w:ind w:left="720"/>
              <w:jc w:val="both"/>
            </w:pPr>
            <w:r w:rsidRPr="00584B11">
              <w:rPr>
                <w:rFonts w:eastAsia="Symbol"/>
              </w:rPr>
              <w:t></w:t>
            </w:r>
            <w:r w:rsidRPr="00584B11">
              <w:rPr>
                <w:rFonts w:eastAsia="Symbol"/>
                <w:sz w:val="14"/>
                <w:szCs w:val="14"/>
              </w:rPr>
              <w:t xml:space="preserve">  </w:t>
            </w:r>
            <w:r w:rsidRPr="00584B11">
              <w:t>эксперимент (создание исследовательских ситуаций для изучения проявлений);</w:t>
            </w:r>
          </w:p>
          <w:p w:rsidR="002F0824" w:rsidRPr="00584B11" w:rsidRDefault="002F0824" w:rsidP="002F0824">
            <w:pPr>
              <w:tabs>
                <w:tab w:val="num" w:pos="900"/>
              </w:tabs>
              <w:spacing w:before="100" w:beforeAutospacing="1" w:after="100" w:afterAutospacing="1"/>
              <w:ind w:left="720"/>
              <w:jc w:val="both"/>
            </w:pPr>
            <w:r w:rsidRPr="00584B11">
              <w:rPr>
                <w:rFonts w:eastAsia="Symbol"/>
              </w:rPr>
              <w:t></w:t>
            </w:r>
            <w:r w:rsidRPr="00584B11">
              <w:rPr>
                <w:rFonts w:eastAsia="Symbol"/>
                <w:sz w:val="14"/>
                <w:szCs w:val="14"/>
              </w:rPr>
              <w:t xml:space="preserve">  </w:t>
            </w:r>
            <w:r w:rsidRPr="00584B11">
              <w:t>беседа;</w:t>
            </w:r>
          </w:p>
          <w:p w:rsidR="002F0824" w:rsidRPr="00584B11" w:rsidRDefault="002F0824" w:rsidP="002F0824">
            <w:pPr>
              <w:tabs>
                <w:tab w:val="num" w:pos="900"/>
              </w:tabs>
              <w:spacing w:before="100" w:beforeAutospacing="1" w:after="100" w:afterAutospacing="1"/>
              <w:ind w:left="720"/>
              <w:jc w:val="both"/>
            </w:pPr>
            <w:r w:rsidRPr="00584B11">
              <w:rPr>
                <w:rFonts w:eastAsia="Symbol"/>
              </w:rPr>
              <w:t></w:t>
            </w:r>
            <w:r w:rsidRPr="00584B11">
              <w:rPr>
                <w:rFonts w:eastAsia="Symbol"/>
                <w:sz w:val="14"/>
                <w:szCs w:val="14"/>
              </w:rPr>
              <w:t xml:space="preserve">  </w:t>
            </w:r>
            <w:r w:rsidRPr="00584B11">
              <w:t xml:space="preserve">опрос; </w:t>
            </w:r>
          </w:p>
          <w:p w:rsidR="002F0824" w:rsidRPr="00584B11" w:rsidRDefault="002F0824" w:rsidP="002F0824">
            <w:pPr>
              <w:tabs>
                <w:tab w:val="num" w:pos="900"/>
              </w:tabs>
              <w:spacing w:before="100" w:beforeAutospacing="1" w:after="100" w:afterAutospacing="1"/>
              <w:ind w:left="720"/>
              <w:jc w:val="both"/>
            </w:pPr>
            <w:r w:rsidRPr="00584B11">
              <w:rPr>
                <w:rFonts w:eastAsia="Symbol"/>
              </w:rPr>
              <w:t></w:t>
            </w:r>
            <w:r w:rsidRPr="00584B11">
              <w:rPr>
                <w:rFonts w:eastAsia="Symbol"/>
                <w:sz w:val="14"/>
                <w:szCs w:val="14"/>
              </w:rPr>
              <w:t xml:space="preserve">  </w:t>
            </w:r>
            <w:r w:rsidRPr="00584B11">
              <w:t xml:space="preserve">анкетирование; </w:t>
            </w:r>
          </w:p>
          <w:p w:rsidR="002F0824" w:rsidRPr="00584B11" w:rsidRDefault="002F0824" w:rsidP="002F0824">
            <w:pPr>
              <w:tabs>
                <w:tab w:val="num" w:pos="900"/>
              </w:tabs>
              <w:spacing w:before="100" w:beforeAutospacing="1" w:after="100" w:afterAutospacing="1"/>
              <w:ind w:left="720"/>
              <w:jc w:val="both"/>
            </w:pPr>
            <w:r w:rsidRPr="00584B11">
              <w:rPr>
                <w:rFonts w:eastAsia="Symbol"/>
              </w:rPr>
              <w:t></w:t>
            </w:r>
            <w:r w:rsidRPr="00584B11">
              <w:rPr>
                <w:rFonts w:eastAsia="Symbol"/>
                <w:sz w:val="14"/>
                <w:szCs w:val="14"/>
              </w:rPr>
              <w:t xml:space="preserve">  </w:t>
            </w:r>
            <w:r w:rsidRPr="00584B11">
              <w:t>тестирование;</w:t>
            </w:r>
          </w:p>
          <w:p w:rsidR="002F0824" w:rsidRPr="00584B11" w:rsidRDefault="002F0824" w:rsidP="002F0824">
            <w:pPr>
              <w:tabs>
                <w:tab w:val="num" w:pos="900"/>
              </w:tabs>
              <w:spacing w:before="100" w:beforeAutospacing="1" w:after="100" w:afterAutospacing="1"/>
              <w:ind w:left="720"/>
              <w:jc w:val="both"/>
            </w:pPr>
            <w:r w:rsidRPr="00584B11">
              <w:rPr>
                <w:rFonts w:eastAsia="Symbol"/>
              </w:rPr>
              <w:t></w:t>
            </w:r>
            <w:r w:rsidRPr="00584B11">
              <w:rPr>
                <w:rFonts w:eastAsia="Symbol"/>
                <w:sz w:val="14"/>
                <w:szCs w:val="14"/>
              </w:rPr>
              <w:t xml:space="preserve">  </w:t>
            </w:r>
            <w:r w:rsidRPr="00584B11">
              <w:t>анализ продуктов деятельности;</w:t>
            </w:r>
          </w:p>
          <w:p w:rsidR="002F0824" w:rsidRPr="00584B11" w:rsidRDefault="002F0824" w:rsidP="002F0824">
            <w:pPr>
              <w:tabs>
                <w:tab w:val="num" w:pos="900"/>
              </w:tabs>
              <w:spacing w:before="100" w:beforeAutospacing="1" w:after="100" w:afterAutospacing="1"/>
              <w:ind w:left="720"/>
              <w:jc w:val="both"/>
            </w:pPr>
            <w:r w:rsidRPr="00584B11">
              <w:rPr>
                <w:rFonts w:eastAsia="Symbol"/>
              </w:rPr>
              <w:t></w:t>
            </w:r>
            <w:r w:rsidRPr="00584B11">
              <w:rPr>
                <w:rFonts w:eastAsia="Symbol"/>
                <w:sz w:val="14"/>
                <w:szCs w:val="14"/>
              </w:rPr>
              <w:t xml:space="preserve">  </w:t>
            </w:r>
            <w:r w:rsidRPr="00584B11">
              <w:t>сравнительный анализ.</w:t>
            </w:r>
          </w:p>
          <w:p w:rsidR="002F0824" w:rsidRPr="00584B11" w:rsidRDefault="002F0824" w:rsidP="002F0824">
            <w:pPr>
              <w:spacing w:before="100" w:beforeAutospacing="1" w:after="100" w:afterAutospacing="1"/>
              <w:jc w:val="both"/>
            </w:pPr>
            <w:r>
              <w:t>3</w:t>
            </w:r>
            <w:r w:rsidRPr="00584B11">
              <w:t>.3.     Требования к собираемой информации:</w:t>
            </w:r>
          </w:p>
          <w:p w:rsidR="002F0824" w:rsidRPr="00584B11" w:rsidRDefault="002F0824" w:rsidP="002F0824">
            <w:pPr>
              <w:tabs>
                <w:tab w:val="num" w:pos="900"/>
              </w:tabs>
              <w:spacing w:before="100" w:beforeAutospacing="1" w:after="100" w:afterAutospacing="1"/>
              <w:ind w:left="720"/>
              <w:jc w:val="both"/>
            </w:pPr>
            <w:r w:rsidRPr="00584B11">
              <w:rPr>
                <w:rFonts w:eastAsia="Symbol"/>
              </w:rPr>
              <w:t></w:t>
            </w:r>
            <w:r w:rsidRPr="00584B11">
              <w:rPr>
                <w:rFonts w:eastAsia="Symbol"/>
                <w:sz w:val="14"/>
                <w:szCs w:val="14"/>
              </w:rPr>
              <w:t xml:space="preserve">  </w:t>
            </w:r>
            <w:r w:rsidRPr="00584B11">
              <w:t>полнота;</w:t>
            </w:r>
          </w:p>
          <w:p w:rsidR="002F0824" w:rsidRPr="00584B11" w:rsidRDefault="002F0824" w:rsidP="002F0824">
            <w:pPr>
              <w:tabs>
                <w:tab w:val="num" w:pos="900"/>
              </w:tabs>
              <w:spacing w:before="100" w:beforeAutospacing="1" w:after="100" w:afterAutospacing="1"/>
              <w:ind w:left="720"/>
              <w:jc w:val="both"/>
            </w:pPr>
            <w:r w:rsidRPr="00584B11">
              <w:rPr>
                <w:rFonts w:eastAsia="Symbol"/>
              </w:rPr>
              <w:t></w:t>
            </w:r>
            <w:r w:rsidRPr="00584B11">
              <w:rPr>
                <w:rFonts w:eastAsia="Symbol"/>
                <w:sz w:val="14"/>
                <w:szCs w:val="14"/>
              </w:rPr>
              <w:t xml:space="preserve">  </w:t>
            </w:r>
            <w:r w:rsidRPr="00584B11">
              <w:t>конкретность;</w:t>
            </w:r>
          </w:p>
          <w:p w:rsidR="002F0824" w:rsidRPr="00584B11" w:rsidRDefault="002F0824" w:rsidP="002F0824">
            <w:pPr>
              <w:tabs>
                <w:tab w:val="num" w:pos="900"/>
              </w:tabs>
              <w:spacing w:before="100" w:beforeAutospacing="1" w:after="100" w:afterAutospacing="1"/>
              <w:ind w:left="720"/>
              <w:jc w:val="both"/>
            </w:pPr>
            <w:r w:rsidRPr="00584B11">
              <w:rPr>
                <w:rFonts w:eastAsia="Symbol"/>
              </w:rPr>
              <w:t></w:t>
            </w:r>
            <w:r w:rsidRPr="00584B11">
              <w:rPr>
                <w:rFonts w:eastAsia="Symbol"/>
                <w:sz w:val="14"/>
                <w:szCs w:val="14"/>
              </w:rPr>
              <w:t xml:space="preserve">  </w:t>
            </w:r>
            <w:r w:rsidRPr="00584B11">
              <w:t>объективность;</w:t>
            </w:r>
          </w:p>
          <w:p w:rsidR="002F0824" w:rsidRPr="00584B11" w:rsidRDefault="002F0824" w:rsidP="002F0824">
            <w:pPr>
              <w:tabs>
                <w:tab w:val="num" w:pos="900"/>
              </w:tabs>
              <w:spacing w:before="100" w:beforeAutospacing="1" w:after="100" w:afterAutospacing="1"/>
              <w:ind w:left="720"/>
              <w:jc w:val="both"/>
            </w:pPr>
            <w:r w:rsidRPr="00584B11">
              <w:rPr>
                <w:rFonts w:eastAsia="Symbol"/>
              </w:rPr>
              <w:t></w:t>
            </w:r>
            <w:r w:rsidRPr="00584B11">
              <w:rPr>
                <w:rFonts w:eastAsia="Symbol"/>
                <w:sz w:val="14"/>
                <w:szCs w:val="14"/>
              </w:rPr>
              <w:t xml:space="preserve">  </w:t>
            </w:r>
            <w:r w:rsidRPr="00584B11">
              <w:t>своевременность.</w:t>
            </w:r>
          </w:p>
          <w:p w:rsidR="002F0824" w:rsidRPr="00584B11" w:rsidRDefault="002F0824" w:rsidP="002F0824">
            <w:pPr>
              <w:spacing w:before="100" w:beforeAutospacing="1" w:after="100" w:afterAutospacing="1"/>
              <w:jc w:val="both"/>
            </w:pPr>
            <w:r>
              <w:t>3</w:t>
            </w:r>
            <w:r w:rsidRPr="00584B11">
              <w:t xml:space="preserve">.4.     </w:t>
            </w:r>
            <w:r w:rsidRPr="00584B11">
              <w:tab/>
              <w:t xml:space="preserve">Формой  отчета    является аналитическая справка, которая предоставляется не позднее 7 дней с момента завершения мониторинга. </w:t>
            </w:r>
          </w:p>
          <w:p w:rsidR="002F0824" w:rsidRPr="00584B11" w:rsidRDefault="002F0824" w:rsidP="002F0824">
            <w:pPr>
              <w:spacing w:before="100" w:beforeAutospacing="1" w:after="100" w:afterAutospacing="1"/>
              <w:jc w:val="both"/>
            </w:pPr>
            <w:r>
              <w:t>3</w:t>
            </w:r>
            <w:r w:rsidRPr="00584B11">
              <w:t xml:space="preserve">.5.    По итогам мониторинга проводятся заседания Педагогического Совета ДОУ, производственные собрания, административные  и педагогические совещания. </w:t>
            </w:r>
          </w:p>
          <w:p w:rsidR="002F0824" w:rsidRPr="00584B11" w:rsidRDefault="002F0824" w:rsidP="002F0824">
            <w:pPr>
              <w:spacing w:before="100" w:beforeAutospacing="1" w:after="100" w:afterAutospacing="1"/>
              <w:jc w:val="both"/>
            </w:pPr>
            <w:r>
              <w:t>3</w:t>
            </w:r>
            <w:r w:rsidRPr="00584B11">
              <w:t>.6.  По результатам мониторинга заведующая издает приказ, в котором указываются:</w:t>
            </w:r>
          </w:p>
          <w:p w:rsidR="002F0824" w:rsidRPr="00584B11" w:rsidRDefault="002F0824" w:rsidP="002F0824">
            <w:pPr>
              <w:tabs>
                <w:tab w:val="left" w:pos="900"/>
              </w:tabs>
              <w:spacing w:before="100" w:beforeAutospacing="1" w:after="100" w:afterAutospacing="1"/>
              <w:ind w:left="720"/>
              <w:jc w:val="both"/>
            </w:pPr>
            <w:r w:rsidRPr="00584B11">
              <w:rPr>
                <w:rFonts w:eastAsia="Symbol"/>
              </w:rPr>
              <w:t></w:t>
            </w:r>
            <w:r w:rsidRPr="00584B11">
              <w:rPr>
                <w:rFonts w:eastAsia="Symbol"/>
                <w:sz w:val="14"/>
                <w:szCs w:val="14"/>
              </w:rPr>
              <w:t xml:space="preserve">  </w:t>
            </w:r>
            <w:r w:rsidRPr="00584B11">
              <w:t>результаты мониторинга;</w:t>
            </w:r>
          </w:p>
          <w:p w:rsidR="002F0824" w:rsidRPr="00584B11" w:rsidRDefault="002F0824" w:rsidP="002F0824">
            <w:pPr>
              <w:tabs>
                <w:tab w:val="left" w:pos="900"/>
              </w:tabs>
              <w:spacing w:before="100" w:beforeAutospacing="1" w:after="100" w:afterAutospacing="1"/>
              <w:ind w:left="720"/>
              <w:jc w:val="both"/>
            </w:pPr>
            <w:r w:rsidRPr="00584B11">
              <w:rPr>
                <w:rFonts w:eastAsia="Symbol"/>
              </w:rPr>
              <w:t></w:t>
            </w:r>
            <w:r w:rsidRPr="00584B11">
              <w:rPr>
                <w:rFonts w:eastAsia="Symbol"/>
                <w:sz w:val="14"/>
                <w:szCs w:val="14"/>
              </w:rPr>
              <w:t xml:space="preserve">  </w:t>
            </w:r>
            <w:r w:rsidRPr="00584B11">
              <w:t>управленческое решение по его результатам;</w:t>
            </w:r>
          </w:p>
          <w:p w:rsidR="002F0824" w:rsidRPr="00584B11" w:rsidRDefault="002F0824" w:rsidP="002F0824">
            <w:pPr>
              <w:tabs>
                <w:tab w:val="left" w:pos="900"/>
              </w:tabs>
              <w:spacing w:before="100" w:beforeAutospacing="1" w:after="100" w:afterAutospacing="1"/>
              <w:ind w:left="720"/>
              <w:jc w:val="both"/>
            </w:pPr>
            <w:r w:rsidRPr="00584B11">
              <w:rPr>
                <w:rFonts w:eastAsia="Symbol"/>
              </w:rPr>
              <w:t></w:t>
            </w:r>
            <w:r w:rsidRPr="00584B11">
              <w:rPr>
                <w:rFonts w:eastAsia="Symbol"/>
                <w:sz w:val="14"/>
                <w:szCs w:val="14"/>
              </w:rPr>
              <w:t xml:space="preserve">  </w:t>
            </w:r>
            <w:r w:rsidRPr="00584B11">
              <w:t>назначаются ответственные лица по исполнению решения;</w:t>
            </w:r>
          </w:p>
          <w:p w:rsidR="002F0824" w:rsidRPr="00584B11" w:rsidRDefault="002F0824" w:rsidP="002F0824">
            <w:pPr>
              <w:tabs>
                <w:tab w:val="left" w:pos="900"/>
              </w:tabs>
              <w:spacing w:before="100" w:beforeAutospacing="1" w:after="100" w:afterAutospacing="1"/>
              <w:ind w:left="720"/>
              <w:jc w:val="both"/>
            </w:pPr>
            <w:r w:rsidRPr="00584B11">
              <w:rPr>
                <w:rFonts w:eastAsia="Symbol"/>
              </w:rPr>
              <w:t></w:t>
            </w:r>
            <w:r w:rsidRPr="00584B11">
              <w:rPr>
                <w:rFonts w:eastAsia="Symbol"/>
                <w:sz w:val="14"/>
                <w:szCs w:val="14"/>
              </w:rPr>
              <w:t xml:space="preserve">  </w:t>
            </w:r>
            <w:r w:rsidRPr="00584B11">
              <w:t>сроки проведения контроля;</w:t>
            </w:r>
          </w:p>
          <w:p w:rsidR="002F0824" w:rsidRPr="00584B11" w:rsidRDefault="002F0824" w:rsidP="002F0824">
            <w:pPr>
              <w:tabs>
                <w:tab w:val="left" w:pos="900"/>
              </w:tabs>
              <w:spacing w:before="100" w:beforeAutospacing="1" w:after="100" w:afterAutospacing="1"/>
              <w:ind w:left="720"/>
              <w:jc w:val="both"/>
            </w:pPr>
            <w:r w:rsidRPr="00584B11">
              <w:rPr>
                <w:rFonts w:eastAsia="Symbol"/>
              </w:rPr>
              <w:t></w:t>
            </w:r>
            <w:r w:rsidRPr="00584B11">
              <w:rPr>
                <w:rFonts w:eastAsia="Symbol"/>
                <w:sz w:val="14"/>
                <w:szCs w:val="14"/>
              </w:rPr>
              <w:t xml:space="preserve">  </w:t>
            </w:r>
            <w:r w:rsidRPr="00584B11">
              <w:t xml:space="preserve">сроки устранения недостатков; </w:t>
            </w:r>
          </w:p>
          <w:p w:rsidR="002F0824" w:rsidRPr="00584B11" w:rsidRDefault="002F0824" w:rsidP="002F0824">
            <w:pPr>
              <w:tabs>
                <w:tab w:val="left" w:pos="900"/>
              </w:tabs>
              <w:spacing w:before="100" w:beforeAutospacing="1" w:after="100" w:afterAutospacing="1"/>
              <w:ind w:left="720"/>
              <w:jc w:val="both"/>
            </w:pPr>
            <w:r w:rsidRPr="00584B11">
              <w:rPr>
                <w:rFonts w:eastAsia="Symbol"/>
              </w:rPr>
              <w:t></w:t>
            </w:r>
            <w:r w:rsidRPr="00584B11">
              <w:rPr>
                <w:rFonts w:eastAsia="Symbol"/>
                <w:sz w:val="14"/>
                <w:szCs w:val="14"/>
              </w:rPr>
              <w:t xml:space="preserve">  </w:t>
            </w:r>
            <w:r w:rsidRPr="00584B11">
              <w:t xml:space="preserve">поощрение работников по результатам мониторинга.  </w:t>
            </w:r>
          </w:p>
          <w:p w:rsidR="002F0824" w:rsidRPr="00584B11" w:rsidRDefault="002F0824" w:rsidP="002F0824">
            <w:pPr>
              <w:spacing w:before="100" w:beforeAutospacing="1" w:after="100" w:afterAutospacing="1"/>
              <w:jc w:val="both"/>
            </w:pPr>
            <w:r>
              <w:t>7</w:t>
            </w:r>
            <w:r w:rsidRPr="00584B11">
              <w:t>.7.  По окончании  учебного года, на основании аналитических справок по итогам мониторинга, определяется эффективность проведенной работы, сопоставление с нормативными показателями, вырабатываются и определяются проблемы, пути их решения и приоритетные задачи ДОУ  для реализации в новом учебном году.</w:t>
            </w:r>
          </w:p>
        </w:tc>
      </w:tr>
    </w:tbl>
    <w:p w:rsidR="002F0824" w:rsidRPr="00584B11" w:rsidRDefault="002F0824" w:rsidP="002F0824"/>
    <w:p w:rsidR="002F0824" w:rsidRPr="00584B11" w:rsidRDefault="002F0824" w:rsidP="002F0824"/>
    <w:sectPr w:rsidR="002F0824" w:rsidRPr="00584B11" w:rsidSect="002F082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D5E034B"/>
    <w:multiLevelType w:val="hybridMultilevel"/>
    <w:tmpl w:val="A3C447C2"/>
    <w:lvl w:ilvl="0" w:tplc="23B2C35E"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eastAsia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F0824"/>
    <w:rsid w:val="00163A66"/>
    <w:rsid w:val="002F0824"/>
    <w:rsid w:val="00414EC1"/>
    <w:rsid w:val="007C1FDA"/>
    <w:rsid w:val="00814B9C"/>
    <w:rsid w:val="00DE1E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4B9C"/>
  </w:style>
  <w:style w:type="paragraph" w:styleId="1">
    <w:name w:val="heading 1"/>
    <w:basedOn w:val="a"/>
    <w:link w:val="10"/>
    <w:qFormat/>
    <w:rsid w:val="002F082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F0824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3">
    <w:name w:val="Normal (Web)"/>
    <w:basedOn w:val="a"/>
    <w:rsid w:val="002F08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qFormat/>
    <w:rsid w:val="002F0824"/>
    <w:rPr>
      <w:b/>
      <w:bCs/>
    </w:rPr>
  </w:style>
  <w:style w:type="table" w:styleId="a5">
    <w:name w:val="Table Grid"/>
    <w:basedOn w:val="a1"/>
    <w:rsid w:val="002F082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 Spacing"/>
    <w:uiPriority w:val="1"/>
    <w:qFormat/>
    <w:rsid w:val="002F0824"/>
    <w:pPr>
      <w:spacing w:after="0" w:line="240" w:lineRule="auto"/>
    </w:pPr>
  </w:style>
  <w:style w:type="paragraph" w:styleId="a7">
    <w:name w:val="Balloon Text"/>
    <w:basedOn w:val="a"/>
    <w:link w:val="a8"/>
    <w:uiPriority w:val="99"/>
    <w:semiHidden/>
    <w:unhideWhenUsed/>
    <w:rsid w:val="00163A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63A6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11" Type="http://schemas.openxmlformats.org/officeDocument/2006/relationships/customXml" Target="../customXml/item4.xml"/><Relationship Id="rId5" Type="http://schemas.openxmlformats.org/officeDocument/2006/relationships/image" Target="media/image1.tiff"/><Relationship Id="rId10" Type="http://schemas.openxmlformats.org/officeDocument/2006/relationships/customXml" Target="../customXml/item3.xml"/><Relationship Id="rId4" Type="http://schemas.openxmlformats.org/officeDocument/2006/relationships/webSettings" Target="webSettings.xml"/><Relationship Id="rId9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3FA644CFA3232649B743ADEAEC21FE88" ma:contentTypeVersion="1" ma:contentTypeDescription="Создание документа." ma:contentTypeScope="" ma:versionID="f5d2ef320b62642ad29f13b2c8fa8eb8">
  <xsd:schema xmlns:xsd="http://www.w3.org/2001/XMLSchema" xmlns:xs="http://www.w3.org/2001/XMLSchema" xmlns:p="http://schemas.microsoft.com/office/2006/metadata/properties" xmlns:ns2="c71519f2-859d-46c1-a1b6-2941efed936d" targetNamespace="http://schemas.microsoft.com/office/2006/metadata/properties" ma:root="true" ma:fieldsID="8d8ae606f9f21459115ac0c95d74bcae" ns2:_="">
    <xsd:import namespace="c71519f2-859d-46c1-a1b6-2941efed936d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71519f2-859d-46c1-a1b6-2941efed936d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c71519f2-859d-46c1-a1b6-2941efed936d">T4CTUPCNHN5M-1243394413-303</_dlc_DocId>
    <_dlc_DocIdUrl xmlns="c71519f2-859d-46c1-a1b6-2941efed936d">
      <Url>http://xn--44-6kcadhwnl3cfdx.xn--p1ai/chuhloma/duimovochka/2/_layouts/15/DocIdRedir.aspx?ID=T4CTUPCNHN5M-1243394413-303</Url>
      <Description>T4CTUPCNHN5M-1243394413-303</Description>
    </_dlc_DocIdUrl>
  </documentManagement>
</p:properties>
</file>

<file path=customXml/itemProps1.xml><?xml version="1.0" encoding="utf-8"?>
<ds:datastoreItem xmlns:ds="http://schemas.openxmlformats.org/officeDocument/2006/customXml" ds:itemID="{B322C710-E503-40E1-88F6-DC821C2207E2}"/>
</file>

<file path=customXml/itemProps2.xml><?xml version="1.0" encoding="utf-8"?>
<ds:datastoreItem xmlns:ds="http://schemas.openxmlformats.org/officeDocument/2006/customXml" ds:itemID="{5487A811-24C4-42ED-AA0A-F9FEB376AD15}"/>
</file>

<file path=customXml/itemProps3.xml><?xml version="1.0" encoding="utf-8"?>
<ds:datastoreItem xmlns:ds="http://schemas.openxmlformats.org/officeDocument/2006/customXml" ds:itemID="{B42289FC-00E1-441C-B32C-247B292D4455}"/>
</file>

<file path=customXml/itemProps4.xml><?xml version="1.0" encoding="utf-8"?>
<ds:datastoreItem xmlns:ds="http://schemas.openxmlformats.org/officeDocument/2006/customXml" ds:itemID="{E7F5905D-CE5B-44E4-9738-953B0ACB665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394</Words>
  <Characters>2251</Characters>
  <Application>Microsoft Office Word</Application>
  <DocSecurity>0</DocSecurity>
  <Lines>18</Lines>
  <Paragraphs>5</Paragraphs>
  <ScaleCrop>false</ScaleCrop>
  <Company/>
  <LinksUpToDate>false</LinksUpToDate>
  <CharactersWithSpaces>2640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2018-04-18T09:09:00Z</dcterms:created>
  <dcterms:modified xsi:type="dcterms:W3CDTF">2018-04-18T09:15:00Z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0x0101003FA644CFA3232649B743ADEAEC21FE88</vt:lpwstr>
  </property>
  <property fmtid="{D5CDD505-2E9C-101B-9397-08002B2CF9AE}" pid="3" name="_dlc_DocIdItemGuid">
    <vt:lpwstr>a30b9e15-5dad-4594-88fa-b3e2282c4259</vt:lpwstr>
  </property>
</Properties>
</file>