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F4" w:rsidRPr="00D04BF4" w:rsidRDefault="00D04BF4" w:rsidP="00D04B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4BF4">
        <w:rPr>
          <w:rFonts w:ascii="Times New Roman" w:hAnsi="Times New Roman" w:cs="Times New Roman"/>
          <w:sz w:val="28"/>
          <w:szCs w:val="28"/>
        </w:rPr>
        <w:t>Отчет</w:t>
      </w:r>
    </w:p>
    <w:p w:rsidR="00D04BF4" w:rsidRPr="00D04BF4" w:rsidRDefault="00D04BF4" w:rsidP="00D04B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4BF4">
        <w:rPr>
          <w:rFonts w:ascii="Times New Roman" w:hAnsi="Times New Roman" w:cs="Times New Roman"/>
          <w:sz w:val="28"/>
          <w:szCs w:val="28"/>
        </w:rPr>
        <w:t>о проведении дня памяти жертв ДТП</w:t>
      </w:r>
    </w:p>
    <w:p w:rsidR="00D04BF4" w:rsidRPr="00D04BF4" w:rsidRDefault="00D04BF4" w:rsidP="00D04B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04BF4">
        <w:rPr>
          <w:rFonts w:ascii="Times New Roman" w:hAnsi="Times New Roman" w:cs="Times New Roman"/>
          <w:sz w:val="28"/>
          <w:szCs w:val="28"/>
        </w:rPr>
        <w:t>в МКДОУ Введенский детский сад «</w:t>
      </w:r>
      <w:proofErr w:type="spellStart"/>
      <w:r w:rsidRPr="00D04BF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D04BF4">
        <w:rPr>
          <w:rFonts w:ascii="Times New Roman" w:hAnsi="Times New Roman" w:cs="Times New Roman"/>
          <w:sz w:val="28"/>
          <w:szCs w:val="28"/>
        </w:rPr>
        <w:t>»</w:t>
      </w:r>
    </w:p>
    <w:p w:rsidR="00D04BF4" w:rsidRPr="00D04BF4" w:rsidRDefault="00D04BF4" w:rsidP="00D04B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04BF4" w:rsidRPr="00DE54CE" w:rsidRDefault="00D04BF4" w:rsidP="00DE5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DE54CE">
        <w:rPr>
          <w:rFonts w:ascii="Times New Roman" w:hAnsi="Times New Roman" w:cs="Times New Roman"/>
          <w:sz w:val="28"/>
          <w:szCs w:val="28"/>
        </w:rPr>
        <w:t xml:space="preserve">Одним из основных вопросов в работе ОУ является вопрос профилактики детского </w:t>
      </w:r>
      <w:proofErr w:type="spellStart"/>
      <w:proofErr w:type="gramStart"/>
      <w:r w:rsidRPr="00DE54C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E54CE"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 w:rsidRPr="00DE54CE">
        <w:rPr>
          <w:rFonts w:ascii="Times New Roman" w:hAnsi="Times New Roman" w:cs="Times New Roman"/>
          <w:sz w:val="28"/>
          <w:szCs w:val="28"/>
        </w:rPr>
        <w:t xml:space="preserve"> травматизма.</w:t>
      </w:r>
    </w:p>
    <w:p w:rsidR="00D04BF4" w:rsidRPr="00DE54CE" w:rsidRDefault="00D04BF4" w:rsidP="00DE5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DE54CE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14 по 15 ноября в  ОУ прошли мероприятия, посвященные Дню памяти жертв ДТП. </w:t>
      </w:r>
      <w:r w:rsidRPr="00DE54CE">
        <w:rPr>
          <w:rFonts w:ascii="Times New Roman" w:hAnsi="Times New Roman" w:cs="Times New Roman"/>
          <w:sz w:val="28"/>
          <w:szCs w:val="28"/>
        </w:rPr>
        <w:br/>
      </w:r>
      <w:r w:rsidRPr="00DE54CE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предупреждения детского дорожно-транспортного травматизма были проведены:</w:t>
      </w:r>
    </w:p>
    <w:p w:rsidR="00D04BF4" w:rsidRPr="00DE54CE" w:rsidRDefault="00D04BF4" w:rsidP="00DE5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DE5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уроки безопасности,</w:t>
      </w:r>
      <w:r w:rsidR="00A34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воспитанники подготовительной группы вместе с педагогом сделали бумажных журавликов, которых малыши в</w:t>
      </w:r>
      <w:r w:rsidR="00EA3760">
        <w:rPr>
          <w:rFonts w:ascii="Times New Roman" w:hAnsi="Times New Roman" w:cs="Times New Roman"/>
          <w:sz w:val="28"/>
          <w:szCs w:val="28"/>
          <w:shd w:val="clear" w:color="auto" w:fill="FFFFFF"/>
        </w:rPr>
        <w:t>ручили родителям-</w:t>
      </w:r>
      <w:r w:rsidR="00A3415F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водителям с пожеланием «Счастливого пути!»</w:t>
      </w:r>
      <w:proofErr w:type="gramStart"/>
      <w:r w:rsidR="00EA3760">
        <w:rPr>
          <w:rFonts w:ascii="Times New Roman" w:hAnsi="Times New Roman" w:cs="Times New Roman"/>
          <w:sz w:val="28"/>
          <w:szCs w:val="28"/>
          <w:shd w:val="clear" w:color="auto" w:fill="FFFFFF"/>
        </w:rPr>
        <w:t>.Т</w:t>
      </w:r>
      <w:proofErr w:type="gramEnd"/>
      <w:r w:rsidR="00EA3760">
        <w:rPr>
          <w:rFonts w:ascii="Times New Roman" w:hAnsi="Times New Roman" w:cs="Times New Roman"/>
          <w:sz w:val="28"/>
          <w:szCs w:val="28"/>
          <w:shd w:val="clear" w:color="auto" w:fill="FFFFFF"/>
        </w:rPr>
        <w:t>акже для воспитанников ОУ подготовили</w:t>
      </w:r>
      <w:r w:rsidRPr="00DE5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выступление школьн</w:t>
      </w:r>
      <w:r w:rsidR="00EA3760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DE5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агитбригад</w:t>
      </w:r>
      <w:r w:rsidR="00EA376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E5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ЮИД. </w:t>
      </w:r>
      <w:r w:rsidRPr="00DE54CE">
        <w:rPr>
          <w:rFonts w:ascii="Times New Roman" w:hAnsi="Times New Roman" w:cs="Times New Roman"/>
          <w:sz w:val="28"/>
          <w:szCs w:val="28"/>
        </w:rPr>
        <w:br/>
      </w:r>
      <w:r w:rsidRPr="00DE5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мероприятия преследовали одну цель: еще раз акцентировать внимание </w:t>
      </w:r>
      <w:r w:rsidR="00E879A8" w:rsidRPr="00DE54C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 w:rsidRPr="00DE5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важность соблюдения правил дорожного движения.</w:t>
      </w:r>
    </w:p>
    <w:p w:rsidR="00D04BF4" w:rsidRPr="00DE54CE" w:rsidRDefault="00D04BF4" w:rsidP="00DE5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DE54CE">
        <w:rPr>
          <w:rFonts w:ascii="Times New Roman" w:hAnsi="Times New Roman" w:cs="Times New Roman"/>
          <w:sz w:val="28"/>
          <w:szCs w:val="28"/>
        </w:rPr>
        <w:t>Посмотрели и обсудили социальные ролики (пропаганда соблюдения ПДД)</w:t>
      </w:r>
    </w:p>
    <w:p w:rsidR="00D04BF4" w:rsidRPr="00DE54CE" w:rsidRDefault="00D04BF4" w:rsidP="00DE5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DE54CE">
        <w:rPr>
          <w:rFonts w:ascii="Times New Roman" w:hAnsi="Times New Roman" w:cs="Times New Roman"/>
          <w:b/>
          <w:bCs/>
          <w:sz w:val="28"/>
          <w:szCs w:val="28"/>
        </w:rPr>
        <w:t>17 ноября</w:t>
      </w:r>
      <w:r w:rsidRPr="00DE54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E54CE">
        <w:rPr>
          <w:rFonts w:ascii="Times New Roman" w:hAnsi="Times New Roman" w:cs="Times New Roman"/>
          <w:sz w:val="28"/>
          <w:szCs w:val="28"/>
        </w:rPr>
        <w:t xml:space="preserve">в преддверии Всемирного дня памяти жертв в ДТП, </w:t>
      </w:r>
      <w:proofErr w:type="gramStart"/>
      <w:r w:rsidRPr="00DE54C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E54CE">
        <w:rPr>
          <w:rFonts w:ascii="Times New Roman" w:hAnsi="Times New Roman" w:cs="Times New Roman"/>
          <w:sz w:val="28"/>
          <w:szCs w:val="28"/>
        </w:rPr>
        <w:t xml:space="preserve"> проводится ежегодно в третье воскресенье ноября, была проведена </w:t>
      </w:r>
      <w:r w:rsidR="00E879A8" w:rsidRPr="00DE54CE">
        <w:rPr>
          <w:rFonts w:ascii="Times New Roman" w:hAnsi="Times New Roman" w:cs="Times New Roman"/>
          <w:sz w:val="28"/>
          <w:szCs w:val="28"/>
        </w:rPr>
        <w:t>тематическая беседа</w:t>
      </w:r>
      <w:r w:rsidRPr="00DE5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посвященная Дню памяти жертв ДТП, на которой,</w:t>
      </w:r>
      <w:r w:rsidRPr="00DE54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54CE">
        <w:rPr>
          <w:rFonts w:ascii="Times New Roman" w:hAnsi="Times New Roman" w:cs="Times New Roman"/>
          <w:sz w:val="28"/>
          <w:szCs w:val="28"/>
        </w:rPr>
        <w:t>провели «минуту молчания» в память о погибших в ДТП;</w:t>
      </w:r>
    </w:p>
    <w:p w:rsidR="00D04BF4" w:rsidRPr="00DE54CE" w:rsidRDefault="00D04BF4" w:rsidP="00DE5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DE54CE">
        <w:rPr>
          <w:rFonts w:ascii="Times New Roman" w:hAnsi="Times New Roman" w:cs="Times New Roman"/>
          <w:sz w:val="28"/>
          <w:szCs w:val="28"/>
        </w:rPr>
        <w:t xml:space="preserve">Цель: формирование у </w:t>
      </w:r>
      <w:r w:rsidR="00E879A8" w:rsidRPr="00DE54CE">
        <w:rPr>
          <w:rFonts w:ascii="Times New Roman" w:hAnsi="Times New Roman" w:cs="Times New Roman"/>
          <w:sz w:val="28"/>
          <w:szCs w:val="28"/>
        </w:rPr>
        <w:t>воспитанников</w:t>
      </w:r>
      <w:r w:rsidRPr="00DE54CE">
        <w:rPr>
          <w:rFonts w:ascii="Times New Roman" w:hAnsi="Times New Roman" w:cs="Times New Roman"/>
          <w:sz w:val="28"/>
          <w:szCs w:val="28"/>
        </w:rPr>
        <w:t xml:space="preserve"> ценности жизни и ответственности за свою жизнь и здоровье, усиление дисциплины на дороге, развитие внимательности и способности предугадывать развитие событий на дороге. Основной мыслью выступления было то, что все мы ежедневно являемся участниками дорожного движения, выступая в качестве пешехода, пассажира. Быть пешеходом – это очень ответственно. Безопасность на дороге зависит и от пешеходов, и от водителей. Довольно часто виновными в ДТП являются именно пешеходы, переходящие улицу в неположенном месте. Было обращено внимание </w:t>
      </w:r>
      <w:r w:rsidR="00E879A8" w:rsidRPr="00DE54C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DE54CE">
        <w:rPr>
          <w:rFonts w:ascii="Times New Roman" w:hAnsi="Times New Roman" w:cs="Times New Roman"/>
          <w:sz w:val="28"/>
          <w:szCs w:val="28"/>
        </w:rPr>
        <w:t xml:space="preserve"> на то, что если переходишь дорогу, даже на пешеходном переходе, нужно смотреть по сторонам, убедиться, что машина вас пропускает. Ведь остановиться пешеходу всегда легче, чем остановить машину!</w:t>
      </w:r>
    </w:p>
    <w:p w:rsidR="00D04BF4" w:rsidRPr="00DE54CE" w:rsidRDefault="00D04BF4" w:rsidP="00DE5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DE54CE">
        <w:rPr>
          <w:rFonts w:ascii="Times New Roman" w:hAnsi="Times New Roman" w:cs="Times New Roman"/>
          <w:sz w:val="28"/>
          <w:szCs w:val="28"/>
        </w:rPr>
        <w:br/>
      </w:r>
    </w:p>
    <w:p w:rsidR="00D04BF4" w:rsidRPr="00DE54CE" w:rsidRDefault="00D04BF4" w:rsidP="00DE54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4BF4" w:rsidRDefault="00D04BF4" w:rsidP="00D04BF4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:rsidR="00D04BF4" w:rsidRDefault="00D04BF4" w:rsidP="00D04BF4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br/>
      </w:r>
    </w:p>
    <w:p w:rsidR="00D04BF4" w:rsidRDefault="00D04BF4" w:rsidP="00D04BF4">
      <w:pPr>
        <w:pStyle w:val="a3"/>
        <w:shd w:val="clear" w:color="auto" w:fill="FFFFFF"/>
        <w:spacing w:before="0" w:beforeAutospacing="0" w:after="0" w:afterAutospacing="0" w:line="547" w:lineRule="atLeast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br/>
      </w:r>
    </w:p>
    <w:p w:rsidR="00925FE0" w:rsidRDefault="00925FE0"/>
    <w:p w:rsidR="00DE54CE" w:rsidRDefault="00DE54CE"/>
    <w:p w:rsidR="00DE54CE" w:rsidRDefault="00DE54CE"/>
    <w:p w:rsidR="00DE54CE" w:rsidRDefault="00DE54CE"/>
    <w:p w:rsidR="00DE54CE" w:rsidRDefault="00DE54CE"/>
    <w:p w:rsidR="00DE54CE" w:rsidRDefault="00DE54CE" w:rsidP="00DE5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Фото-отчет по  дню памяти жертв ДТП</w:t>
      </w:r>
    </w:p>
    <w:p w:rsidR="00DE54CE" w:rsidRDefault="00DE54CE" w:rsidP="00DE54CE">
      <w:pPr>
        <w:rPr>
          <w:rFonts w:ascii="Times New Roman" w:hAnsi="Times New Roman" w:cs="Times New Roman"/>
          <w:sz w:val="28"/>
          <w:szCs w:val="28"/>
        </w:rPr>
      </w:pPr>
    </w:p>
    <w:p w:rsidR="00A3415F" w:rsidRDefault="00DE54CE" w:rsidP="00DE5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8974" cy="2023353"/>
            <wp:effectExtent l="19050" t="0" r="5676" b="0"/>
            <wp:docPr id="97" name="Рисунок 97" descr="C:\Users\user\Desktop\Ок.В\ДЕНЬ памяти 2019г\DSCN7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user\Desktop\Ок.В\ДЕНЬ памяти 2019г\DSCN7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80" cy="202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0882" cy="2023352"/>
            <wp:effectExtent l="19050" t="0" r="0" b="0"/>
            <wp:docPr id="98" name="Рисунок 98" descr="C:\Users\user\Desktop\Ок.В\ДЕНЬ памяти 2019г\DSCN7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user\Desktop\Ок.В\ДЕНЬ памяти 2019г\DSCN7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25" cy="202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5F" w:rsidRPr="00A3415F" w:rsidRDefault="00A3415F" w:rsidP="00A3415F">
      <w:pPr>
        <w:rPr>
          <w:rFonts w:ascii="Times New Roman" w:hAnsi="Times New Roman" w:cs="Times New Roman"/>
          <w:sz w:val="28"/>
          <w:szCs w:val="28"/>
        </w:rPr>
      </w:pPr>
    </w:p>
    <w:p w:rsidR="00A3415F" w:rsidRDefault="00A3415F" w:rsidP="00A3415F">
      <w:pPr>
        <w:rPr>
          <w:rFonts w:ascii="Times New Roman" w:hAnsi="Times New Roman" w:cs="Times New Roman"/>
          <w:sz w:val="28"/>
          <w:szCs w:val="28"/>
        </w:rPr>
      </w:pPr>
    </w:p>
    <w:p w:rsidR="00A3415F" w:rsidRDefault="00A3415F" w:rsidP="00A3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3623" cy="2227634"/>
            <wp:effectExtent l="19050" t="0" r="1027" b="0"/>
            <wp:docPr id="99" name="Рисунок 99" descr="C:\Users\user\Desktop\Ок.В\ДЕНЬ памяти 2019г\DSCN7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user\Desktop\Ок.В\ДЕНЬ памяти 2019г\DSCN7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18" cy="223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5707" cy="2227634"/>
            <wp:effectExtent l="19050" t="0" r="3243" b="0"/>
            <wp:docPr id="100" name="Рисунок 100" descr="C:\Users\user\Desktop\Ок.В\ДЕНЬ памяти 2019г\DSCN7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user\Desktop\Ок.В\ДЕНЬ памяти 2019г\DSCN71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82" cy="223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15F" w:rsidRDefault="00A3415F" w:rsidP="00A3415F">
      <w:pPr>
        <w:rPr>
          <w:rFonts w:ascii="Times New Roman" w:hAnsi="Times New Roman" w:cs="Times New Roman"/>
          <w:sz w:val="28"/>
          <w:szCs w:val="28"/>
        </w:rPr>
      </w:pPr>
    </w:p>
    <w:p w:rsidR="00DE54CE" w:rsidRPr="00A3415F" w:rsidRDefault="00A3415F" w:rsidP="00A34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069" cy="2548646"/>
            <wp:effectExtent l="19050" t="0" r="0" b="0"/>
            <wp:docPr id="101" name="Рисунок 101" descr="C:\Users\user\Desktop\Ок.В\ДЕНЬ памяти 2019г\DSCN7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user\Desktop\Ок.В\ДЕНЬ памяти 2019г\DSCN7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66" cy="255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760">
        <w:rPr>
          <w:rFonts w:ascii="Times New Roman" w:hAnsi="Times New Roman" w:cs="Times New Roman"/>
          <w:sz w:val="28"/>
          <w:szCs w:val="28"/>
        </w:rPr>
        <w:t xml:space="preserve">      </w:t>
      </w:r>
      <w:r w:rsidR="00EA37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4890" cy="2547264"/>
            <wp:effectExtent l="19050" t="0" r="0" b="0"/>
            <wp:docPr id="102" name="Рисунок 102" descr="C:\Users\user\Desktop\Ок.В\ДЕНЬ памяти 2019г\DSCN7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user\Desktop\Ок.В\ДЕНЬ памяти 2019г\DSCN7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94" cy="255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4CE" w:rsidRPr="00A3415F" w:rsidSect="00DE5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BF4"/>
    <w:rsid w:val="00480D3B"/>
    <w:rsid w:val="00925FE0"/>
    <w:rsid w:val="00A3415F"/>
    <w:rsid w:val="00B31BF0"/>
    <w:rsid w:val="00D04BF4"/>
    <w:rsid w:val="00D324CB"/>
    <w:rsid w:val="00DE54CE"/>
    <w:rsid w:val="00E879A8"/>
    <w:rsid w:val="00EA3760"/>
    <w:rsid w:val="00F7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BF4"/>
  </w:style>
  <w:style w:type="paragraph" w:styleId="a4">
    <w:name w:val="Balloon Text"/>
    <w:basedOn w:val="a"/>
    <w:link w:val="a5"/>
    <w:uiPriority w:val="99"/>
    <w:semiHidden/>
    <w:unhideWhenUsed/>
    <w:rsid w:val="00D0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B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4B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T4CTUPCNHN5M-1243394413-422</_dlc_DocId>
    <_dlc_DocIdUrl xmlns="c71519f2-859d-46c1-a1b6-2941efed936d">
      <Url>http://edu-sps.koiro.local/chuhloma/duimovochka/2/_layouts/15/DocIdRedir.aspx?ID=T4CTUPCNHN5M-1243394413-422</Url>
      <Description>T4CTUPCNHN5M-1243394413-422</Description>
    </_dlc_DocIdUrl>
  </documentManagement>
</p:properties>
</file>

<file path=customXml/itemProps1.xml><?xml version="1.0" encoding="utf-8"?>
<ds:datastoreItem xmlns:ds="http://schemas.openxmlformats.org/officeDocument/2006/customXml" ds:itemID="{A5249DBC-2BBE-4A68-8963-E34AA383ACF3}"/>
</file>

<file path=customXml/itemProps2.xml><?xml version="1.0" encoding="utf-8"?>
<ds:datastoreItem xmlns:ds="http://schemas.openxmlformats.org/officeDocument/2006/customXml" ds:itemID="{2D69F9BF-C07A-48AB-B083-EF27775B9645}"/>
</file>

<file path=customXml/itemProps3.xml><?xml version="1.0" encoding="utf-8"?>
<ds:datastoreItem xmlns:ds="http://schemas.openxmlformats.org/officeDocument/2006/customXml" ds:itemID="{66F6DB85-57F9-4E77-BC34-1D1415F7BA91}"/>
</file>

<file path=customXml/itemProps4.xml><?xml version="1.0" encoding="utf-8"?>
<ds:datastoreItem xmlns:ds="http://schemas.openxmlformats.org/officeDocument/2006/customXml" ds:itemID="{D271CE43-2542-4191-822C-501312121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2019-11-18T08:55:00Z</dcterms:created>
  <dcterms:modified xsi:type="dcterms:W3CDTF">2019-11-18T09:42:00Z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80766aac-5cbf-4922-b5fd-5bb54e45ae0b</vt:lpwstr>
  </property>
</Properties>
</file>