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47D3D" w:rsidRDefault="00B71E73">
      <w:pPr>
        <w:pStyle w:val="aa"/>
        <w:tabs>
          <w:tab w:val="clear" w:pos="4677"/>
          <w:tab w:val="left" w:pos="4860"/>
        </w:tabs>
        <w:jc w:val="center"/>
        <w:rPr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935" distR="114935" simplePos="0" relativeHeight="251657728" behindDoc="1" locked="0" layoutInCell="1" allowOverlap="1">
            <wp:simplePos x="0" y="0"/>
            <wp:positionH relativeFrom="column">
              <wp:posOffset>-50800</wp:posOffset>
            </wp:positionH>
            <wp:positionV relativeFrom="paragraph">
              <wp:posOffset>-3175</wp:posOffset>
            </wp:positionV>
            <wp:extent cx="1384300" cy="1844040"/>
            <wp:effectExtent l="38100" t="19050" r="25400" b="22860"/>
            <wp:wrapTight wrapText="bothSides">
              <wp:wrapPolygon edited="0">
                <wp:start x="-594" y="-223"/>
                <wp:lineTo x="-594" y="21868"/>
                <wp:lineTo x="21996" y="21868"/>
                <wp:lineTo x="21996" y="-223"/>
                <wp:lineTo x="-594" y="-223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0" cy="18440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47D3D">
        <w:rPr>
          <w:b/>
          <w:sz w:val="28"/>
          <w:szCs w:val="28"/>
        </w:rPr>
        <w:t>Профсоюз работников народного образования и науки</w:t>
      </w:r>
    </w:p>
    <w:p w:rsidR="00A47D3D" w:rsidRDefault="00A47D3D">
      <w:pPr>
        <w:pStyle w:val="31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Российской Федерации</w:t>
      </w:r>
    </w:p>
    <w:p w:rsidR="00A47D3D" w:rsidRDefault="00A47D3D">
      <w:pPr>
        <w:jc w:val="center"/>
        <w:rPr>
          <w:b/>
          <w:sz w:val="28"/>
          <w:szCs w:val="28"/>
        </w:rPr>
      </w:pPr>
    </w:p>
    <w:p w:rsidR="00A47D3D" w:rsidRDefault="00A47D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Костромская областная организация профсоюза работников образования и науки</w:t>
      </w:r>
    </w:p>
    <w:p w:rsidR="00A47D3D" w:rsidRDefault="00A47D3D">
      <w:pPr>
        <w:jc w:val="center"/>
        <w:rPr>
          <w:b/>
          <w:sz w:val="28"/>
          <w:szCs w:val="28"/>
        </w:rPr>
      </w:pPr>
    </w:p>
    <w:p w:rsidR="00A47D3D" w:rsidRDefault="00A47D3D">
      <w:pPr>
        <w:jc w:val="center"/>
        <w:rPr>
          <w:rFonts w:ascii="Cambria" w:hAnsi="Cambria"/>
          <w:b/>
          <w:sz w:val="36"/>
          <w:szCs w:val="36"/>
        </w:rPr>
      </w:pPr>
      <w:r>
        <w:rPr>
          <w:rFonts w:ascii="Cambria" w:hAnsi="Cambria"/>
          <w:b/>
          <w:sz w:val="36"/>
          <w:szCs w:val="36"/>
        </w:rPr>
        <w:t>ИНФОРМАЦИОННЫЙ ЛИСТОК</w:t>
      </w:r>
    </w:p>
    <w:p w:rsidR="00A47D3D" w:rsidRDefault="00A47D3D">
      <w:pPr>
        <w:jc w:val="right"/>
        <w:rPr>
          <w:b/>
        </w:rPr>
      </w:pPr>
    </w:p>
    <w:p w:rsidR="00A47D3D" w:rsidRDefault="004E5CED">
      <w:pPr>
        <w:jc w:val="right"/>
        <w:rPr>
          <w:sz w:val="28"/>
          <w:szCs w:val="28"/>
        </w:rPr>
      </w:pPr>
      <w:r>
        <w:rPr>
          <w:sz w:val="28"/>
          <w:szCs w:val="28"/>
        </w:rPr>
        <w:t>январь  2020</w:t>
      </w:r>
      <w:r w:rsidR="005239C4">
        <w:rPr>
          <w:sz w:val="28"/>
          <w:szCs w:val="28"/>
        </w:rPr>
        <w:t>г.</w:t>
      </w:r>
      <w:r w:rsidR="00A47D3D">
        <w:rPr>
          <w:sz w:val="28"/>
          <w:szCs w:val="28"/>
        </w:rPr>
        <w:t xml:space="preserve">          </w:t>
      </w:r>
    </w:p>
    <w:p w:rsidR="00A47D3D" w:rsidRDefault="00A47D3D">
      <w:pPr>
        <w:pStyle w:val="ad"/>
        <w:ind w:firstLine="0"/>
        <w:rPr>
          <w:rFonts w:ascii="Times New Roman" w:hAnsi="Times New Roman"/>
          <w:sz w:val="28"/>
          <w:szCs w:val="28"/>
        </w:rPr>
      </w:pPr>
    </w:p>
    <w:p w:rsidR="004E5CED" w:rsidRDefault="004E5CED" w:rsidP="006D1ADB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E838A9" w:rsidRDefault="00835BDE" w:rsidP="006D1ADB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E838A9">
        <w:rPr>
          <w:b/>
          <w:bCs/>
          <w:sz w:val="28"/>
          <w:szCs w:val="28"/>
        </w:rPr>
        <w:t>Изменился порядок проведения медосмотров «вредников»</w:t>
      </w:r>
    </w:p>
    <w:p w:rsidR="00E838A9" w:rsidRPr="00E838A9" w:rsidRDefault="00E838A9" w:rsidP="00E838A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</w:p>
    <w:p w:rsidR="00E838A9" w:rsidRPr="004E5CED" w:rsidRDefault="00E838A9" w:rsidP="00E838A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4E5CED">
        <w:rPr>
          <w:sz w:val="28"/>
          <w:szCs w:val="28"/>
          <w:lang w:eastAsia="ru-RU"/>
        </w:rPr>
        <w:t>Вступил в действие Приказ Минздрава России от 13.12.2019 N 1032н "О внесении изменений в приложения N 1, 2 и 3 к приказу Министерства здравоохранения и социального развития Российской Федерации от 12 апреля 2011 г. N 302н "Об утверждении перечней вредных и (или) опасных производственных факторов и работ, при выполнении которых проводятся предварительные и периодические медицинские осмотры (обследования)……"</w:t>
      </w:r>
    </w:p>
    <w:p w:rsidR="00E838A9" w:rsidRPr="004E5CED" w:rsidRDefault="00E838A9" w:rsidP="00E838A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E5CED">
        <w:rPr>
          <w:sz w:val="28"/>
          <w:szCs w:val="28"/>
          <w:lang w:eastAsia="ru-RU"/>
        </w:rPr>
        <w:t xml:space="preserve"> Большинство поправок к </w:t>
      </w:r>
      <w:hyperlink r:id="rId7" w:history="1">
        <w:r w:rsidRPr="004E5CED">
          <w:rPr>
            <w:sz w:val="28"/>
            <w:szCs w:val="28"/>
            <w:lang w:eastAsia="ru-RU"/>
          </w:rPr>
          <w:t>Порядку</w:t>
        </w:r>
      </w:hyperlink>
      <w:r w:rsidRPr="004E5CED">
        <w:rPr>
          <w:sz w:val="28"/>
          <w:szCs w:val="28"/>
          <w:lang w:eastAsia="ru-RU"/>
        </w:rPr>
        <w:t xml:space="preserve"> проведения медосмотров тех, кто трудится на тяжелых работах и во вредных или опасных условиях, действует с 7 января. Изменены содержание заключения о медосмотре и количество его экземпляров, скорректирован порядок направления работников в центр профпатологии.</w:t>
      </w:r>
    </w:p>
    <w:p w:rsidR="00E838A9" w:rsidRPr="004E5CED" w:rsidRDefault="00E838A9" w:rsidP="00E838A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E5CED">
        <w:rPr>
          <w:sz w:val="28"/>
          <w:szCs w:val="28"/>
          <w:lang w:eastAsia="ru-RU"/>
        </w:rPr>
        <w:t xml:space="preserve">Теперь работодатели </w:t>
      </w:r>
      <w:hyperlink r:id="rId8" w:history="1">
        <w:r w:rsidRPr="004E5CED">
          <w:rPr>
            <w:sz w:val="28"/>
            <w:szCs w:val="28"/>
            <w:lang w:eastAsia="ru-RU"/>
          </w:rPr>
          <w:t>будут получать</w:t>
        </w:r>
      </w:hyperlink>
      <w:r w:rsidRPr="004E5CED">
        <w:rPr>
          <w:sz w:val="28"/>
          <w:szCs w:val="28"/>
          <w:lang w:eastAsia="ru-RU"/>
        </w:rPr>
        <w:t xml:space="preserve"> больше информации о результатах предварительного или периодического медосмотра. Из заключения можно узнать:</w:t>
      </w:r>
      <w:r w:rsidR="004E5CED">
        <w:rPr>
          <w:sz w:val="28"/>
          <w:szCs w:val="28"/>
          <w:lang w:eastAsia="ru-RU"/>
        </w:rPr>
        <w:t xml:space="preserve"> </w:t>
      </w:r>
      <w:r w:rsidRPr="004E5CED">
        <w:rPr>
          <w:sz w:val="28"/>
          <w:szCs w:val="28"/>
          <w:lang w:eastAsia="ru-RU"/>
        </w:rPr>
        <w:t>сведения о том, были ли выявлены противопоказания к работе;</w:t>
      </w:r>
      <w:r w:rsidR="004E5CED">
        <w:rPr>
          <w:sz w:val="28"/>
          <w:szCs w:val="28"/>
          <w:lang w:eastAsia="ru-RU"/>
        </w:rPr>
        <w:t xml:space="preserve"> </w:t>
      </w:r>
      <w:r w:rsidRPr="004E5CED">
        <w:rPr>
          <w:sz w:val="28"/>
          <w:szCs w:val="28"/>
          <w:lang w:eastAsia="ru-RU"/>
        </w:rPr>
        <w:t>вредные факторы или виды работ, в отношении которых выявлены противопоказания;</w:t>
      </w:r>
      <w:r w:rsidR="004E5CED">
        <w:rPr>
          <w:sz w:val="28"/>
          <w:szCs w:val="28"/>
          <w:lang w:eastAsia="ru-RU"/>
        </w:rPr>
        <w:t xml:space="preserve"> </w:t>
      </w:r>
      <w:r w:rsidRPr="004E5CED">
        <w:rPr>
          <w:sz w:val="28"/>
          <w:szCs w:val="28"/>
          <w:lang w:eastAsia="ru-RU"/>
        </w:rPr>
        <w:t>группу здоровья сотрудника.</w:t>
      </w:r>
    </w:p>
    <w:p w:rsidR="00E838A9" w:rsidRPr="004E5CED" w:rsidRDefault="00E838A9" w:rsidP="00E838A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E5CED">
        <w:rPr>
          <w:sz w:val="28"/>
          <w:szCs w:val="28"/>
          <w:lang w:eastAsia="ru-RU"/>
        </w:rPr>
        <w:t xml:space="preserve">Больше не потребуется запрашивать у работника результаты обследования. Медорганизации сами направят работодателям отдельный экземпляр медзаключения. Срок - пять рабочих дней после </w:t>
      </w:r>
      <w:hyperlink r:id="rId9" w:history="1">
        <w:r w:rsidRPr="004E5CED">
          <w:rPr>
            <w:sz w:val="28"/>
            <w:szCs w:val="28"/>
            <w:lang w:eastAsia="ru-RU"/>
          </w:rPr>
          <w:t>предварительного</w:t>
        </w:r>
      </w:hyperlink>
      <w:r w:rsidRPr="004E5CED">
        <w:rPr>
          <w:sz w:val="28"/>
          <w:szCs w:val="28"/>
          <w:lang w:eastAsia="ru-RU"/>
        </w:rPr>
        <w:t xml:space="preserve"> или </w:t>
      </w:r>
      <w:hyperlink r:id="rId10" w:history="1">
        <w:r w:rsidRPr="004E5CED">
          <w:rPr>
            <w:sz w:val="28"/>
            <w:szCs w:val="28"/>
            <w:lang w:eastAsia="ru-RU"/>
          </w:rPr>
          <w:t>периодического</w:t>
        </w:r>
      </w:hyperlink>
      <w:r w:rsidRPr="004E5CED">
        <w:rPr>
          <w:sz w:val="28"/>
          <w:szCs w:val="28"/>
          <w:lang w:eastAsia="ru-RU"/>
        </w:rPr>
        <w:t xml:space="preserve"> медосмотра.</w:t>
      </w:r>
    </w:p>
    <w:p w:rsidR="00E838A9" w:rsidRPr="004E5CED" w:rsidRDefault="00E838A9" w:rsidP="00E838A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E5CED">
        <w:rPr>
          <w:sz w:val="28"/>
          <w:szCs w:val="28"/>
          <w:lang w:eastAsia="ru-RU"/>
        </w:rPr>
        <w:t xml:space="preserve">Уточнено, когда </w:t>
      </w:r>
      <w:hyperlink r:id="rId11" w:history="1">
        <w:r w:rsidRPr="004E5CED">
          <w:rPr>
            <w:sz w:val="28"/>
            <w:szCs w:val="28"/>
            <w:lang w:eastAsia="ru-RU"/>
          </w:rPr>
          <w:t>нужно направлять</w:t>
        </w:r>
      </w:hyperlink>
      <w:r w:rsidRPr="004E5CED">
        <w:rPr>
          <w:sz w:val="28"/>
          <w:szCs w:val="28"/>
          <w:lang w:eastAsia="ru-RU"/>
        </w:rPr>
        <w:t xml:space="preserve"> "вредника" на медосмотр в центр профпатологии. Изменения вступят в силу 1 июля 2020 года.</w:t>
      </w:r>
    </w:p>
    <w:p w:rsidR="00E838A9" w:rsidRPr="004E5CED" w:rsidRDefault="00E838A9" w:rsidP="00E838A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E5CED">
        <w:rPr>
          <w:sz w:val="28"/>
          <w:szCs w:val="28"/>
          <w:lang w:eastAsia="ru-RU"/>
        </w:rPr>
        <w:t>Впервые сотрудник должен будет пройти обследование при стаже работы пять лет во вредных или опасных условиях труда, в последующем - раз в пять лет.</w:t>
      </w:r>
    </w:p>
    <w:p w:rsidR="00E838A9" w:rsidRPr="004E5CED" w:rsidRDefault="00E838A9" w:rsidP="00E838A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E5CED">
        <w:rPr>
          <w:sz w:val="28"/>
          <w:szCs w:val="28"/>
          <w:lang w:eastAsia="ru-RU"/>
        </w:rPr>
        <w:t>Работники, которые имеют стойкие последствия несчастных случаев на производстве, также должны будут проходить осмотр в центре профпатологии раз в пять лет.</w:t>
      </w:r>
    </w:p>
    <w:p w:rsidR="00E838A9" w:rsidRPr="004E5CED" w:rsidRDefault="00E838A9" w:rsidP="00E838A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E5CED">
        <w:rPr>
          <w:sz w:val="28"/>
          <w:szCs w:val="28"/>
          <w:lang w:eastAsia="ru-RU"/>
        </w:rPr>
        <w:t>Кроме того, вводится перечень действий, которые обязательно осуществляются по отношению ко всем обследуемым при проведении предварительных и периодических осмотров и разрешается предоставление информации (с согласия обследуемого) о результатах обследования в ФСС РФ по письменному запросу.</w:t>
      </w:r>
    </w:p>
    <w:p w:rsidR="00BE1A7B" w:rsidRPr="004E5CED" w:rsidRDefault="00BE1A7B" w:rsidP="00E838A9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E838A9" w:rsidRPr="004E5CED" w:rsidRDefault="00791438" w:rsidP="00E838A9">
      <w:pPr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ru-RU"/>
        </w:rPr>
      </w:pPr>
      <w:bookmarkStart w:id="0" w:name="Par124"/>
      <w:bookmarkEnd w:id="0"/>
      <w:r w:rsidRPr="004E5CED">
        <w:rPr>
          <w:sz w:val="22"/>
          <w:szCs w:val="22"/>
          <w:lang w:eastAsia="ru-RU"/>
        </w:rPr>
        <w:t xml:space="preserve">Информация подготовлена с использованием </w:t>
      </w:r>
      <w:r w:rsidR="00E838A9" w:rsidRPr="004E5CED">
        <w:rPr>
          <w:sz w:val="22"/>
          <w:szCs w:val="22"/>
          <w:lang w:eastAsia="ru-RU"/>
        </w:rPr>
        <w:t>правовой системы "Консультант Плюс".</w:t>
      </w:r>
    </w:p>
    <w:p w:rsidR="00E838A9" w:rsidRDefault="00E838A9" w:rsidP="00D05FFF">
      <w:pPr>
        <w:pStyle w:val="ad"/>
        <w:ind w:left="-142" w:right="-144" w:firstLine="284"/>
        <w:jc w:val="right"/>
        <w:rPr>
          <w:rFonts w:ascii="Times New Roman" w:hAnsi="Times New Roman"/>
          <w:b/>
          <w:sz w:val="28"/>
          <w:szCs w:val="28"/>
        </w:rPr>
      </w:pPr>
    </w:p>
    <w:p w:rsidR="000A2B29" w:rsidRPr="00DB0A10" w:rsidRDefault="000A2B29" w:rsidP="00D05FFF">
      <w:pPr>
        <w:pStyle w:val="ad"/>
        <w:ind w:left="-142" w:right="-144" w:firstLine="284"/>
        <w:jc w:val="right"/>
        <w:rPr>
          <w:sz w:val="28"/>
          <w:szCs w:val="28"/>
          <w:lang w:eastAsia="ru-RU"/>
        </w:rPr>
      </w:pPr>
      <w:r w:rsidRPr="002E34F1">
        <w:rPr>
          <w:rFonts w:ascii="Times New Roman" w:hAnsi="Times New Roman"/>
          <w:b/>
          <w:sz w:val="28"/>
          <w:szCs w:val="28"/>
        </w:rPr>
        <w:t>Служба информации обкома Профсоюза</w:t>
      </w:r>
    </w:p>
    <w:sectPr w:rsidR="000A2B29" w:rsidRPr="00DB0A10">
      <w:footnotePr>
        <w:pos w:val="beneathText"/>
      </w:footnotePr>
      <w:pgSz w:w="11905" w:h="16837"/>
      <w:pgMar w:top="831" w:right="831" w:bottom="689" w:left="831" w:header="720" w:footer="720" w:gutter="0"/>
      <w:pgBorders>
        <w:top w:val="double" w:sz="1" w:space="18" w:color="000000"/>
        <w:left w:val="double" w:sz="1" w:space="18" w:color="000000"/>
        <w:bottom w:val="double" w:sz="1" w:space="11" w:color="000000"/>
        <w:right w:val="double" w:sz="1" w:space="18" w:color="000000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E024C9"/>
    <w:rsid w:val="000015CA"/>
    <w:rsid w:val="00020BF4"/>
    <w:rsid w:val="00024BD3"/>
    <w:rsid w:val="000435B2"/>
    <w:rsid w:val="000724AB"/>
    <w:rsid w:val="00082F4A"/>
    <w:rsid w:val="000A2B29"/>
    <w:rsid w:val="000B6EF3"/>
    <w:rsid w:val="000E536B"/>
    <w:rsid w:val="0011108E"/>
    <w:rsid w:val="001E4F04"/>
    <w:rsid w:val="0024602A"/>
    <w:rsid w:val="00246C21"/>
    <w:rsid w:val="002B0920"/>
    <w:rsid w:val="002F7E50"/>
    <w:rsid w:val="00323785"/>
    <w:rsid w:val="00343AF9"/>
    <w:rsid w:val="00345669"/>
    <w:rsid w:val="0040437E"/>
    <w:rsid w:val="004235F3"/>
    <w:rsid w:val="00430E65"/>
    <w:rsid w:val="0047416A"/>
    <w:rsid w:val="004B319C"/>
    <w:rsid w:val="004E5CED"/>
    <w:rsid w:val="00505F30"/>
    <w:rsid w:val="005239C4"/>
    <w:rsid w:val="005273A5"/>
    <w:rsid w:val="005573FC"/>
    <w:rsid w:val="005F1B28"/>
    <w:rsid w:val="00652571"/>
    <w:rsid w:val="00657505"/>
    <w:rsid w:val="006A3A67"/>
    <w:rsid w:val="006D1ADB"/>
    <w:rsid w:val="00706AAC"/>
    <w:rsid w:val="00791438"/>
    <w:rsid w:val="00795008"/>
    <w:rsid w:val="007B2E98"/>
    <w:rsid w:val="007B725C"/>
    <w:rsid w:val="007F084A"/>
    <w:rsid w:val="00835BDE"/>
    <w:rsid w:val="00887870"/>
    <w:rsid w:val="008D052E"/>
    <w:rsid w:val="008E0867"/>
    <w:rsid w:val="008E2537"/>
    <w:rsid w:val="0096777A"/>
    <w:rsid w:val="009A0FE7"/>
    <w:rsid w:val="00A12A0E"/>
    <w:rsid w:val="00A20BFE"/>
    <w:rsid w:val="00A409B2"/>
    <w:rsid w:val="00A47D3D"/>
    <w:rsid w:val="00A62911"/>
    <w:rsid w:val="00A76648"/>
    <w:rsid w:val="00A8039B"/>
    <w:rsid w:val="00A93AB5"/>
    <w:rsid w:val="00AA29A8"/>
    <w:rsid w:val="00AB0DB5"/>
    <w:rsid w:val="00B16C9E"/>
    <w:rsid w:val="00B303EF"/>
    <w:rsid w:val="00B57275"/>
    <w:rsid w:val="00B718DD"/>
    <w:rsid w:val="00B71E73"/>
    <w:rsid w:val="00B85D73"/>
    <w:rsid w:val="00B871B3"/>
    <w:rsid w:val="00BC110A"/>
    <w:rsid w:val="00BE1A7B"/>
    <w:rsid w:val="00BE454A"/>
    <w:rsid w:val="00CA51B6"/>
    <w:rsid w:val="00CF31ED"/>
    <w:rsid w:val="00D05FFF"/>
    <w:rsid w:val="00D67DFA"/>
    <w:rsid w:val="00D72196"/>
    <w:rsid w:val="00DB0A10"/>
    <w:rsid w:val="00DB293C"/>
    <w:rsid w:val="00DC48A1"/>
    <w:rsid w:val="00DD2D8E"/>
    <w:rsid w:val="00E024C9"/>
    <w:rsid w:val="00E24B9A"/>
    <w:rsid w:val="00E3385D"/>
    <w:rsid w:val="00E41119"/>
    <w:rsid w:val="00E621AF"/>
    <w:rsid w:val="00E800A9"/>
    <w:rsid w:val="00E838A9"/>
    <w:rsid w:val="00F179C7"/>
    <w:rsid w:val="00F3297A"/>
    <w:rsid w:val="00F63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ar-SA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eastAsia="Calibri" w:hAnsi="Symbol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eastAsia="Times New Roman" w:hAnsi="Symbol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1">
    <w:name w:val="Основной шрифт абзаца1"/>
  </w:style>
  <w:style w:type="character" w:customStyle="1" w:styleId="a3">
    <w:name w:val=" Знак Знак"/>
    <w:rPr>
      <w:rFonts w:ascii="Tahoma" w:hAnsi="Tahoma" w:cs="Tahoma"/>
      <w:sz w:val="16"/>
      <w:szCs w:val="16"/>
    </w:rPr>
  </w:style>
  <w:style w:type="character" w:styleId="a4">
    <w:name w:val="Strong"/>
    <w:qFormat/>
    <w:rPr>
      <w:b/>
      <w:bCs/>
    </w:rPr>
  </w:style>
  <w:style w:type="character" w:styleId="a5">
    <w:name w:val="Hyperlink"/>
    <w:semiHidden/>
    <w:rPr>
      <w:color w:val="0000FF"/>
      <w:u w:val="single"/>
    </w:rPr>
  </w:style>
  <w:style w:type="character" w:customStyle="1" w:styleId="a6">
    <w:name w:val="Без интервала Знак"/>
    <w:uiPriority w:val="1"/>
    <w:rPr>
      <w:rFonts w:ascii="Calibri" w:eastAsia="Calibri" w:hAnsi="Calibri"/>
      <w:sz w:val="22"/>
      <w:szCs w:val="22"/>
      <w:lang w:val="ru-RU" w:eastAsia="ar-SA" w:bidi="ar-SA"/>
    </w:rPr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8">
    <w:name w:val="Body Text"/>
    <w:basedOn w:val="a"/>
    <w:semiHidden/>
    <w:pPr>
      <w:spacing w:after="120"/>
    </w:pPr>
  </w:style>
  <w:style w:type="paragraph" w:styleId="a9">
    <w:name w:val="List"/>
    <w:basedOn w:val="a8"/>
    <w:semiHidden/>
    <w:rPr>
      <w:rFonts w:ascii="Arial" w:hAnsi="Arial"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31">
    <w:name w:val="Основной текст 31"/>
    <w:basedOn w:val="a"/>
    <w:pPr>
      <w:spacing w:after="120"/>
    </w:pPr>
    <w:rPr>
      <w:sz w:val="16"/>
      <w:szCs w:val="16"/>
    </w:rPr>
  </w:style>
  <w:style w:type="paragraph" w:styleId="aa">
    <w:name w:val="footer"/>
    <w:basedOn w:val="a"/>
    <w:semiHidden/>
    <w:pPr>
      <w:tabs>
        <w:tab w:val="center" w:pos="4677"/>
        <w:tab w:val="right" w:pos="9355"/>
      </w:tabs>
    </w:p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styleId="ac">
    <w:name w:val="Normal (Web)"/>
    <w:basedOn w:val="a"/>
  </w:style>
  <w:style w:type="paragraph" w:styleId="ad">
    <w:name w:val="No Spacing"/>
    <w:uiPriority w:val="1"/>
    <w:qFormat/>
    <w:pPr>
      <w:suppressAutoHyphens/>
      <w:ind w:firstLine="709"/>
      <w:jc w:val="both"/>
    </w:pPr>
    <w:rPr>
      <w:rFonts w:ascii="Calibri" w:eastAsia="Calibri" w:hAnsi="Calibri"/>
      <w:sz w:val="22"/>
      <w:szCs w:val="22"/>
      <w:lang w:eastAsia="ar-SA"/>
    </w:rPr>
  </w:style>
  <w:style w:type="paragraph" w:customStyle="1" w:styleId="ConsPlusDocList">
    <w:name w:val="  ConsPlusDocList"/>
    <w:next w:val="a"/>
    <w:pPr>
      <w:widowControl w:val="0"/>
      <w:suppressAutoHyphens/>
      <w:autoSpaceDE w:val="0"/>
    </w:pPr>
    <w:rPr>
      <w:rFonts w:ascii="Arial" w:eastAsia="Arial" w:hAnsi="Arial"/>
      <w:lang/>
    </w:rPr>
  </w:style>
  <w:style w:type="paragraph" w:customStyle="1" w:styleId="ConsPlusCell">
    <w:name w:val="  ConsPlusCell"/>
    <w:next w:val="a"/>
    <w:pPr>
      <w:widowControl w:val="0"/>
      <w:suppressAutoHyphens/>
      <w:autoSpaceDE w:val="0"/>
    </w:pPr>
    <w:rPr>
      <w:rFonts w:ascii="Arial" w:eastAsia="Arial" w:hAnsi="Arial"/>
      <w:lang/>
    </w:rPr>
  </w:style>
  <w:style w:type="paragraph" w:customStyle="1" w:styleId="ConsPlusNonformat">
    <w:name w:val="  ConsPlusNonformat"/>
    <w:next w:val="a"/>
    <w:pPr>
      <w:widowControl w:val="0"/>
      <w:suppressAutoHyphens/>
      <w:autoSpaceDE w:val="0"/>
    </w:pPr>
    <w:rPr>
      <w:rFonts w:ascii="Courier New" w:eastAsia="Courier New" w:hAnsi="Courier New"/>
      <w:lang/>
    </w:rPr>
  </w:style>
  <w:style w:type="paragraph" w:customStyle="1" w:styleId="ConsPlusTitle">
    <w:name w:val="  ConsPlusTitle"/>
    <w:next w:val="a"/>
    <w:pPr>
      <w:widowControl w:val="0"/>
      <w:suppressAutoHyphens/>
      <w:autoSpaceDE w:val="0"/>
    </w:pPr>
    <w:rPr>
      <w:rFonts w:ascii="Arial" w:eastAsia="Arial" w:hAnsi="Arial"/>
      <w:b/>
      <w:bCs/>
      <w:lang/>
    </w:rPr>
  </w:style>
  <w:style w:type="paragraph" w:customStyle="1" w:styleId="ConsPlusDocList0">
    <w:name w:val="ConsPlusDocList"/>
    <w:next w:val="a"/>
    <w:rsid w:val="002F7E50"/>
    <w:pPr>
      <w:widowControl w:val="0"/>
      <w:suppressAutoHyphens/>
      <w:autoSpaceDE w:val="0"/>
      <w:autoSpaceDN w:val="0"/>
      <w:spacing w:after="160" w:line="259" w:lineRule="auto"/>
      <w:textAlignment w:val="baseline"/>
    </w:pPr>
    <w:rPr>
      <w:rFonts w:ascii="Arial" w:eastAsia="Arial" w:hAnsi="Arial" w:cs="Arial"/>
      <w:kern w:val="3"/>
      <w:lang w:eastAsia="en-US"/>
    </w:rPr>
  </w:style>
  <w:style w:type="paragraph" w:customStyle="1" w:styleId="Standard">
    <w:name w:val="Standard"/>
    <w:rsid w:val="0024602A"/>
    <w:pPr>
      <w:suppressAutoHyphens/>
      <w:autoSpaceDN w:val="0"/>
      <w:textAlignment w:val="baseline"/>
    </w:pPr>
    <w:rPr>
      <w:kern w:val="3"/>
      <w:sz w:val="28"/>
      <w:szCs w:val="28"/>
      <w:lang w:eastAsia="ar-SA"/>
    </w:rPr>
  </w:style>
  <w:style w:type="paragraph" w:customStyle="1" w:styleId="ConsPlusNormal">
    <w:name w:val="ConsPlusNormal"/>
    <w:rsid w:val="00DB0A1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0">
    <w:name w:val="ConsPlusTitle"/>
    <w:uiPriority w:val="99"/>
    <w:rsid w:val="00DB0A10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PlainText">
    <w:name w:val="Plain Text"/>
    <w:basedOn w:val="a"/>
    <w:rsid w:val="00430E65"/>
    <w:pPr>
      <w:suppressAutoHyphens/>
      <w:overflowPunct w:val="0"/>
      <w:autoSpaceDE w:val="0"/>
      <w:textAlignment w:val="baseline"/>
    </w:pPr>
    <w:rPr>
      <w:rFonts w:ascii="Courier New" w:hAnsi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7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F6D39E2623A2E3C97BE6B9FC9179FCA440AE9F25FF1EBF648536A7E93A408EAE4DD36C0BF35B3F677DBA6DA736FA331E1DD311C5AD22BFCd3PB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6F6D39E2623A2E3C97BE6B9FC9179FCA440AEAF652F6EBF648536A7E93A408EAE4DD36C0BF35B5F277DBA6DA736FA331E1DD311C5AD22BFCd3PBM" TargetMode="Externa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6F6D39E2623A2E3C97BE6B9FC9179FCA440AE9F25FF1EBF648536A7E93A408EAE4DD36C0BF35B2F379DBA6DA736FA331E1DD311C5AD22BFCd3PBM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yperlink" Target="consultantplus://offline/ref=6F6D39E2623A2E3C97BE6B9FC9179FCA440AE9F25FF1EBF648536A7E93A408EAE4DD36C0BF35B3FA7DDBA6DA736FA331E1DD311C5AD22BFCd3PB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F6D39E2623A2E3C97BE6B9FC9179FCA440AE9F25FF1EBF648536A7E93A408EAE4DD36C0BF35B3F57BDBA6DA736FA331E1DD311C5AD22BFCd3PBM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ED29FA8E00EDB4D985158C7106D15E0" ma:contentTypeVersion="1" ma:contentTypeDescription="Создание документа." ma:contentTypeScope="" ma:versionID="4ac010bf1481976e6c00c5dfde827fee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T4CTUPCNHN5M-1318774397-484</_dlc_DocId>
    <_dlc_DocIdUrl xmlns="c71519f2-859d-46c1-a1b6-2941efed936d">
      <Url>http://xn--44-6kcadhwnl3cfdx.xn--p1ai/chuhloma/Nag/1/_layouts/15/DocIdRedir.aspx?ID=T4CTUPCNHN5M-1318774397-484</Url>
      <Description>T4CTUPCNHN5M-1318774397-484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CD26A40-E2D4-4DC4-8ABC-A3158B0CC8DC}"/>
</file>

<file path=customXml/itemProps2.xml><?xml version="1.0" encoding="utf-8"?>
<ds:datastoreItem xmlns:ds="http://schemas.openxmlformats.org/officeDocument/2006/customXml" ds:itemID="{066FB53C-11AB-47E4-9904-A27D6A801D80}"/>
</file>

<file path=customXml/itemProps3.xml><?xml version="1.0" encoding="utf-8"?>
<ds:datastoreItem xmlns:ds="http://schemas.openxmlformats.org/officeDocument/2006/customXml" ds:itemID="{CF51A6A9-9A92-42AE-9EB1-082169F0BBE1}"/>
</file>

<file path=customXml/itemProps4.xml><?xml version="1.0" encoding="utf-8"?>
<ds:datastoreItem xmlns:ds="http://schemas.openxmlformats.org/officeDocument/2006/customXml" ds:itemID="{B38124C2-34B1-42E3-A90A-0B7821D6278B}"/>
</file>

<file path=customXml/itemProps5.xml><?xml version="1.0" encoding="utf-8"?>
<ds:datastoreItem xmlns:ds="http://schemas.openxmlformats.org/officeDocument/2006/customXml" ds:itemID="{D905B245-92C1-47CB-AC0E-F3603AABF23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Профсоюз работников народного образования и науки</vt:lpstr>
    </vt:vector>
  </TitlesOfParts>
  <Company>Microsoft</Company>
  <LinksUpToDate>false</LinksUpToDate>
  <CharactersWithSpaces>3125</CharactersWithSpaces>
  <SharedDoc>false</SharedDoc>
  <HLinks>
    <vt:vector size="30" baseType="variant">
      <vt:variant>
        <vt:i4>7209013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consultantplus://offline/ref=6F6D39E2623A2E3C97BE6B9FC9179FCA440AE9F25FF1EBF648536A7E93A408EAE4DD36C0BF35B2F379DBA6DA736FA331E1DD311C5AD22BFCd3PBM</vt:lpwstr>
      </vt:variant>
      <vt:variant>
        <vt:lpwstr/>
      </vt:variant>
      <vt:variant>
        <vt:i4>7209019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consultantplus://offline/ref=6F6D39E2623A2E3C97BE6B9FC9179FCA440AE9F25FF1EBF648536A7E93A408EAE4DD36C0BF35B3FA7DDBA6DA736FA331E1DD311C5AD22BFCd3PBM</vt:lpwstr>
      </vt:variant>
      <vt:variant>
        <vt:lpwstr/>
      </vt:variant>
      <vt:variant>
        <vt:i4>7209065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consultantplus://offline/ref=6F6D39E2623A2E3C97BE6B9FC9179FCA440AE9F25FF1EBF648536A7E93A408EAE4DD36C0BF35B3F57BDBA6DA736FA331E1DD311C5AD22BFCd3PBM</vt:lpwstr>
      </vt:variant>
      <vt:variant>
        <vt:lpwstr/>
      </vt:variant>
      <vt:variant>
        <vt:i4>7209023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consultantplus://offline/ref=6F6D39E2623A2E3C97BE6B9FC9179FCA440AE9F25FF1EBF648536A7E93A408EAE4DD36C0BF35B3F677DBA6DA736FA331E1DD311C5AD22BFCd3PBM</vt:lpwstr>
      </vt:variant>
      <vt:variant>
        <vt:lpwstr/>
      </vt:variant>
      <vt:variant>
        <vt:i4>7209010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consultantplus://offline/ref=6F6D39E2623A2E3C97BE6B9FC9179FCA440AEAF652F6EBF648536A7E93A408EAE4DD36C0BF35B5F277DBA6DA736FA331E1DD311C5AD22BFCd3PBM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Профсоюз работников народного образования и науки</dc:title>
  <dc:creator>Михаил Николаевич</dc:creator>
  <cp:lastModifiedBy>2016</cp:lastModifiedBy>
  <cp:revision>2</cp:revision>
  <cp:lastPrinted>2015-12-01T13:00:00Z</cp:lastPrinted>
  <dcterms:created xsi:type="dcterms:W3CDTF">2020-03-03T08:45:00Z</dcterms:created>
  <dcterms:modified xsi:type="dcterms:W3CDTF">2020-03-03T08:45:00Z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0x0101007ED29FA8E00EDB4D985158C7106D15E0</vt:lpwstr>
  </property>
  <property fmtid="{D5CDD505-2E9C-101B-9397-08002B2CF9AE}" pid="3" name="_dlc_DocIdItemGuid">
    <vt:lpwstr>344ebbe6-88f2-4f92-a34e-72351cd5be6f</vt:lpwstr>
  </property>
</Properties>
</file>