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FC" w:rsidRPr="000652FC" w:rsidRDefault="000652FC" w:rsidP="000652F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52FC">
        <w:rPr>
          <w:rFonts w:ascii="Times New Roman" w:hAnsi="Times New Roman" w:cs="Times New Roman"/>
          <w:i/>
          <w:color w:val="FF0000"/>
          <w:sz w:val="28"/>
          <w:szCs w:val="28"/>
        </w:rPr>
        <w:t>Тема:</w:t>
      </w:r>
      <w:r w:rsidRPr="000652FC">
        <w:rPr>
          <w:rFonts w:ascii="Times New Roman" w:hAnsi="Times New Roman" w:cs="Times New Roman"/>
          <w:color w:val="FF0000"/>
          <w:sz w:val="24"/>
          <w:szCs w:val="24"/>
        </w:rPr>
        <w:t xml:space="preserve"> ШКОЛЬНЫЕ ТРУДНОСТИ У УЧАЩИХСЯ ПЕРВЫХ КЛАССОВ. ВАЖНЫЕ АСПЕКТЫ ВОСПИТАНИЯ В АДАПТАЦИОННЫЙ ПЕРИОД. ПЕРВОКЛАССНИК - НОВЫЙ ЭТАП В ЖИЗНИ ВАШЕГО РЕБЕНКА… И ВАШЕЙ СЕМЬИ. </w:t>
      </w:r>
    </w:p>
    <w:p w:rsidR="000652FC" w:rsidRPr="000652FC" w:rsidRDefault="000652FC" w:rsidP="0006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2F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е л и: – познакомить родителей с аспектами воспитания в адаптационный период; – дать рекомендации родителям по организации режима дня первоклассника; – способствовать формированию доброжелательных и доверительных отношений между родителями первоклассников и педагогами. </w:t>
      </w:r>
    </w:p>
    <w:p w:rsidR="000652FC" w:rsidRPr="000652FC" w:rsidRDefault="000652FC" w:rsidP="0006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FC">
        <w:rPr>
          <w:rFonts w:ascii="Times New Roman" w:hAnsi="Times New Roman" w:cs="Times New Roman"/>
          <w:sz w:val="24"/>
          <w:szCs w:val="24"/>
        </w:rPr>
        <w:t>Корень ученья горек, да плод его сладок. Русская народная пословица</w:t>
      </w:r>
    </w:p>
    <w:p w:rsidR="000652FC" w:rsidRPr="000652FC" w:rsidRDefault="000652FC" w:rsidP="0006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FC">
        <w:rPr>
          <w:rFonts w:ascii="Times New Roman" w:hAnsi="Times New Roman" w:cs="Times New Roman"/>
          <w:sz w:val="24"/>
          <w:szCs w:val="24"/>
        </w:rPr>
        <w:t xml:space="preserve"> Х о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с о б </w:t>
      </w:r>
      <w:proofErr w:type="spellStart"/>
      <w:proofErr w:type="gramStart"/>
      <w:r w:rsidRPr="000652F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и я</w:t>
      </w:r>
    </w:p>
    <w:p w:rsidR="000652FC" w:rsidRPr="000652FC" w:rsidRDefault="000652FC" w:rsidP="0006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FC">
        <w:rPr>
          <w:rFonts w:ascii="Times New Roman" w:hAnsi="Times New Roman" w:cs="Times New Roman"/>
          <w:sz w:val="24"/>
          <w:szCs w:val="24"/>
        </w:rPr>
        <w:t xml:space="preserve"> I. Организационная часть.</w:t>
      </w:r>
    </w:p>
    <w:p w:rsidR="000652FC" w:rsidRPr="000652FC" w:rsidRDefault="000652FC" w:rsidP="0006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FC">
        <w:rPr>
          <w:rFonts w:ascii="Times New Roman" w:hAnsi="Times New Roman" w:cs="Times New Roman"/>
          <w:sz w:val="24"/>
          <w:szCs w:val="24"/>
        </w:rPr>
        <w:t xml:space="preserve"> Вступительное слово классного руководителя.</w:t>
      </w:r>
    </w:p>
    <w:p w:rsidR="000652FC" w:rsidRPr="000652FC" w:rsidRDefault="000652FC" w:rsidP="0006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FC">
        <w:rPr>
          <w:rFonts w:ascii="Times New Roman" w:hAnsi="Times New Roman" w:cs="Times New Roman"/>
          <w:sz w:val="24"/>
          <w:szCs w:val="24"/>
        </w:rPr>
        <w:t xml:space="preserve"> С поступлением в школу происходит переход ребенка к новому образу жизни и условиям деятельности. Для адаптации семилетнего ребенка к новой социальной роли и новым взаимоотношениям с окружающими, для формирования адекватного коммуникативного поведения младшего школьника взрослым необходимо знать уже сформировавшееся коммуникативное поведение ребенка, научиться понимать и правильно строить свои отношения с детьми. Цель нашего сегодняшнего собрания состоит в том, чтобы познакомить всех, кто небезразличен к жизни своих детей, их переживаниям и трудностям, с различными сторонами психологических проблем современного школьника. II. Выступление школьного психолога на тему «Адаптация ребенка к школе». 3. Выступление классного руководителя. – Сегодня мне хочется обратиться к вам с такими словами: «Дорога наша жизнь, но дороже детей нет ничего». Так давайте остановимся на некоторых важных аспектах воспитания в адаптационный период. Поступление ребенка в школу – это стресс для него. 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</w:t>
      </w:r>
    </w:p>
    <w:p w:rsidR="00A63C86" w:rsidRPr="000652FC" w:rsidRDefault="000652FC" w:rsidP="0006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FC">
        <w:rPr>
          <w:rFonts w:ascii="Times New Roman" w:hAnsi="Times New Roman" w:cs="Times New Roman"/>
          <w:sz w:val="24"/>
          <w:szCs w:val="24"/>
        </w:rPr>
        <w:t xml:space="preserve"> РЕКОМЕНДАЦИИ РОДИТЕЛЯМ 1) Прежде 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стоит помнить о старых и надежных способах поддержания здоровья первоклассника. Это соблюдение режима дня: сон не менее 10 часов в сутки, полноценное питание, физические упражнения. Оправданным будет ограничение просмотра телевизионных передач до 30 минут в день. Хорошо </w:t>
      </w:r>
      <w:r w:rsidRPr="000652FC">
        <w:rPr>
          <w:rFonts w:ascii="Times New Roman" w:hAnsi="Times New Roman" w:cs="Times New Roman"/>
          <w:sz w:val="24"/>
          <w:szCs w:val="24"/>
        </w:rPr>
        <w:lastRenderedPageBreak/>
        <w:t xml:space="preserve">восстанавливают эмоциональное благополучие ребенка длительные (до двух часов) прогулки на воздухе – не прогулка по магазинам, а прогулка в лесу, бору, на природе. С раннего утра настраивайте ребенка на доброе отношение ко всему. Скажите ему «Доброе утро!» – и собирайтесь в школу без суеты. 2) 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 путь не обязательно самый короткий, поэтому лучше выйти из дому пораньше. 3) 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 4) 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, просто сейчас у него в тетради маленький беспорядок. Не делайте ребенку несколько замечаний сразу. 5) Ни в коем случае не сравнивайте ребенка с другими детьми. Это ведет либо к озлоблению, либо к формированию неуверенности в себе. Мы не встречали родителей, которые бы обижались на своих детей за испачканные пеленки, а вот за испачканные тетрадки – сколько угодно. Хотя и в том и в другом случае период марания неизбежен. Ребенку не нужна позиция прокурора, которую так часто занимают родители: «Будешь переписывать пять раз, пока не получится хорошо!». Это недопустимо. Пожалуйста, помните об этом. V. Выступление по теме «Режим дня младшего школьника». Чтобы организм ребенка справился с предъявляемой школьной нагрузкой, необходимо рационально организовать быт школьника, до мельчайших деталей продумав распорядок дня. Другими словами, строго выполнять режим дня. Построенный с учетом возрастных анатомо-физиологических особенностей и состояния здоровья ребенка, режим дня способствует правильному росту и развитию организма в целом, создает у человека чувство бодрости, свежести, повышает его работоспособность. Надо сказать, что в младшем школьном возрасте успеваемость учащихся в значительной степени зависит от их здоровья. Для сохранения здоровья 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имеет полноценный отдых, и прежде всего сон. Даже небольшое, но систематическое недосыпание вредно сказывается на самочувствии и здоровье детей. Поэтому в семье надо обратить особое внимание на то, чтобы у школьника был достаточный и спокойный сон. Продолжительность сна детей младшего школьного возраста колеблется в пределах 10–12 часов, но при определении времени для сна в каждом конкретном случае следует учитывать состояние здоровья ребенка, его дневную нагрузку. 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 xml:space="preserve">При организации сна детей младшего школьного возраста необходимо: 1) следить, чтобы ребенок спал положенное </w:t>
      </w:r>
      <w:r w:rsidRPr="000652FC">
        <w:rPr>
          <w:rFonts w:ascii="Times New Roman" w:hAnsi="Times New Roman" w:cs="Times New Roman"/>
          <w:sz w:val="24"/>
          <w:szCs w:val="24"/>
        </w:rPr>
        <w:lastRenderedPageBreak/>
        <w:t>для его возраста количество часов, ложился и вставал в определенное время; 2) приучить ребенка к выполнению перед сном гигиенических процедур (умываться, чистить зубы, мыть ноги); приучить спать при открытой форточке; 3) не разрешать ребенку перед сном возбуждающих развлечений (просмотр несоответствующих возрасту телевизионных передач, шумные игры);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не давать непосредственно перед сном плотного ужина, кофе или какао, крепкого чая; 4) в помещении, где засыпает ребенок, создать спокойную обстановку: устранить яркий свет, прекратить громкие разговоры, выключить телевизор или радиоприемник и т. д. Какие о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и б к и наиболее часто встречаются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0652FC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а? Не обеспечивается полноценный отдых клеток головного мозга из-за просмотра вечерних телевизионных передач и из-за несоблюдения строго определенного времени отхода ко сну и подъема. Это особенно часто встречается в тех семьях, где дети учатся во вторую смену. В этих семьях нередко можно наблюдать такую картину: ребенок встает в разное время и то только после долгих уговоров, медленно умывается, после напоминания убирает постель (на все это уходит 30–40 минут); зарядку не делает. Такое поведение вредно сказывается на его работоспособности дома, он все делает медленно и небрежно. Не следует пренебрегать указаниями гигиенистов о времени подъема и отхода ко сну. Здесь важно помнить о полезной привычке – рано ложиться и рано вставать, которая закрепилась в нашем быту с незапамятных времен. Ученику надо вставать не за полчаса до начала занятий, чтобы наспех проглотить свой завтрак и домчаться до школы, а примерно за полтора часа. Школьник должен самостоятельно убрать свою постель. Совершенно необходимо, чтобы дети делали утреннюю гимнастику. Гигиеническая гимнастика благотворно воздействует на центральную нервную систему ребенка, активизирует работу системы кровообращения и дыхания, устраняет и предупреждает функциональные отклонения в отдельных системах организма, способствует вхождению в ритм рабочего дня. При организации питания ребенка родители чаще обращают внимание на 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>качество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и калорийность пищи, чем на строгое соблюдение постоянного времени ее приема. Рациональное же питание предусматривает не только оптимальную сбалансированность пищевых веществ (белков, жиров, углеводов, витаминов и минеральных солей) соответственно возрасту, но и правильный режим питания, то есть прием пищи в течение дня в строго определенное время. В младшем школьном возрасте рекомендуется кормить ребенка не реже четырех раз в день, примерно через каждые 3–4 часа. Утром ребенок должен получать горячий завтрак (каша, картофель), а также чай или молоко. Обед в строго определенное время, обязательно с первым блюдом, а также необходим полдник (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. примерный режим дня). Ужин должен быть легким, и давать его следует за 1–1,5 часа до сна. Какие типичные ошибки в режиме дня допускают родители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0652FC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у ч е б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о г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2FC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52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652FC">
        <w:rPr>
          <w:rFonts w:ascii="Times New Roman" w:hAnsi="Times New Roman" w:cs="Times New Roman"/>
          <w:sz w:val="24"/>
          <w:szCs w:val="24"/>
        </w:rPr>
        <w:t xml:space="preserve"> а младшего школьника? • Не выделяют для учебного домашнего труда определенного времени. Дети делают 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>уроки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когда хотят, зачастую забывают о них или делают под нажимом взрослых. • Перед домашней учебной работой ребенок плохо отдохнул, не потрудился физически. Поэтому приступает к ней с неохотой, работает небрежно. • Заставляют ребенка ожидать прихода с работы взрослых и только тогда делать уроки. К этому времени ребенок уже устал, даже если он находился на улице. Исследования гигиенистов показали, что подвижные игры в течение длительного времени (более 2 часов) переутомляют детей и снижают их готовность к умственному труду. • Строго не ограничивают в режиме дня время начала и окончания работы над домашними заданиями. Поэтому ребенок неорганизованно включается в работу, не проявляет в ней достаточного прилежания. Время для уроков надо выбирать самое продуктивное (с учетом суточных колебаний умственной работоспособности): утром – с 9 до 11.30, а вечером – с 16 до 17.30. Это время строго фиксировать в режиме дня и не допускать его срыва. Отдых должен быть активным. Полноценный отдых – это смена видов деятельности. После нескольких часов работы за школьной партой ребенку необходимо пребывание на воздухе в подвижном состоянии (спортивные игры, физический труд). Пассивный отдых дома и на улице (бесцельное хождение) ведет к потере работоспособности, постепенно воспитывает лень, нежелание делать полезное для людей дело. Прогулка необходима и после приготовления домашних заданий. Ребенок должен быть уверен, что дома его по-прежнему любят и уважают, несмотря на все школьные трудности. Берегите своих детей, Их за шалости не ругайте. Зло своих неудачных дней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икогда на них не срывайте. Не сердитесь на них всерьѐз, Даже если они провинились, Ничего нет дороже слѐз, Что с ресничек родных скатились. Если валит усталость с ног, 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>Совладать с нею нету мочи, Ну, а к вам подойдѐт сынок, Или руки протянет дочка, Обнимите покрепче их, Детской ласкою дорожите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>. Это счасть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короткий миг, Быть счастливыми поспешите. Ведь растают, как снег весной, Промелькнут дни златые эти, И покинут очаг родной Повзрослевшие ваши дети. Перелистывая альбом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фотографиями детства, С грустью вспомните о былом, О тех днях, когда были вместе. Как же будете вы хотеть В это время опять вернуться, Чтоб им маленьким песню спеть, 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ѐчки нежной губами коснуться. И пока в доме детский смех, От игрушек некуда деться, Вы на свете счастливей всех, Берегите ж, пожалуйста, детство! Решение родительского собрания. 1. Учитывая важность адаптационного периода учащихся, использовать советы психолога и классного руководителя в целях успешной адаптации первоклассников. 2. Каждой семье организовать режим дня ребенка в соответствии с рекомендациями врача. 3. Осуществлять руководство и </w:t>
      </w:r>
      <w:proofErr w:type="gramStart"/>
      <w:r w:rsidRPr="000652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52FC">
        <w:rPr>
          <w:rFonts w:ascii="Times New Roman" w:hAnsi="Times New Roman" w:cs="Times New Roman"/>
          <w:sz w:val="24"/>
          <w:szCs w:val="24"/>
        </w:rPr>
        <w:t xml:space="preserve"> выполнением детьми режима дня.</w:t>
      </w:r>
    </w:p>
    <w:sectPr w:rsidR="00A63C86" w:rsidRPr="000652FC" w:rsidSect="000652FC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B0895"/>
    <w:multiLevelType w:val="hybridMultilevel"/>
    <w:tmpl w:val="BEA41A80"/>
    <w:lvl w:ilvl="0" w:tplc="E354CD1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52FC"/>
    <w:rsid w:val="000652FC"/>
    <w:rsid w:val="00A6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AWJJH2MPE6E2-2071464568-113</_dlc_DocId>
    <_dlc_DocIdUrl xmlns="4a252ca3-5a62-4c1c-90a6-29f4710e47f8">
      <Url>http://edu-sps.koiro.local/Sharya/shool4/441/сайт%20Пищалиной%20НВ/_layouts/15/DocIdRedir.aspx?ID=AWJJH2MPE6E2-2071464568-113</Url>
      <Description>AWJJH2MPE6E2-2071464568-113</Description>
    </_dlc_DocIdUrl>
  </documentManagement>
</p:properties>
</file>

<file path=customXml/itemProps1.xml><?xml version="1.0" encoding="utf-8"?>
<ds:datastoreItem xmlns:ds="http://schemas.openxmlformats.org/officeDocument/2006/customXml" ds:itemID="{8956E9BB-F61A-44D1-BF1E-D7D278CDCB1B}"/>
</file>

<file path=customXml/itemProps2.xml><?xml version="1.0" encoding="utf-8"?>
<ds:datastoreItem xmlns:ds="http://schemas.openxmlformats.org/officeDocument/2006/customXml" ds:itemID="{BE9B0E7B-31AE-43C6-A24A-F5E5CCC046A6}"/>
</file>

<file path=customXml/itemProps3.xml><?xml version="1.0" encoding="utf-8"?>
<ds:datastoreItem xmlns:ds="http://schemas.openxmlformats.org/officeDocument/2006/customXml" ds:itemID="{2B872E1E-FB46-470C-8577-AECACE93547C}"/>
</file>

<file path=customXml/itemProps4.xml><?xml version="1.0" encoding="utf-8"?>
<ds:datastoreItem xmlns:ds="http://schemas.openxmlformats.org/officeDocument/2006/customXml" ds:itemID="{1CD4AAD7-FD5D-457E-81BE-9317B202C496}"/>
</file>

<file path=customXml/itemProps5.xml><?xml version="1.0" encoding="utf-8"?>
<ds:datastoreItem xmlns:ds="http://schemas.openxmlformats.org/officeDocument/2006/customXml" ds:itemID="{F3670D32-93D7-4A6D-A09E-9A9619F1B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1602</Words>
  <Characters>9133</Characters>
  <Application>Microsoft Office Word</Application>
  <DocSecurity>0</DocSecurity>
  <Lines>76</Lines>
  <Paragraphs>21</Paragraphs>
  <ScaleCrop>false</ScaleCrop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вава</dc:creator>
  <cp:lastModifiedBy>вава</cp:lastModifiedBy>
  <cp:revision>1</cp:revision>
  <dcterms:created xsi:type="dcterms:W3CDTF">2017-01-04T13:43:00Z</dcterms:created>
  <dcterms:modified xsi:type="dcterms:W3CDTF">2017-01-04T13:47:00Z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a9edd5dc-52e1-4065-a520-4789901e807d</vt:lpwstr>
  </property>
</Properties>
</file>