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CC" w:rsidRPr="00684BCC" w:rsidRDefault="00684BCC" w:rsidP="00684BC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84BCC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684BCC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межличностных отношениях несовершеннолетних: выявление, предотвращение, профилактика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Феномен насилия относится к числу понятий, наиболее трудно поддающихся определению. Бытовое сознание приравнивает насилие со злом как таковым. Под насилием понимают действия, события, явления, направленные против как благополучия человека, так и его жизни в целом. В этом аспекте насилие имеет ярко выраженную моральную оценку и, будучи злом, подлежит искоренению. 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>Согласно словарю В.И. Даля, насилие трактуется как «применение физической силы к кому-нибудь», «принудительное воздействие на кого, - что-нибудь», «принуждение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34507">
        <w:rPr>
          <w:rFonts w:ascii="Times New Roman" w:eastAsia="Times New Roman" w:hAnsi="Times New Roman" w:cs="Times New Roman"/>
          <w:sz w:val="28"/>
          <w:szCs w:val="28"/>
        </w:rPr>
        <w:t>, действие, стеснительное, обидное, незаконное, своевольное»</w:t>
      </w:r>
      <w:r w:rsidR="002D4D3F" w:rsidRPr="002D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Говоря о насилии по отношению к детям, часто употребляются два основных понятия: собственно, насилие над детьми (англ. </w:t>
      </w: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334507">
        <w:rPr>
          <w:rFonts w:ascii="Times New Roman" w:eastAsia="Times New Roman" w:hAnsi="Times New Roman" w:cs="Times New Roman"/>
          <w:sz w:val="28"/>
          <w:szCs w:val="28"/>
          <w:lang w:val="en-US"/>
        </w:rPr>
        <w:t>buse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– насилие, злоупотребление) и «жестокое обращение с детьми» (англ. </w:t>
      </w:r>
      <w:r w:rsidRPr="00334507">
        <w:rPr>
          <w:rFonts w:ascii="Times New Roman" w:eastAsia="Times New Roman" w:hAnsi="Times New Roman" w:cs="Times New Roman"/>
          <w:sz w:val="28"/>
          <w:szCs w:val="28"/>
          <w:lang w:val="en-US"/>
        </w:rPr>
        <w:t>maltreatment</w:t>
      </w: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– плохой, недостаточный уход). Эти термины применяются в </w:t>
      </w:r>
      <w:r w:rsidRPr="0033450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классификации болезней и причин смерти, по которой кодируются документы лечебных учреждений в России.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Насилие в среде сверстников – это любой акт насильственных действий в отношении ребенка со стороны другого ребенка или группы. Общеизвестно, что одним из ведущих видов деятельности подростков является общение, однако в силу своих психофизических особенностей данный возраст является наиболее противоречивым. Вызванные противоречия в развитии личности подростка, могут негативно влиять на его поведение, тем самым стимулируя возникновение насилия. Агрессия в подростковой группе зачастую вознаграждается повышением социального статуса, приводит к занятию лидерских позиций, помогает приобретать друзей (умеющие драться обеспечивают другим безопасность), разрешать проблемы (например, многие учителя боятся конфликтовать с агрессивными подростками).</w:t>
      </w:r>
    </w:p>
    <w:p w:rsidR="002D4D3F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lastRenderedPageBreak/>
        <w:t>Насилие между детьми в образовательной организации определяется ставшим за последние десять лет актуальным термином «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4507">
        <w:rPr>
          <w:rFonts w:ascii="Times New Roman" w:eastAsia="Times New Roman" w:hAnsi="Times New Roman" w:cs="Times New Roman"/>
          <w:sz w:val="28"/>
          <w:szCs w:val="28"/>
        </w:rPr>
        <w:t>Термин «</w:t>
      </w:r>
      <w:r w:rsidRPr="00334507">
        <w:rPr>
          <w:rFonts w:ascii="Times New Roman" w:eastAsia="Times New Roman" w:hAnsi="Times New Roman" w:cs="Times New Roman"/>
          <w:sz w:val="28"/>
          <w:szCs w:val="28"/>
          <w:lang w:val="en-US"/>
        </w:rPr>
        <w:t>bullying</w:t>
      </w: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» ввел Д.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Олвейс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и обозначил как вид насилия, когда человек физически нападает или угрожает другому человеку, который слаб и бессилен, для того чтобы тот чувствовал себя напуганным, изолированным, лишенным свободы действий длительное время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D3F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Д. 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Лейн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и Э. Миллер определяют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как длительный процесс сознательного жесткого отношения, физического и психического со стороны одного или группы детей к другому ребенку (другим детям)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Олвеус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выделяет следующие виды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: вербальный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, который включает унизительные комментарии и плохие имена (клички), бесконечные замечания и необъективные оценки, высмеивание;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социальным исключением или изоляцией – бойкот, отторжение, отказ от общения (с ребенком отказываются играть, сидеть за одной партой); физические издевательства, такие как удары, пинки, толчки, плевки, отбирание денег или других вещей, их порча теми, кто издевается;</w:t>
      </w:r>
      <w:proofErr w:type="gram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издевательство ложью или лживыми слухами; угрозы или принуждение выполнять какие-либо действия; </w:t>
      </w: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>расистский</w:t>
      </w:r>
      <w:proofErr w:type="gramEnd"/>
      <w:r w:rsidR="002D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; сексуальный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D3F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Кроме того, принято использовать и такие термины, как «притеснение», «дискриминация», «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моббинг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>» (преимущественно групповые формы притеснения ребенка), «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харассмент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», «жестокое отношение», «школьная травля» и др. 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По мнению И.А. Баевой, достаточно часто жертвами школьного насилия становятся дети, имеющие:</w:t>
      </w:r>
    </w:p>
    <w:p w:rsidR="00E50B87" w:rsidRPr="00334507" w:rsidRDefault="00E50B87" w:rsidP="00E50B8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физические недостатки – носящие очки, дети со сниженным слухом или с двигательными нарушениями; </w:t>
      </w:r>
    </w:p>
    <w:p w:rsidR="00E50B87" w:rsidRPr="00334507" w:rsidRDefault="00E50B87" w:rsidP="00E50B8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поведения – замкнутые дети или дети с импульсивным поведением; </w:t>
      </w:r>
    </w:p>
    <w:p w:rsidR="00E50B87" w:rsidRPr="00334507" w:rsidRDefault="00E50B87" w:rsidP="00E50B8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внешности – рыжие волосы, веснушки, оттопыренные уши, кривые ноги, особая форма головы, вес тела (полнота или худоба) и т. д.;</w:t>
      </w:r>
      <w:proofErr w:type="gramEnd"/>
    </w:p>
    <w:p w:rsidR="00E50B87" w:rsidRPr="00334507" w:rsidRDefault="00E50B87" w:rsidP="00E50B8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страх перед школой; </w:t>
      </w:r>
    </w:p>
    <w:p w:rsidR="00E50B87" w:rsidRPr="00334507" w:rsidRDefault="00E50B87" w:rsidP="00E50B8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опыта жизни в коллективе (домашние дети); </w:t>
      </w:r>
    </w:p>
    <w:p w:rsidR="00E50B87" w:rsidRPr="00334507" w:rsidRDefault="00E50B87" w:rsidP="00E50B8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болезни – эпилепсию, тики и гиперкинезы, заикание, нарушение речи </w:t>
      </w: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34507">
        <w:rPr>
          <w:rFonts w:ascii="Times New Roman" w:eastAsia="Times New Roman" w:hAnsi="Times New Roman" w:cs="Times New Roman"/>
          <w:sz w:val="28"/>
          <w:szCs w:val="28"/>
        </w:rPr>
        <w:t>ислалию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(косноязычие),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дисграфию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(нарушение письменной речи),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дислексию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(нарушение чтения),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дискалькулию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(нарушение способности к счету) и т. д.; </w:t>
      </w:r>
    </w:p>
    <w:p w:rsidR="00E50B87" w:rsidRPr="00334507" w:rsidRDefault="00E50B87" w:rsidP="00E50B8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низкий интеллект и трудности в обучении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Школьное насилие относится к </w:t>
      </w: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>институциональному</w:t>
      </w:r>
      <w:proofErr w:type="gram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, потому как многие особенности жизни современной школы провоцируют и стимулируют насилие. Это следующие особенности: </w:t>
      </w:r>
    </w:p>
    <w:p w:rsidR="00E50B87" w:rsidRPr="00334507" w:rsidRDefault="00E50B87" w:rsidP="00E50B8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«политическая» система школы, которая включает особенности взаимоотношений внутри педагогического коллектива, в том числе авторитарно-директивный стиль управления, отсутствие обоснованной системы педагогических и профессиональных требований;</w:t>
      </w:r>
    </w:p>
    <w:p w:rsidR="00E50B87" w:rsidRPr="00334507" w:rsidRDefault="00E50B87" w:rsidP="00E50B8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особенности отношения педагогов к школьникам, построенные на необоснованных требованиях со стороны взрослых и максимальном бесправии детей</w:t>
      </w:r>
    </w:p>
    <w:p w:rsidR="00E50B87" w:rsidRPr="00334507" w:rsidRDefault="00E50B87" w:rsidP="00E50B8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система взаимоотношений подавления внутри классного коллектива (как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референтной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группы);</w:t>
      </w:r>
    </w:p>
    <w:p w:rsidR="00E50B87" w:rsidRPr="00334507" w:rsidRDefault="00E50B87" w:rsidP="00E50B8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наличие в школе общепризнанных социальных ролей, включающих роли «жертвы» и «хозяина»;</w:t>
      </w:r>
    </w:p>
    <w:p w:rsidR="00E50B87" w:rsidRPr="00334507" w:rsidRDefault="00E50B87" w:rsidP="00E50B8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насильственные традиции в социуме, пропагандируемые средствами массовой информации. 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Особенно часто школьное насилие имеет вид психологического и/или физического насилия. Следует отметить, что физическое насилие в большинстве случаев сопряжено с </w:t>
      </w:r>
      <w:proofErr w:type="gramStart"/>
      <w:r w:rsidRPr="002D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психологическим</w:t>
      </w:r>
      <w:proofErr w:type="gramEnd"/>
      <w:r w:rsidR="002D4D3F" w:rsidRPr="002D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Насилие в детской среде может совершаться со стороны старших над младшими, среди сверстников, по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гендерному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признаку. </w:t>
      </w:r>
    </w:p>
    <w:p w:rsidR="002D4D3F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Западные специалисты утверждают, что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чаще используется мальчиками, сейчас наблюдается увеличение доли девочек в этом процессе. Девочки используют реже физические формы издевательства, предпочитая распространение слухов, сплетен, словесные оскорбления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4507">
        <w:rPr>
          <w:rFonts w:ascii="Times New Roman" w:eastAsia="Times New Roman" w:hAnsi="Times New Roman" w:cs="Times New Roman"/>
          <w:sz w:val="28"/>
          <w:szCs w:val="28"/>
        </w:rPr>
        <w:t>Прямой (</w:t>
      </w: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>физический</w:t>
      </w:r>
      <w:proofErr w:type="gram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и вербальный)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наиболее характерен для мальчиков, а косвенный (социальная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депривация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>, сплетни, заговоры и т.п.) – для девочек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D3F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Е.Н. Волкова выделяет такие формы насилия в детской среде: приставание, издевательство; отнимание вещей, их порча и пачкание; игнорирование, распространение клеветнических слухов; угроза; избиение; отъем денег и вещей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D3F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>Насилие в детской среде может проявиться и в других современных формах: «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по телефону» (</w:t>
      </w:r>
      <w:r w:rsidRPr="00334507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 w:rsidRPr="00334507">
        <w:rPr>
          <w:rFonts w:ascii="Times New Roman" w:eastAsia="Times New Roman" w:hAnsi="Times New Roman" w:cs="Times New Roman"/>
          <w:sz w:val="28"/>
          <w:szCs w:val="28"/>
        </w:rPr>
        <w:t>-сообщения угрожающего характера, порождают панику и страх у жертвы), распространение негативной информации, вскрытие почты и других личных электронных ресурсов, рассылка от имени ученика неограниченного количества рекламы, электронная провокация ответных резких действий и т.д</w:t>
      </w:r>
      <w:r w:rsidRPr="002D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  <w:r w:rsidR="002D4D3F" w:rsidRPr="002D4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0B87" w:rsidRPr="00334507" w:rsidRDefault="002D4D3F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B87" w:rsidRPr="00334507">
        <w:rPr>
          <w:rFonts w:ascii="Times New Roman" w:eastAsia="Times New Roman" w:hAnsi="Times New Roman" w:cs="Times New Roman"/>
          <w:sz w:val="28"/>
          <w:szCs w:val="28"/>
        </w:rPr>
        <w:t>П.О. </w:t>
      </w:r>
      <w:proofErr w:type="spellStart"/>
      <w:r w:rsidR="00E50B87" w:rsidRPr="00334507">
        <w:rPr>
          <w:rFonts w:ascii="Times New Roman" w:eastAsia="Times New Roman" w:hAnsi="Times New Roman" w:cs="Times New Roman"/>
          <w:sz w:val="28"/>
          <w:szCs w:val="28"/>
        </w:rPr>
        <w:t>Омарова</w:t>
      </w:r>
      <w:proofErr w:type="spellEnd"/>
      <w:r w:rsidR="00E50B87" w:rsidRPr="00334507">
        <w:rPr>
          <w:rFonts w:ascii="Times New Roman" w:eastAsia="Times New Roman" w:hAnsi="Times New Roman" w:cs="Times New Roman"/>
          <w:sz w:val="28"/>
          <w:szCs w:val="28"/>
        </w:rPr>
        <w:t xml:space="preserve"> указывает, что в последнее время появился новый вид школьного насилия – школьный </w:t>
      </w:r>
      <w:proofErr w:type="spellStart"/>
      <w:r w:rsidR="00E50B87" w:rsidRPr="00334507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="00E50B87" w:rsidRPr="00334507">
        <w:rPr>
          <w:rFonts w:ascii="Times New Roman" w:eastAsia="Times New Roman" w:hAnsi="Times New Roman" w:cs="Times New Roman"/>
          <w:sz w:val="28"/>
          <w:szCs w:val="28"/>
        </w:rPr>
        <w:t xml:space="preserve"> – «психологическое насилие с использованием современных информационных технологий (мобильных телефонов, иных электронных устройств (пересылка неоднозначных изображений и фотографий, обзывание, распространение слухов и др.), социальных сетей в Интернете)»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0B87" w:rsidRPr="00334507">
        <w:rPr>
          <w:rFonts w:ascii="Times New Roman" w:eastAsia="Times New Roman" w:hAnsi="Times New Roman" w:cs="Times New Roman"/>
          <w:sz w:val="28"/>
          <w:szCs w:val="28"/>
        </w:rPr>
        <w:t xml:space="preserve">Насилие в этом случае даже не нуждается в физическом контакте. 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Е.Н. Волкова утверждает, что публикации в массовой периодической печати, анализ деятельности консультантов службы практической психологии в образовании позволяют говорить о том, что нежелание ребенка посещать школу, отказ находиться в классе чаще всего связаны с жалобами на угрозы, обзывания, игнорирование и побои со стороны других детей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D3F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Причины насилия в среде сверстников могут быть различными. Среди </w:t>
      </w: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gram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причины личностного характера: желание сохранить статус в группе и соответствовать ее уровню, желание доминировать над другими. Причиной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может стать робость, отсутствие близких друзей и физическая слабость. Эти особенности в равной степени могут относиться как к жертве, так и к обидчику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Еще одна группа причин связана с особенностями отношения учителя к жертве и к обидчику. Предпочтение учителем одного ребенка другим ученикам («школьные любимчики»), отсутствие очевидных преимуществ ребенка, его достижений в учебе может стать причиной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нему.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Насилие в среде сверстников может повлечь за собой серьезные последствия. Роль жертвы является причиной низкого статуса в группе, проблем в учебе и поведении. Такой ребенок испытывает трудности социализации: он пытается избегать отношений с другими людьми. Жертвы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склонны проявлять симптомы депрессии, высокий уровень тревожности и другие подобные отрицательные эмоциональные проявления. Другие дети избегают дружить с жертвами насилия, поскольку боятся, что сами станут жертвами насилия</w:t>
      </w:r>
      <w:r w:rsidR="002D4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07">
        <w:rPr>
          <w:rFonts w:ascii="Times New Roman" w:eastAsia="Times New Roman" w:hAnsi="Times New Roman" w:cs="Times New Roman"/>
          <w:sz w:val="28"/>
          <w:szCs w:val="28"/>
        </w:rPr>
        <w:t>Необходимо особо выделить то, что дети, не справляющиеся с программой, терпят двойное насилие и в школе, когда их принуждают заниматься тем, что им не под силу, и дома, когда их упрекают за плохие оценки и заставляют готовить уроки. Несмотря на то, что высокие требования к учебным программам, школьные перегрузки, особенности жизни образовательной организации в значительной степени влияют на порождение насилия в образовании, все же важнейшая группа причин связана с профессиональными и личностными особенностями специалистов, работающих в школе, детском саду, интернате и т. д.</w:t>
      </w:r>
    </w:p>
    <w:p w:rsidR="00E50B87" w:rsidRPr="00334507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сделать вывод о том, что насилие в подростковой среде - это физическое, психическое, духовное социально </w:t>
      </w:r>
      <w:r w:rsidRPr="0033450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организованное воздействие на ребенка, понижающее его нравственный, психический (моральный, коммуникативный) и жизненный статус (в т.ч. правовой, социальный), причиняя ему физические, душевные и духовные страдания, а также угроза такого воздействия.</w:t>
      </w:r>
      <w:proofErr w:type="gram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Огромное количество детей и подростков страдает от насилия со стороны сверстников или учащихся старших классов. Преобладающими формами насилия в образовательной среде являются унижения, сплетни, интриги, угрозы. </w:t>
      </w:r>
    </w:p>
    <w:p w:rsidR="00E50B87" w:rsidRPr="00317C6F" w:rsidRDefault="00E50B87" w:rsidP="00E50B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имеет опасные долгосрочные последствия: у ребенка-жертвы падает самооценка, ребенок чувствует себя затравленным, испытывает трудности социализации. Жертвы </w:t>
      </w:r>
      <w:proofErr w:type="spellStart"/>
      <w:r w:rsidRPr="00334507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склонны проявлять симптомы депрессии, высокий уровень тревожности и другие подобные отрицательные эмоциональные проявления. Для того</w:t>
      </w:r>
      <w:proofErr w:type="gramStart"/>
      <w:r w:rsidRPr="0033450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34507">
        <w:rPr>
          <w:rFonts w:ascii="Times New Roman" w:eastAsia="Times New Roman" w:hAnsi="Times New Roman" w:cs="Times New Roman"/>
          <w:sz w:val="28"/>
          <w:szCs w:val="28"/>
        </w:rPr>
        <w:t xml:space="preserve"> чтобы избежать описанных ситуаций необходимо обеспечить целенаправленную, комплексную профилактическую работу в образовательных учреждениях.</w:t>
      </w:r>
    </w:p>
    <w:p w:rsidR="00051E1F" w:rsidRPr="00450C21" w:rsidRDefault="00051E1F" w:rsidP="00051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C21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эффективности предупреждения </w:t>
      </w:r>
      <w:proofErr w:type="spellStart"/>
      <w:r w:rsidRPr="00450C21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450C21">
        <w:rPr>
          <w:rFonts w:ascii="Times New Roman" w:eastAsia="Times New Roman" w:hAnsi="Times New Roman" w:cs="Times New Roman"/>
          <w:sz w:val="28"/>
          <w:szCs w:val="28"/>
        </w:rPr>
        <w:t xml:space="preserve"> в школе необходимо при планировании и реализации работы в данном направлении учитывать следующие принципы:</w:t>
      </w:r>
    </w:p>
    <w:p w:rsidR="00051E1F" w:rsidRPr="00CC4D36" w:rsidRDefault="00051E1F" w:rsidP="00051E1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>обязательное совместное планирование и взаимодействие психолога, педагогов, классных руководителей и родителей;</w:t>
      </w:r>
    </w:p>
    <w:p w:rsidR="00051E1F" w:rsidRPr="00CC4D36" w:rsidRDefault="00051E1F" w:rsidP="00051E1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ориентация на предупреждение возникновения ситуации 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1E1F" w:rsidRPr="00CC4D36" w:rsidRDefault="00051E1F" w:rsidP="00051E1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>последовательность и систематичность сбора и систематизации информации об отношениях в школьной среде;</w:t>
      </w:r>
    </w:p>
    <w:p w:rsidR="00051E1F" w:rsidRPr="00CC4D36" w:rsidRDefault="00051E1F" w:rsidP="00051E1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>обязательное изучение динамики и оценка эффективности проведенной работы.</w:t>
      </w:r>
    </w:p>
    <w:p w:rsidR="00051E1F" w:rsidRPr="00CC4D36" w:rsidRDefault="00051E1F" w:rsidP="00051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Анализ мирового опыта ведения профилактики 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позволяет выделить три основные группы методов профилактики: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методы, ориентированные на конкретных детей и подростков;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методы, ориентированные на семейные отношения;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методы, ориентированные на ближайшее окружение ребёнка (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микросоциум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51E1F" w:rsidRPr="00CC4D36" w:rsidRDefault="00051E1F" w:rsidP="00051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>Отечественными исследователями разработаны мног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численные программы, составлены рекомендации, основные положения которых могут быть сведены </w:t>
      </w:r>
      <w:proofErr w:type="gramStart"/>
      <w:r w:rsidRPr="00CC4D3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следующим: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психоэмоциональной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среды и 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мотивационно-образовательная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работа с администрацией;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консультативно-образовательная работа с педагогическими кадрами и родителями;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консультативно-коррекционная работа с детьми, подвергшимися жестокому обращению;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информационно-образовательная работа с детьми;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психоэмоциональной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среды учебного заведения, которая включает систему взаимоотношений между всеми субъектами образовательного процесса;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направленные на сплочение школьного сообщества: улучшение психологического климата в школе; повышение психолого-педагогической компетентности взрослых (родителей, педагогов);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коммуникативной культуры </w:t>
      </w:r>
      <w:proofErr w:type="gramStart"/>
      <w:r w:rsidRPr="00CC4D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и коррекция отклонений в эмоциональной сфере подростков; </w:t>
      </w:r>
    </w:p>
    <w:p w:rsidR="00051E1F" w:rsidRPr="00CC4D36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снижение асоциального поведения школьников; развитие 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стрессоустойчивых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качеств личности обучающихся; </w:t>
      </w:r>
    </w:p>
    <w:p w:rsidR="00051E1F" w:rsidRDefault="00051E1F" w:rsidP="00051E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36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жизненного стиля, высоко функциональных стратегий и навыков поведения, а именно навыков принятия решения и преодоления жизненных проблем; навыков оценки социальной ситуации и принятия ответственности за собственное поведение в ней; навыков восприятия, использования и оказания психологической и со</w:t>
      </w:r>
      <w:r w:rsidRPr="00CC4D3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циальной поддержки; навыков отстаивания своих границ и защиты своего </w:t>
      </w:r>
      <w:r w:rsidRPr="00CC4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персонального пространства; навыков защиты своего Я, 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самоподдержки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взаимоподдержки</w:t>
      </w:r>
      <w:proofErr w:type="gramStart"/>
      <w:r w:rsidRPr="00CC4D36">
        <w:rPr>
          <w:rFonts w:ascii="Times New Roman" w:eastAsia="Times New Roman" w:hAnsi="Times New Roman" w:cs="Times New Roman"/>
          <w:sz w:val="28"/>
          <w:szCs w:val="28"/>
        </w:rPr>
        <w:t>;н</w:t>
      </w:r>
      <w:proofErr w:type="gramEnd"/>
      <w:r w:rsidRPr="00CC4D36">
        <w:rPr>
          <w:rFonts w:ascii="Times New Roman" w:eastAsia="Times New Roman" w:hAnsi="Times New Roman" w:cs="Times New Roman"/>
          <w:sz w:val="28"/>
          <w:szCs w:val="28"/>
        </w:rPr>
        <w:t>авыков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бесконфликтного и эффективного общения; направленное осознание и развитие имеющихся личностных ресурсов, способст</w:t>
      </w:r>
      <w:r w:rsidRPr="00CC4D36">
        <w:rPr>
          <w:rFonts w:ascii="Times New Roman" w:eastAsia="Times New Roman" w:hAnsi="Times New Roman" w:cs="Times New Roman"/>
          <w:sz w:val="28"/>
          <w:szCs w:val="28"/>
        </w:rPr>
        <w:softHyphen/>
        <w:t>вующих формированию здорового жизненного стиля и высокоэффективно</w:t>
      </w:r>
      <w:r w:rsidRPr="00CC4D3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поведения (Я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концепци</w:t>
      </w:r>
      <w:proofErr w:type="gramStart"/>
      <w:r w:rsidRPr="00CC4D36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самооценки, отношения к себе, своим возможностям и </w:t>
      </w:r>
      <w:proofErr w:type="spellStart"/>
      <w:r w:rsidRPr="00CC4D36">
        <w:rPr>
          <w:rFonts w:ascii="Times New Roman" w:eastAsia="Times New Roman" w:hAnsi="Times New Roman" w:cs="Times New Roman"/>
          <w:sz w:val="28"/>
          <w:szCs w:val="28"/>
        </w:rPr>
        <w:t>недостаткам;собственной</w:t>
      </w:r>
      <w:proofErr w:type="spellEnd"/>
      <w:r w:rsidRPr="00CC4D36">
        <w:rPr>
          <w:rFonts w:ascii="Times New Roman" w:eastAsia="Times New Roman" w:hAnsi="Times New Roman" w:cs="Times New Roman"/>
          <w:sz w:val="28"/>
          <w:szCs w:val="28"/>
        </w:rPr>
        <w:t xml:space="preserve"> системы ценностей, целей и установок, способности делать самостоятельный выбор, контролировать свое поведение и жизнь, решать простые и сложные жизненные проблемы, умения оценивать ту или иную ситуацию и свои возможности контролировать ее; умения общаться с окружающими, понимать их поведение и перспективы, сопереживать и оказывать психологическую и социальную поддержку; осознание потребности в получении и оказании поддержки окружающим). </w:t>
      </w:r>
    </w:p>
    <w:p w:rsidR="00933DA4" w:rsidRDefault="00933DA4"/>
    <w:sectPr w:rsidR="00933DA4" w:rsidSect="006508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80" w:rsidRDefault="00A40C80" w:rsidP="00A40C80">
      <w:pPr>
        <w:spacing w:after="0" w:line="240" w:lineRule="auto"/>
      </w:pPr>
      <w:r>
        <w:separator/>
      </w:r>
    </w:p>
  </w:endnote>
  <w:endnote w:type="continuationSeparator" w:id="1">
    <w:p w:rsidR="00A40C80" w:rsidRDefault="00A40C80" w:rsidP="00A4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91"/>
      <w:docPartObj>
        <w:docPartGallery w:val="Page Numbers (Bottom of Page)"/>
        <w:docPartUnique/>
      </w:docPartObj>
    </w:sdtPr>
    <w:sdtContent>
      <w:p w:rsidR="00A40C80" w:rsidRDefault="00A40C80">
        <w:pPr>
          <w:pStyle w:val="a7"/>
          <w:jc w:val="right"/>
        </w:pPr>
        <w:fldSimple w:instr=" PAGE   \* MERGEFORMAT ">
          <w:r w:rsidR="000F02B8">
            <w:rPr>
              <w:noProof/>
            </w:rPr>
            <w:t>1</w:t>
          </w:r>
        </w:fldSimple>
      </w:p>
    </w:sdtContent>
  </w:sdt>
  <w:p w:rsidR="00A40C80" w:rsidRDefault="00A40C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80" w:rsidRDefault="00A40C80" w:rsidP="00A40C80">
      <w:pPr>
        <w:spacing w:after="0" w:line="240" w:lineRule="auto"/>
      </w:pPr>
      <w:r>
        <w:separator/>
      </w:r>
    </w:p>
  </w:footnote>
  <w:footnote w:type="continuationSeparator" w:id="1">
    <w:p w:rsidR="00A40C80" w:rsidRDefault="00A40C80" w:rsidP="00A40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7024"/>
    <w:multiLevelType w:val="hybridMultilevel"/>
    <w:tmpl w:val="D668F70C"/>
    <w:lvl w:ilvl="0" w:tplc="2DFC9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F4CEE"/>
    <w:multiLevelType w:val="hybridMultilevel"/>
    <w:tmpl w:val="10C6CB8E"/>
    <w:lvl w:ilvl="0" w:tplc="2902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708B7"/>
    <w:multiLevelType w:val="hybridMultilevel"/>
    <w:tmpl w:val="FCCE3194"/>
    <w:lvl w:ilvl="0" w:tplc="290298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A9426F"/>
    <w:multiLevelType w:val="hybridMultilevel"/>
    <w:tmpl w:val="C9AC53A8"/>
    <w:lvl w:ilvl="0" w:tplc="2DFC9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B87"/>
    <w:rsid w:val="00051E1F"/>
    <w:rsid w:val="000F02B8"/>
    <w:rsid w:val="002D4D3F"/>
    <w:rsid w:val="006508AA"/>
    <w:rsid w:val="00684BCC"/>
    <w:rsid w:val="00933DA4"/>
    <w:rsid w:val="00A40C80"/>
    <w:rsid w:val="00E50B87"/>
    <w:rsid w:val="00EE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B87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0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C80"/>
  </w:style>
  <w:style w:type="paragraph" w:styleId="a7">
    <w:name w:val="footer"/>
    <w:basedOn w:val="a"/>
    <w:link w:val="a8"/>
    <w:uiPriority w:val="99"/>
    <w:unhideWhenUsed/>
    <w:rsid w:val="00A40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0F849-50E6-4EFF-B443-9E7D8D337D52}"/>
</file>

<file path=customXml/itemProps2.xml><?xml version="1.0" encoding="utf-8"?>
<ds:datastoreItem xmlns:ds="http://schemas.openxmlformats.org/officeDocument/2006/customXml" ds:itemID="{6A0E13AD-C315-4E13-BD9E-5D016F17953E}"/>
</file>

<file path=customXml/itemProps3.xml><?xml version="1.0" encoding="utf-8"?>
<ds:datastoreItem xmlns:ds="http://schemas.openxmlformats.org/officeDocument/2006/customXml" ds:itemID="{68BC5AE4-C4C7-41B9-AACF-5934B889543F}"/>
</file>

<file path=customXml/itemProps4.xml><?xml version="1.0" encoding="utf-8"?>
<ds:datastoreItem xmlns:ds="http://schemas.openxmlformats.org/officeDocument/2006/customXml" ds:itemID="{76D0BA36-1C85-4516-8B9C-21290E0C8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School-29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PC-39-1</dc:creator>
  <cp:keywords/>
  <dc:description/>
  <cp:lastModifiedBy>PC-39-1</cp:lastModifiedBy>
  <cp:revision>6</cp:revision>
  <dcterms:created xsi:type="dcterms:W3CDTF">2019-01-15T09:08:00Z</dcterms:created>
  <dcterms:modified xsi:type="dcterms:W3CDTF">2019-01-21T07:27:00Z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