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EB" w:rsidRPr="004D6BEB" w:rsidRDefault="004D6BEB" w:rsidP="004D6BEB">
      <w:pPr>
        <w:snapToGrid w:val="0"/>
        <w:spacing w:before="100" w:after="10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6B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</w:t>
      </w:r>
      <w:r w:rsidRPr="004D6B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проведения </w:t>
      </w:r>
    </w:p>
    <w:p w:rsidR="004D6BEB" w:rsidRPr="004D6BEB" w:rsidRDefault="004D6BEB" w:rsidP="004D6BEB">
      <w:pPr>
        <w:snapToGrid w:val="0"/>
        <w:spacing w:before="100" w:after="10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6B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школьной</w:t>
      </w:r>
      <w:proofErr w:type="gramEnd"/>
      <w:r w:rsidRPr="004D6B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проектно-исследовательской </w:t>
      </w:r>
      <w:r w:rsidRPr="004D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конференции </w:t>
      </w:r>
    </w:p>
    <w:p w:rsidR="004D6BEB" w:rsidRPr="004D6BEB" w:rsidRDefault="004D6BEB" w:rsidP="004D6BEB">
      <w:pPr>
        <w:snapToGrid w:val="0"/>
        <w:spacing w:before="100" w:after="10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«Всё узнаю, всё смогу»</w:t>
      </w:r>
    </w:p>
    <w:p w:rsidR="004D6BEB" w:rsidRPr="004D6BEB" w:rsidRDefault="004D6BEB" w:rsidP="004D6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проектно-исследовательская конференция «Всё узнаю, всё смогу»</w:t>
      </w:r>
      <w:r w:rsidRPr="004D6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конкурсом проектов обучающихся. В основе метода проектов лежит идея продуктивности в обучении, предусматривающая завершение каждой работы (проекта) «осязаемым» результатом, применимым в реальной практической деятельности или представляющим собой конкретное решение теоретической проблемы. </w:t>
      </w:r>
    </w:p>
    <w:p w:rsidR="004D6BEB" w:rsidRPr="004D6BEB" w:rsidRDefault="004D6BEB" w:rsidP="004D6BE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BEB">
        <w:rPr>
          <w:rFonts w:ascii="Times New Roman" w:eastAsia="Calibri" w:hAnsi="Times New Roman" w:cs="Times New Roman"/>
          <w:sz w:val="24"/>
          <w:szCs w:val="24"/>
          <w:lang w:eastAsia="ru-RU"/>
        </w:rPr>
        <w:t>Конференция направлена на развитие творческого потенциала учащихся; выявление талантливых, одаренных детей и приобщение их к исследовательской, изобретательской, творческой деятельности в различных областях естественных, технических, общественных и гуманитарных наук.</w:t>
      </w:r>
    </w:p>
    <w:p w:rsidR="004D6BEB" w:rsidRPr="004D6BEB" w:rsidRDefault="004D6BEB" w:rsidP="004D6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Конференции:</w:t>
      </w:r>
    </w:p>
    <w:p w:rsidR="004D6BEB" w:rsidRPr="004D6BEB" w:rsidRDefault="004D6BEB" w:rsidP="004D6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условий, стимулирующих развитие интеллектуального творчества обучающихся посредством вовлечения их в исследовательскую деятельность в области </w:t>
      </w:r>
      <w:r w:rsidRPr="004D6BEB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естественных, технических, общественных и гуманитарных наук</w:t>
      </w:r>
      <w:r w:rsidRPr="004D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BEB" w:rsidRPr="004D6BEB" w:rsidRDefault="004D6BEB" w:rsidP="004D6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Конференции:</w:t>
      </w:r>
    </w:p>
    <w:p w:rsidR="004D6BEB" w:rsidRPr="004D6BEB" w:rsidRDefault="004D6BEB" w:rsidP="004D6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4D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общей и коммуникативной культуры современного школьника, социальной активности и самореализации;</w:t>
      </w:r>
    </w:p>
    <w:p w:rsidR="004D6BEB" w:rsidRPr="004D6BEB" w:rsidRDefault="004D6BEB" w:rsidP="004D6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демонстрация и пропаганда лучших достижений обучающихся, опыта работы педагогов по организации учебной и проектно-исследовательской деятельности;</w:t>
      </w:r>
    </w:p>
    <w:p w:rsidR="004D6BEB" w:rsidRPr="004D6BEB" w:rsidRDefault="004D6BEB" w:rsidP="004D6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качества образования;</w:t>
      </w:r>
    </w:p>
    <w:p w:rsidR="004D6BEB" w:rsidRPr="004D6BEB" w:rsidRDefault="004D6BEB" w:rsidP="004D6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ранней профессиональной ориентации обучающихся.</w:t>
      </w:r>
    </w:p>
    <w:p w:rsidR="004D6BEB" w:rsidRPr="004D6BEB" w:rsidRDefault="004D6BEB" w:rsidP="004D6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B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Участники конференции:</w:t>
      </w:r>
    </w:p>
    <w:p w:rsidR="004D6BEB" w:rsidRPr="004D6BEB" w:rsidRDefault="004D6BEB" w:rsidP="004D6BEB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B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Конференция проводится для обучающихся 2–11-х классов, педагогов образовательного учреждения.</w:t>
      </w:r>
    </w:p>
    <w:p w:rsidR="004D6BEB" w:rsidRPr="004D6BEB" w:rsidRDefault="004D6BEB" w:rsidP="004D6BEB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4D6BEB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Сроки и место проведения:</w:t>
      </w:r>
    </w:p>
    <w:p w:rsidR="004D6BEB" w:rsidRPr="004D6BEB" w:rsidRDefault="004D6BEB" w:rsidP="004D6BEB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1"/>
        <w:gridCol w:w="1478"/>
        <w:gridCol w:w="2505"/>
        <w:gridCol w:w="2081"/>
      </w:tblGrid>
      <w:tr w:rsidR="004D6BEB" w:rsidRPr="004D6BEB" w:rsidTr="00D41C64"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4D6BEB" w:rsidRPr="004D6BEB" w:rsidTr="00D41C64"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Торжественное открытие школьной проектно-исследовательской конференции «Всё узнаю, всё смогу</w:t>
            </w:r>
            <w:proofErr w:type="gramStart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 xml:space="preserve">».  </w:t>
            </w:r>
            <w:proofErr w:type="gramEnd"/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17 февраля 2014 года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Администрация школы, обучающиеся и педагоги школы, родители, члены Управляющего совета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gramStart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актовый</w:t>
            </w:r>
            <w:proofErr w:type="gramEnd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зал</w:t>
            </w:r>
          </w:p>
        </w:tc>
      </w:tr>
      <w:tr w:rsidR="004D6BEB" w:rsidRPr="004D6BEB" w:rsidTr="00D41C64"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 xml:space="preserve">Секция № 1 «Круглый стол» с научными руководителями проектов. 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18 февраля 2014 года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Оргкомитет, руководители проектов обучающихся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gramStart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кабинет</w:t>
            </w:r>
            <w:proofErr w:type="gramEnd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информатики № 25</w:t>
            </w:r>
          </w:p>
        </w:tc>
      </w:tr>
      <w:tr w:rsidR="004D6BEB" w:rsidRPr="004D6BEB" w:rsidTr="00D41C64"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Секция № 2 «Творческая технология»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Участники конференции, научные руководители, экспертная комиссия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gramStart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кабинет</w:t>
            </w:r>
            <w:proofErr w:type="gramEnd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информатики № 25</w:t>
            </w:r>
          </w:p>
        </w:tc>
      </w:tr>
      <w:tr w:rsidR="004D6BEB" w:rsidRPr="004D6BEB" w:rsidTr="00D41C64"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 xml:space="preserve">Секция № 3 «Человек и общество» 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gramStart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10 класса, научный руководитель, экспертная комиссия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gramStart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кабинет</w:t>
            </w:r>
            <w:proofErr w:type="gramEnd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истории и обществознания № 9</w:t>
            </w:r>
          </w:p>
        </w:tc>
      </w:tr>
      <w:tr w:rsidR="004D6BEB" w:rsidRPr="004D6BEB" w:rsidTr="00D41C64"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 xml:space="preserve">Секция № 4 «Юбилейный год </w:t>
            </w:r>
            <w:proofErr w:type="spellStart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щколы</w:t>
            </w:r>
            <w:proofErr w:type="spellEnd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gramStart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, классные руководители, родители, экспертная комиссия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gramStart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актовый</w:t>
            </w:r>
            <w:proofErr w:type="gramEnd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зал</w:t>
            </w:r>
          </w:p>
        </w:tc>
      </w:tr>
      <w:tr w:rsidR="004D6BEB" w:rsidRPr="004D6BEB" w:rsidTr="00D41C64"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Секция № 5 «Первые шаги»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gramStart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кабинет</w:t>
            </w:r>
            <w:proofErr w:type="gramEnd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информатики № 25</w:t>
            </w:r>
          </w:p>
        </w:tc>
      </w:tr>
      <w:tr w:rsidR="004D6BEB" w:rsidRPr="004D6BEB" w:rsidTr="00D41C64"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Секция № 6 «Юный исследователь»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gramStart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кабинет</w:t>
            </w:r>
            <w:proofErr w:type="gramEnd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информатики № 25</w:t>
            </w:r>
          </w:p>
        </w:tc>
      </w:tr>
      <w:tr w:rsidR="004D6BEB" w:rsidRPr="004D6BEB" w:rsidTr="00D41C64"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Секция № 7 «ФОЛ»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gramStart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кабинет</w:t>
            </w:r>
            <w:proofErr w:type="gramEnd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информатики № 25</w:t>
            </w:r>
          </w:p>
        </w:tc>
      </w:tr>
      <w:tr w:rsidR="004D6BEB" w:rsidRPr="004D6BEB" w:rsidTr="00D41C64"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Торжественное закрытие школьной проектно-исследовательской конференции «Всё узнаю, всё смогу».  Награждение победителей и участников конференции.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gramStart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и педагоги школы, родители, члены Управляющего совета</w:t>
            </w:r>
          </w:p>
        </w:tc>
        <w:tc>
          <w:tcPr>
            <w:tcW w:w="0" w:type="auto"/>
          </w:tcPr>
          <w:p w:rsidR="004D6BEB" w:rsidRPr="004D6BEB" w:rsidRDefault="004D6BEB" w:rsidP="004D6BEB">
            <w:pPr>
              <w:snapToGrid w:val="0"/>
              <w:spacing w:before="100" w:after="100" w:line="266" w:lineRule="auto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gramStart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>актовый</w:t>
            </w:r>
            <w:proofErr w:type="gramEnd"/>
            <w:r w:rsidRPr="004D6BEB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зал</w:t>
            </w:r>
          </w:p>
        </w:tc>
      </w:tr>
    </w:tbl>
    <w:p w:rsidR="004D6BEB" w:rsidRPr="004D6BEB" w:rsidRDefault="004D6BEB" w:rsidP="004D6BEB">
      <w:pPr>
        <w:snapToGrid w:val="0"/>
        <w:spacing w:before="10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D6BEB" w:rsidRPr="004D6BEB" w:rsidRDefault="004D6BEB" w:rsidP="004D6BE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Награждение.</w:t>
      </w:r>
    </w:p>
    <w:p w:rsidR="004D6BEB" w:rsidRPr="004D6BEB" w:rsidRDefault="004D6BEB" w:rsidP="004D6BE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Каждый участник научно-практической конференции </w:t>
      </w:r>
      <w:proofErr w:type="gramStart"/>
      <w:r w:rsidRPr="004D6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получает  сертификат</w:t>
      </w:r>
      <w:proofErr w:type="gramEnd"/>
      <w:r w:rsidRPr="004D6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своего портфолио об участии в конференции. </w:t>
      </w:r>
    </w:p>
    <w:p w:rsidR="004D6BEB" w:rsidRPr="004D6BEB" w:rsidRDefault="004D6BEB" w:rsidP="004D6BE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Победители (Диплом </w:t>
      </w:r>
      <w:r w:rsidRPr="004D6BE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  <w:r w:rsidRPr="004D6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D6BE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</w:t>
      </w:r>
      <w:r w:rsidRPr="004D6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D6BE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III</w:t>
      </w:r>
      <w:r w:rsidRPr="004D6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степени) научно-практической </w:t>
      </w:r>
      <w:proofErr w:type="gramStart"/>
      <w:r w:rsidRPr="004D6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конференции  в</w:t>
      </w:r>
      <w:proofErr w:type="gramEnd"/>
      <w:r w:rsidRPr="004D6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каждой возрастной номинации  получают диплом победителя.</w:t>
      </w:r>
      <w:r w:rsidRPr="004D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Обучающимся, награжденным дипломами </w:t>
      </w:r>
      <w:r w:rsidRPr="004D6B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4D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степени, предоставляется право принять участие в городской конкурсе исследовательских работ «День науки».</w:t>
      </w:r>
    </w:p>
    <w:p w:rsidR="004D6BEB" w:rsidRPr="004D6BEB" w:rsidRDefault="004D6BEB" w:rsidP="004D6BE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Награждение победителей состоится в актовом зале школы. Дату проведения церемонии устанавливает оргкомитет.</w:t>
      </w:r>
    </w:p>
    <w:p w:rsidR="004D6BEB" w:rsidRPr="004D6BEB" w:rsidRDefault="004D6BEB" w:rsidP="004D6BEB">
      <w:pPr>
        <w:snapToGrid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BEB" w:rsidRPr="004D6BEB" w:rsidRDefault="004D6BEB" w:rsidP="004D6BE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BEB" w:rsidRPr="004D6BEB" w:rsidRDefault="004D6BEB" w:rsidP="004D6BE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BEB" w:rsidRPr="004D6BEB" w:rsidRDefault="004D6BEB" w:rsidP="004D6BEB">
      <w:pPr>
        <w:snapToGrid w:val="0"/>
        <w:spacing w:before="100" w:after="10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D6BEB" w:rsidRPr="004D6BEB" w:rsidRDefault="004D6BEB" w:rsidP="004D6BEB">
      <w:pPr>
        <w:snapToGrid w:val="0"/>
        <w:spacing w:before="100" w:after="10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93F4F" w:rsidRDefault="004D6BEB">
      <w:bookmarkStart w:id="0" w:name="_GoBack"/>
      <w:bookmarkEnd w:id="0"/>
    </w:p>
    <w:sectPr w:rsidR="0059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EB"/>
    <w:rsid w:val="004D6BEB"/>
    <w:rsid w:val="00530343"/>
    <w:rsid w:val="0058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D0BBC-7510-4BA9-86B3-8A2A4310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AWJJH2MPE6E2-1585558818-386</_dlc_DocId>
    <_dlc_DocIdUrl xmlns="4a252ca3-5a62-4c1c-90a6-29f4710e47f8">
      <Url>https://xn--44-6kcadhwnl3cfdx.xn--p1ai/Kostroma_EDU/kos-sch-29/_layouts/15/DocIdRedir.aspx?ID=AWJJH2MPE6E2-1585558818-386</Url>
      <Description>AWJJH2MPE6E2-1585558818-386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EE228-E862-4BDB-809F-2E815B628208}"/>
</file>

<file path=customXml/itemProps2.xml><?xml version="1.0" encoding="utf-8"?>
<ds:datastoreItem xmlns:ds="http://schemas.openxmlformats.org/officeDocument/2006/customXml" ds:itemID="{6CCEBB45-D6B7-429B-B83A-EDBE6EDE74F8}"/>
</file>

<file path=customXml/itemProps3.xml><?xml version="1.0" encoding="utf-8"?>
<ds:datastoreItem xmlns:ds="http://schemas.openxmlformats.org/officeDocument/2006/customXml" ds:itemID="{007EE6BA-1F1A-4830-91A7-9CD25FC0157E}"/>
</file>

<file path=customXml/itemProps4.xml><?xml version="1.0" encoding="utf-8"?>
<ds:datastoreItem xmlns:ds="http://schemas.openxmlformats.org/officeDocument/2006/customXml" ds:itemID="{035CE2A6-814B-4861-8351-B8F54D749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2015-05-19T06:51:00Z</dcterms:created>
  <dcterms:modified xsi:type="dcterms:W3CDTF">2015-05-19T06:51:00Z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2f7a86bb-734e-47b6-8f11-b3fa24a77d16</vt:lpwstr>
  </property>
</Properties>
</file>