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</w:tblGrid>
      <w:tr w:rsidR="007514FA" w:rsidRPr="007514FA" w:rsidTr="007514FA">
        <w:tc>
          <w:tcPr>
            <w:tcW w:w="1869" w:type="dxa"/>
          </w:tcPr>
          <w:p w:rsidR="007514FA" w:rsidRPr="007514FA" w:rsidRDefault="0075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:rsidR="007514FA" w:rsidRPr="007514FA" w:rsidRDefault="0075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69" w:type="dxa"/>
          </w:tcPr>
          <w:p w:rsidR="007514FA" w:rsidRPr="007514FA" w:rsidRDefault="0075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69" w:type="dxa"/>
          </w:tcPr>
          <w:p w:rsidR="007514FA" w:rsidRPr="007514FA" w:rsidRDefault="0075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7514FA" w:rsidRPr="007514FA" w:rsidTr="007514FA">
        <w:tc>
          <w:tcPr>
            <w:tcW w:w="1869" w:type="dxa"/>
          </w:tcPr>
          <w:p w:rsidR="007514FA" w:rsidRPr="007514FA" w:rsidRDefault="0075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69" w:type="dxa"/>
            <w:vMerge w:val="restart"/>
          </w:tcPr>
          <w:p w:rsidR="007514FA" w:rsidRPr="007514FA" w:rsidRDefault="0075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514FA" w:rsidRPr="007514FA" w:rsidRDefault="007514FA" w:rsidP="003E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14FA" w:rsidRPr="007514FA" w:rsidRDefault="0075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</w:p>
        </w:tc>
        <w:tc>
          <w:tcPr>
            <w:tcW w:w="1869" w:type="dxa"/>
          </w:tcPr>
          <w:p w:rsidR="007514FA" w:rsidRPr="007514FA" w:rsidRDefault="0075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Упражнение 652</w:t>
            </w:r>
          </w:p>
        </w:tc>
      </w:tr>
      <w:tr w:rsidR="007514FA" w:rsidRPr="007514FA" w:rsidTr="007514FA">
        <w:tc>
          <w:tcPr>
            <w:tcW w:w="1869" w:type="dxa"/>
          </w:tcPr>
          <w:p w:rsidR="007514FA" w:rsidRPr="007514FA" w:rsidRDefault="0075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69" w:type="dxa"/>
            <w:vMerge/>
          </w:tcPr>
          <w:p w:rsidR="007514FA" w:rsidRPr="007514FA" w:rsidRDefault="007514FA" w:rsidP="003E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14FA" w:rsidRPr="007514FA" w:rsidRDefault="0075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21.04.20</w:t>
            </w:r>
          </w:p>
        </w:tc>
        <w:tc>
          <w:tcPr>
            <w:tcW w:w="1869" w:type="dxa"/>
          </w:tcPr>
          <w:p w:rsidR="007514FA" w:rsidRPr="007514FA" w:rsidRDefault="0075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Параграф 114-115 упражнение 655</w:t>
            </w:r>
          </w:p>
        </w:tc>
      </w:tr>
      <w:tr w:rsidR="007514FA" w:rsidRPr="007514FA" w:rsidTr="007514FA">
        <w:tc>
          <w:tcPr>
            <w:tcW w:w="1869" w:type="dxa"/>
          </w:tcPr>
          <w:p w:rsidR="007514FA" w:rsidRPr="007514FA" w:rsidRDefault="0075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69" w:type="dxa"/>
            <w:vMerge/>
          </w:tcPr>
          <w:p w:rsidR="007514FA" w:rsidRPr="007514FA" w:rsidRDefault="007514FA" w:rsidP="003E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14FA" w:rsidRPr="007514FA" w:rsidRDefault="0075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</w:tc>
        <w:tc>
          <w:tcPr>
            <w:tcW w:w="1869" w:type="dxa"/>
          </w:tcPr>
          <w:p w:rsidR="007514FA" w:rsidRPr="007514FA" w:rsidRDefault="0075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Параграф 116 упражнение 660</w:t>
            </w:r>
          </w:p>
        </w:tc>
      </w:tr>
      <w:tr w:rsidR="007514FA" w:rsidRPr="007514FA" w:rsidTr="007514FA">
        <w:tc>
          <w:tcPr>
            <w:tcW w:w="1869" w:type="dxa"/>
          </w:tcPr>
          <w:p w:rsidR="007514FA" w:rsidRPr="007514FA" w:rsidRDefault="0075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69" w:type="dxa"/>
            <w:vMerge/>
          </w:tcPr>
          <w:p w:rsidR="007514FA" w:rsidRPr="007514FA" w:rsidRDefault="0075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14FA" w:rsidRPr="007514FA" w:rsidRDefault="0075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23.04.20</w:t>
            </w:r>
          </w:p>
        </w:tc>
        <w:tc>
          <w:tcPr>
            <w:tcW w:w="1869" w:type="dxa"/>
          </w:tcPr>
          <w:p w:rsidR="007514FA" w:rsidRPr="007514FA" w:rsidRDefault="0075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Параграф 117 упражнение 665</w:t>
            </w:r>
          </w:p>
        </w:tc>
      </w:tr>
      <w:tr w:rsidR="007514FA" w:rsidRPr="007514FA" w:rsidTr="007514FA">
        <w:tc>
          <w:tcPr>
            <w:tcW w:w="1869" w:type="dxa"/>
          </w:tcPr>
          <w:p w:rsidR="007514FA" w:rsidRPr="007514FA" w:rsidRDefault="0075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69" w:type="dxa"/>
            <w:vMerge/>
          </w:tcPr>
          <w:p w:rsidR="007514FA" w:rsidRPr="007514FA" w:rsidRDefault="0075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14FA" w:rsidRPr="007514FA" w:rsidRDefault="0075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24.04.20</w:t>
            </w:r>
          </w:p>
        </w:tc>
        <w:tc>
          <w:tcPr>
            <w:tcW w:w="1869" w:type="dxa"/>
          </w:tcPr>
          <w:p w:rsidR="007514FA" w:rsidRPr="007514FA" w:rsidRDefault="0075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Параграф 118-119 упражнение 670</w:t>
            </w:r>
          </w:p>
        </w:tc>
      </w:tr>
    </w:tbl>
    <w:p w:rsidR="00730E12" w:rsidRDefault="00730E12">
      <w:pPr>
        <w:rPr>
          <w:rFonts w:ascii="Times New Roman" w:hAnsi="Times New Roman" w:cs="Times New Roman"/>
          <w:sz w:val="24"/>
          <w:szCs w:val="24"/>
        </w:rPr>
      </w:pPr>
    </w:p>
    <w:p w:rsid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Pr="007514FA" w:rsidRDefault="007514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2049"/>
      </w:tblGrid>
      <w:tr w:rsidR="007514FA" w:rsidRPr="007514FA" w:rsidTr="007514FA">
        <w:tc>
          <w:tcPr>
            <w:tcW w:w="1869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869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69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36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7514FA" w:rsidRPr="007514FA" w:rsidTr="00822CF9">
        <w:tc>
          <w:tcPr>
            <w:tcW w:w="1869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69" w:type="dxa"/>
            <w:vMerge w:val="restart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69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21.04.20</w:t>
            </w:r>
          </w:p>
        </w:tc>
        <w:tc>
          <w:tcPr>
            <w:tcW w:w="1869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Стр.193-194 прочитать. стр 194-197 прочитать балладу "«Вересковый мёд» Письменно ответить : « О чём заставила задуматься баллада? Какие черты характера героя прславляет автор?»</w:t>
            </w:r>
          </w:p>
        </w:tc>
      </w:tr>
      <w:tr w:rsidR="007514FA" w:rsidRPr="007514FA" w:rsidTr="007514FA">
        <w:tc>
          <w:tcPr>
            <w:tcW w:w="1869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69" w:type="dxa"/>
            <w:vMerge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</w:tc>
        <w:tc>
          <w:tcPr>
            <w:tcW w:w="1936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Прочитать истории 1,2,3 сказки Андерсона «Снежная королева»  Письменно ответить « Каким магическим свойством обладало зеркало тролля? Что произошло с Каем, когда осколок зеркала попал в него? Почему река не забрала башмачки у Герды?»</w:t>
            </w:r>
          </w:p>
        </w:tc>
      </w:tr>
      <w:tr w:rsidR="007514FA" w:rsidRPr="007514FA" w:rsidTr="007514FA">
        <w:tc>
          <w:tcPr>
            <w:tcW w:w="1869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69" w:type="dxa"/>
            <w:vMerge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23.04.20</w:t>
            </w:r>
          </w:p>
        </w:tc>
        <w:tc>
          <w:tcPr>
            <w:tcW w:w="1936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Работа с читательским дневником</w:t>
            </w:r>
          </w:p>
        </w:tc>
      </w:tr>
      <w:tr w:rsidR="007514FA" w:rsidRPr="007514FA" w:rsidTr="007514FA">
        <w:tc>
          <w:tcPr>
            <w:tcW w:w="1869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69" w:type="dxa"/>
            <w:vMerge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24.04.20</w:t>
            </w:r>
          </w:p>
        </w:tc>
        <w:tc>
          <w:tcPr>
            <w:tcW w:w="1936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Истории 4,5 Письменно ответить: « Чем помогли принц и принцесса Герде? Как бы вы охарактеризовали Маленькую разбойницу?»</w:t>
            </w:r>
          </w:p>
        </w:tc>
      </w:tr>
    </w:tbl>
    <w:p w:rsid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P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Pr="007514FA" w:rsidRDefault="007514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</w:tblGrid>
      <w:tr w:rsidR="007514FA" w:rsidRPr="007514FA" w:rsidTr="00822CF9">
        <w:tc>
          <w:tcPr>
            <w:tcW w:w="1869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869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69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69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7514FA" w:rsidRPr="007514FA" w:rsidTr="00822CF9">
        <w:tc>
          <w:tcPr>
            <w:tcW w:w="1869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69" w:type="dxa"/>
            <w:vMerge w:val="restart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bookmarkStart w:id="0" w:name="_GoBack"/>
            <w:bookmarkEnd w:id="0"/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869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</w:p>
        </w:tc>
        <w:tc>
          <w:tcPr>
            <w:tcW w:w="1869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Упражнение 692</w:t>
            </w:r>
          </w:p>
        </w:tc>
      </w:tr>
      <w:tr w:rsidR="007514FA" w:rsidRPr="007514FA" w:rsidTr="00822CF9">
        <w:tc>
          <w:tcPr>
            <w:tcW w:w="1869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69" w:type="dxa"/>
            <w:vMerge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21.04.20</w:t>
            </w:r>
          </w:p>
        </w:tc>
        <w:tc>
          <w:tcPr>
            <w:tcW w:w="1869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Параграф 111-112 упражнение 695</w:t>
            </w:r>
          </w:p>
        </w:tc>
      </w:tr>
      <w:tr w:rsidR="007514FA" w:rsidRPr="007514FA" w:rsidTr="00822CF9">
        <w:tc>
          <w:tcPr>
            <w:tcW w:w="1869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69" w:type="dxa"/>
            <w:vMerge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</w:tc>
        <w:tc>
          <w:tcPr>
            <w:tcW w:w="1869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Параграф 113 упражнение 702</w:t>
            </w:r>
          </w:p>
        </w:tc>
      </w:tr>
      <w:tr w:rsidR="007514FA" w:rsidRPr="007514FA" w:rsidTr="00822CF9">
        <w:tc>
          <w:tcPr>
            <w:tcW w:w="1869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69" w:type="dxa"/>
            <w:vMerge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23.04.20</w:t>
            </w:r>
          </w:p>
        </w:tc>
        <w:tc>
          <w:tcPr>
            <w:tcW w:w="1869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Параграф 114 упражнение 707</w:t>
            </w:r>
          </w:p>
        </w:tc>
      </w:tr>
      <w:tr w:rsidR="007514FA" w:rsidRPr="007514FA" w:rsidTr="00822CF9">
        <w:tc>
          <w:tcPr>
            <w:tcW w:w="1869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69" w:type="dxa"/>
            <w:vMerge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24.04.20</w:t>
            </w:r>
          </w:p>
        </w:tc>
        <w:tc>
          <w:tcPr>
            <w:tcW w:w="1869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Параграф 115-116 упражнение 713</w:t>
            </w:r>
          </w:p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P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Pr="007514FA" w:rsidRDefault="007514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2049"/>
      </w:tblGrid>
      <w:tr w:rsidR="007514FA" w:rsidRPr="007514FA" w:rsidTr="007514FA">
        <w:tc>
          <w:tcPr>
            <w:tcW w:w="1869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869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69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36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7514FA" w:rsidRPr="007514FA" w:rsidTr="007514FA">
        <w:tc>
          <w:tcPr>
            <w:tcW w:w="1869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69" w:type="dxa"/>
            <w:vMerge w:val="restart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69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21.04.20</w:t>
            </w:r>
          </w:p>
        </w:tc>
        <w:tc>
          <w:tcPr>
            <w:tcW w:w="1936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Прочитать истории 1,2,3 сказки Андерсона «Снежная королева»  Письменно ответить « Каким магическим свойством обладало зеркало тролля? Что произошло с Каем, когда осколок зеркала попал в него? Почему река не забрала башмачки у Герды?»</w:t>
            </w:r>
          </w:p>
        </w:tc>
      </w:tr>
      <w:tr w:rsidR="007514FA" w:rsidRPr="007514FA" w:rsidTr="007514FA">
        <w:tc>
          <w:tcPr>
            <w:tcW w:w="1869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69" w:type="dxa"/>
            <w:vMerge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23.04.20</w:t>
            </w:r>
          </w:p>
        </w:tc>
        <w:tc>
          <w:tcPr>
            <w:tcW w:w="1936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Работа с читательским дневником</w:t>
            </w:r>
          </w:p>
        </w:tc>
      </w:tr>
      <w:tr w:rsidR="007514FA" w:rsidRPr="007514FA" w:rsidTr="007514FA">
        <w:tc>
          <w:tcPr>
            <w:tcW w:w="1869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69" w:type="dxa"/>
            <w:vMerge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</w:tc>
        <w:tc>
          <w:tcPr>
            <w:tcW w:w="1936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Истории 4,5 Письменно ответить: « Чем помогли принц и принцесса Герде? Как бы вы охарактеризовали Маленькую разбойницу?»</w:t>
            </w:r>
          </w:p>
        </w:tc>
      </w:tr>
      <w:tr w:rsidR="007514FA" w:rsidRPr="007514FA" w:rsidTr="007514FA">
        <w:tc>
          <w:tcPr>
            <w:tcW w:w="1869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69" w:type="dxa"/>
            <w:vMerge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24.04.20</w:t>
            </w:r>
          </w:p>
        </w:tc>
        <w:tc>
          <w:tcPr>
            <w:tcW w:w="1936" w:type="dxa"/>
          </w:tcPr>
          <w:p w:rsidR="007514FA" w:rsidRPr="007514FA" w:rsidRDefault="007514FA" w:rsidP="0082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 w:rsidR="003C6A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14FA">
              <w:rPr>
                <w:rFonts w:ascii="Times New Roman" w:hAnsi="Times New Roman" w:cs="Times New Roman"/>
                <w:sz w:val="24"/>
                <w:szCs w:val="24"/>
              </w:rPr>
              <w:t xml:space="preserve"> 6,7 Письменно вопросы « Почему Фимка не могла сделать Герду ещё сильнее? Что избавила Кая от куска волшебного зеркала?»</w:t>
            </w:r>
          </w:p>
        </w:tc>
      </w:tr>
    </w:tbl>
    <w:p w:rsidR="007514FA" w:rsidRP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Default="007514FA">
      <w:pPr>
        <w:rPr>
          <w:rFonts w:ascii="Times New Roman" w:hAnsi="Times New Roman" w:cs="Times New Roman"/>
          <w:sz w:val="24"/>
          <w:szCs w:val="24"/>
        </w:rPr>
      </w:pPr>
    </w:p>
    <w:p w:rsidR="007514FA" w:rsidRDefault="007514FA">
      <w:pPr>
        <w:rPr>
          <w:rFonts w:ascii="Times New Roman" w:hAnsi="Times New Roman" w:cs="Times New Roman"/>
          <w:sz w:val="24"/>
          <w:szCs w:val="24"/>
        </w:rPr>
      </w:pPr>
    </w:p>
    <w:sectPr w:rsidR="00751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46" w:rsidRDefault="00F10B46" w:rsidP="007514FA">
      <w:pPr>
        <w:spacing w:after="0" w:line="240" w:lineRule="auto"/>
      </w:pPr>
      <w:r>
        <w:separator/>
      </w:r>
    </w:p>
  </w:endnote>
  <w:endnote w:type="continuationSeparator" w:id="0">
    <w:p w:rsidR="00F10B46" w:rsidRDefault="00F10B46" w:rsidP="00751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46" w:rsidRDefault="00F10B46" w:rsidP="007514FA">
      <w:pPr>
        <w:spacing w:after="0" w:line="240" w:lineRule="auto"/>
      </w:pPr>
      <w:r>
        <w:separator/>
      </w:r>
    </w:p>
  </w:footnote>
  <w:footnote w:type="continuationSeparator" w:id="0">
    <w:p w:rsidR="00F10B46" w:rsidRDefault="00F10B46" w:rsidP="00751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AF"/>
    <w:rsid w:val="003C6AF9"/>
    <w:rsid w:val="005278AF"/>
    <w:rsid w:val="00730E12"/>
    <w:rsid w:val="007514FA"/>
    <w:rsid w:val="007A318B"/>
    <w:rsid w:val="009845C2"/>
    <w:rsid w:val="00F1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64B29-40B4-4080-AE3E-51B82AA1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1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14FA"/>
  </w:style>
  <w:style w:type="paragraph" w:styleId="a6">
    <w:name w:val="footer"/>
    <w:basedOn w:val="a"/>
    <w:link w:val="a7"/>
    <w:uiPriority w:val="99"/>
    <w:unhideWhenUsed/>
    <w:rsid w:val="00751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14FA"/>
  </w:style>
  <w:style w:type="paragraph" w:styleId="a8">
    <w:name w:val="Balloon Text"/>
    <w:basedOn w:val="a"/>
    <w:link w:val="a9"/>
    <w:uiPriority w:val="99"/>
    <w:semiHidden/>
    <w:unhideWhenUsed/>
    <w:rsid w:val="0098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4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AWJJH2MPE6E2-1585558818-4555</_dlc_DocId>
    <_dlc_DocIdUrl xmlns="4a252ca3-5a62-4c1c-90a6-29f4710e47f8">
      <Url>https://xn--44-6kcadhwnl3cfdx.xn--p1ai/Kostroma_EDU/kos-sch-29/_layouts/15/DocIdRedir.aspx?ID=AWJJH2MPE6E2-1585558818-4555</Url>
      <Description>AWJJH2MPE6E2-1585558818-4555</Description>
    </_dlc_DocIdUrl>
  </documentManagement>
</p:properties>
</file>

<file path=customXml/itemProps1.xml><?xml version="1.0" encoding="utf-8"?>
<ds:datastoreItem xmlns:ds="http://schemas.openxmlformats.org/officeDocument/2006/customXml" ds:itemID="{B0A7955E-54F8-4A80-8A52-35B0366D2310}"/>
</file>

<file path=customXml/itemProps2.xml><?xml version="1.0" encoding="utf-8"?>
<ds:datastoreItem xmlns:ds="http://schemas.openxmlformats.org/officeDocument/2006/customXml" ds:itemID="{74CB3068-1F48-4B17-A83B-2EF7371840CD}"/>
</file>

<file path=customXml/itemProps3.xml><?xml version="1.0" encoding="utf-8"?>
<ds:datastoreItem xmlns:ds="http://schemas.openxmlformats.org/officeDocument/2006/customXml" ds:itemID="{AFFDCF13-A82B-49AD-91DE-1F255B405FDF}"/>
</file>

<file path=customXml/itemProps4.xml><?xml version="1.0" encoding="utf-8"?>
<ds:datastoreItem xmlns:ds="http://schemas.openxmlformats.org/officeDocument/2006/customXml" ds:itemID="{76E88C4B-66FA-4B0F-B7FE-8E029849C2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2020-04-20T06:45:00Z</cp:lastPrinted>
  <dcterms:created xsi:type="dcterms:W3CDTF">2020-04-20T06:45:00Z</dcterms:created>
  <dcterms:modified xsi:type="dcterms:W3CDTF">2020-04-20T06:45:00Z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4958d9d1-53cd-447e-914c-75cfbd058aa0</vt:lpwstr>
  </property>
</Properties>
</file>