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hd w:val="clear" w:color="auto" w:fill="auto"/>
        <w:ind w:left="80" w:hanging="0"/>
        <w:rPr/>
      </w:pPr>
      <w:r>
        <w:rPr/>
        <w:t>Перечень образовательных платформ, рекомендованных Министерством просвещения Российской Федерации и министерством образования, науки и молодежной политики Самарской области, для реализации образовательных программ с применением электронного обучения и дистанционных образовательных технологий</w:t>
      </w:r>
    </w:p>
    <w:p>
      <w:pPr>
        <w:pStyle w:val="1"/>
        <w:shd w:val="clear" w:color="auto" w:fill="auto"/>
        <w:ind w:left="80" w:hanging="0"/>
        <w:rPr/>
      </w:pPr>
      <w:r>
        <w:rPr/>
      </w:r>
    </w:p>
    <w:tbl>
      <w:tblPr>
        <w:tblW w:w="1404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982"/>
        <w:gridCol w:w="1986"/>
        <w:gridCol w:w="4259"/>
        <w:gridCol w:w="2975"/>
        <w:gridCol w:w="1561"/>
        <w:gridCol w:w="1285"/>
      </w:tblGrid>
      <w:tr>
        <w:trPr>
          <w:trHeight w:val="1118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/>
              <w:ind w:left="200" w:hanging="0"/>
              <w:jc w:val="left"/>
              <w:rPr/>
            </w:pPr>
            <w:r>
              <w:rPr>
                <w:rStyle w:val="11pt"/>
                <w:b/>
                <w:bCs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/>
              <w:rPr/>
            </w:pPr>
            <w:r>
              <w:rPr>
                <w:rStyle w:val="11pt"/>
                <w:b/>
                <w:bCs/>
                <w:lang w:val="en-US" w:eastAsia="en-US" w:bidi="en-US"/>
              </w:rPr>
              <w:t>URL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/>
              <w:rPr/>
            </w:pPr>
            <w:r>
              <w:rPr>
                <w:rStyle w:val="11pt"/>
                <w:b/>
                <w:bCs/>
              </w:rPr>
              <w:t>Аннотация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/>
              <w:rPr/>
            </w:pPr>
            <w:r>
              <w:rPr>
                <w:rStyle w:val="11pt"/>
                <w:b/>
                <w:bCs/>
              </w:rPr>
              <w:t>Классы, предметы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rPr>
                <w:rStyle w:val="11pt"/>
                <w:b/>
                <w:b/>
                <w:bCs/>
              </w:rPr>
            </w:pPr>
            <w:r>
              <w:rPr/>
            </w:r>
          </w:p>
        </w:tc>
      </w:tr>
      <w:tr>
        <w:trPr>
          <w:trHeight w:val="288" w:hRule="exact"/>
        </w:trPr>
        <w:tc>
          <w:tcPr>
            <w:tcW w:w="1404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1"/>
              <w:widowControl w:val="false"/>
              <w:shd w:val="clear" w:color="auto" w:fill="auto"/>
              <w:spacing w:lineRule="exact" w:line="220"/>
              <w:rPr/>
            </w:pPr>
            <w:r>
              <w:rPr>
                <w:rStyle w:val="11pt"/>
                <w:b/>
                <w:bCs/>
              </w:rPr>
              <w:t>Системы дистанционного обучения и среды, позволяющие реализовать дистанционный процесс обучения</w:t>
            </w:r>
          </w:p>
        </w:tc>
      </w:tr>
      <w:tr>
        <w:trPr>
          <w:trHeight w:val="4123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Дневник.ру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/>
              <w:ind w:left="120" w:hanging="0"/>
              <w:jc w:val="left"/>
              <w:rPr/>
            </w:pPr>
            <w:hyperlink r:id="rId2">
              <w:r>
                <w:rPr>
                  <w:b w:val="false"/>
                  <w:bCs w:val="false"/>
                </w:rPr>
                <w:t>Dnevnik.ru</w:t>
              </w:r>
            </w:hyperlink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13" w:right="113" w:hanging="0"/>
              <w:jc w:val="both"/>
              <w:rPr/>
            </w:pPr>
            <w:r>
              <w:rPr>
                <w:rStyle w:val="11pt1"/>
                <w:b/>
              </w:rPr>
              <w:t xml:space="preserve">Дневник.ру </w:t>
            </w:r>
            <w:r>
              <w:rPr>
                <w:rStyle w:val="11pt1"/>
                <w:b/>
                <w:lang w:eastAsia="en-US" w:bidi="en-US"/>
              </w:rPr>
              <w:t xml:space="preserve">- </w:t>
            </w:r>
            <w:r>
              <w:rPr>
                <w:rStyle w:val="11pt1"/>
                <w:b/>
              </w:rPr>
              <w:t>закрытая информационная система со строгим порядком регистрации образовательных учреждений и пользователей. В системе учтены все требования безопасности и федерального закона №152 «О персональных данных», а для работы в ней потребуется только компьютер с доступом в интернет. Дневник.ру решает задачи бумажного дневника и даже больше: расписание, домашние задания, все выставленные оценки, материалы, используемые в ходе уроков, средний балл, темы пройденных и будущих уроков, комментарии преподавателя.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1 - 11 класс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392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/>
              <w:ind w:left="120" w:hanging="0"/>
              <w:jc w:val="left"/>
              <w:rPr/>
            </w:pPr>
            <w:r>
              <w:rPr>
                <w:rStyle w:val="11pt1"/>
                <w:b/>
                <w:lang w:val="en-US" w:eastAsia="en-US" w:bidi="en-US"/>
              </w:rPr>
              <w:t>Moodle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60"/>
              <w:jc w:val="left"/>
              <w:rPr/>
            </w:pPr>
            <w:hyperlink r:id="rId3">
              <w:r>
                <w:rPr>
                  <w:b w:val="false"/>
                  <w:bCs w:val="false"/>
                </w:rPr>
                <w:t>https://moodle</w:t>
              </w:r>
            </w:hyperlink>
            <w:hyperlink r:id="rId4">
              <w:r>
                <w:rPr>
                  <w:b w:val="false"/>
                  <w:bCs w:val="false"/>
                </w:rPr>
                <w:t>org/</w:t>
              </w:r>
            </w:hyperlink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  <w:lang w:val="en-US" w:eastAsia="en-US" w:bidi="en-US"/>
              </w:rPr>
              <w:t>Moodle</w:t>
            </w:r>
            <w:r>
              <w:rPr>
                <w:rStyle w:val="11pt1"/>
                <w:b/>
                <w:lang w:eastAsia="en-US" w:bidi="en-US"/>
              </w:rPr>
              <w:t xml:space="preserve"> </w:t>
            </w:r>
            <w:r>
              <w:rPr>
                <w:rStyle w:val="11pt1"/>
                <w:b/>
              </w:rPr>
              <w:t xml:space="preserve">— система управления знаниями, позволяющая организовать процесс электронного обучения от разработки онлайн курса до его реализации. Свободно распространяется по лицензии </w:t>
            </w:r>
            <w:r>
              <w:rPr>
                <w:rStyle w:val="11pt1"/>
                <w:b/>
                <w:lang w:val="en-US" w:eastAsia="en-US" w:bidi="en-US"/>
              </w:rPr>
              <w:t>GNU GPL.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8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Для любых категорий обучающихся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397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/>
              <w:ind w:left="120" w:hanging="0"/>
              <w:jc w:val="left"/>
              <w:rPr/>
            </w:pPr>
            <w:r>
              <w:rPr>
                <w:rStyle w:val="11pt1"/>
                <w:b/>
                <w:lang w:val="en-US" w:eastAsia="en-US" w:bidi="en-US"/>
              </w:rPr>
              <w:t xml:space="preserve">Google </w:t>
            </w:r>
            <w:r>
              <w:rPr>
                <w:rStyle w:val="11pt1"/>
                <w:b/>
              </w:rPr>
              <w:t>Класс</w:t>
            </w:r>
            <w:bookmarkStart w:id="0" w:name="_GoBack"/>
            <w:bookmarkEnd w:id="0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60"/>
              <w:jc w:val="left"/>
              <w:rPr/>
            </w:pPr>
            <w:hyperlink r:id="rId5">
              <w:r>
                <w:rPr>
                  <w:b w:val="false"/>
                  <w:bCs w:val="false"/>
                </w:rPr>
                <w:t>https://classro</w:t>
              </w:r>
            </w:hyperlink>
            <w:hyperlink r:id="rId6">
              <w:r>
                <w:rPr>
                  <w:b w:val="false"/>
                  <w:bCs w:val="false"/>
                </w:rPr>
                <w:t>om.google.co</w:t>
              </w:r>
            </w:hyperlink>
            <w:hyperlink r:id="rId7">
              <w:r>
                <w:rPr>
                  <w:b w:val="false"/>
                  <w:bCs w:val="false"/>
                </w:rPr>
                <w:t>m/</w:t>
              </w:r>
            </w:hyperlink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 xml:space="preserve">Класс </w:t>
            </w:r>
            <w:r>
              <w:rPr>
                <w:rStyle w:val="11pt1"/>
                <w:b/>
                <w:lang w:eastAsia="en-US" w:bidi="en-US"/>
              </w:rPr>
              <w:t xml:space="preserve">- </w:t>
            </w:r>
            <w:r>
              <w:rPr>
                <w:rStyle w:val="11pt1"/>
                <w:b/>
              </w:rPr>
              <w:t>это бесплатный набор инструментов для работы с электронной почтой, документами и хранилищем. Сервис разработан для преподавателей с целью организации занятия 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83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Для любых категорий обучающихся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04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982"/>
        <w:gridCol w:w="1613"/>
        <w:gridCol w:w="4632"/>
        <w:gridCol w:w="2975"/>
        <w:gridCol w:w="1561"/>
        <w:gridCol w:w="1285"/>
      </w:tblGrid>
      <w:tr>
        <w:trPr>
          <w:trHeight w:val="571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1"/>
              <w:widowControl w:val="false"/>
              <w:shd w:val="clear" w:color="auto" w:fill="auto"/>
              <w:spacing w:lineRule="exact" w:line="278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эффективного учебного взаимодействия с учащимися.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75" w:hRule="exact"/>
        </w:trPr>
        <w:tc>
          <w:tcPr>
            <w:tcW w:w="1404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1"/>
              <w:widowControl w:val="false"/>
              <w:shd w:val="clear" w:color="auto" w:fill="auto"/>
              <w:spacing w:lineRule="exact" w:line="220"/>
              <w:ind w:right="40" w:hanging="0"/>
              <w:rPr/>
            </w:pPr>
            <w:r>
              <w:rPr>
                <w:rStyle w:val="11pt"/>
                <w:b/>
                <w:bCs/>
              </w:rPr>
              <w:t>Электронные образовательные платформы, предоставляющие контент для реализации электронного обучения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20"/>
              <w:rPr/>
            </w:pPr>
            <w:r>
              <w:rPr/>
            </w:r>
          </w:p>
        </w:tc>
      </w:tr>
      <w:tr>
        <w:trPr>
          <w:trHeight w:val="9403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Российская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электронная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школа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60"/>
              <w:ind w:left="120" w:hanging="0"/>
              <w:jc w:val="left"/>
              <w:rPr/>
            </w:pPr>
            <w:hyperlink r:id="rId8">
              <w:r>
                <w:rPr>
                  <w:b w:val="false"/>
                  <w:bCs w:val="false"/>
                </w:rPr>
                <w:t>http://resh.edu</w:t>
              </w:r>
            </w:hyperlink>
            <w:hyperlink r:id="rId9">
              <w:r>
                <w:rPr>
                  <w:b w:val="false"/>
                  <w:bCs w:val="false"/>
                </w:rPr>
                <w:t>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«Российская электронная школа» - это полный школьный курс уроков от лучших учителей России; это информационно-</w:t>
              <w:softHyphen/>
              <w:t>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Алгебра (7-9 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Алгебра и начала математического анализа (10-11 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Английский язык (2-11кл.) Биология (2-11кл.) География (5-11 кл.) Геометрия (7-11кл.) Естествознание (10-11 кл.) ИЗО (1-7 кл.) Информатика (7-11 кл.) История (5-11 кл.) Литература(5-11 кл.) Литературное чтение(1-4 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Математика(1-6 кл.) Музыка(1-7 кл.) Технология (мальчики) (7кл.)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Технология (1-6кл.) Технология (девочки) (7 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Физика (7-11 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Основы безопасности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жизнедеятельности(8-11кл.)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Физическая культура (1-11 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Музыка(1-7 кл.) Химия(8-11 кл.) Обществознание(6-11 кл.) Экология(10-11 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>
                <w:rStyle w:val="11pt1"/>
              </w:rPr>
            </w:pPr>
            <w:r>
              <w:rPr>
                <w:rStyle w:val="11pt1"/>
                <w:b/>
              </w:rPr>
              <w:t>Россия в мире(10-11 кл.) Право(10-11 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Окружающий мир(1-4 кл.) Экономика(10-11 кл.) ИНОСТРАННЫЙ ЯЗЫК Испанский язык (2-11 кл.) Английский язык(2-11 кл.) Немецкий язык(2-11 кл.) Французский язык(2-11 кл.)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04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982"/>
        <w:gridCol w:w="1613"/>
        <w:gridCol w:w="4632"/>
        <w:gridCol w:w="2975"/>
        <w:gridCol w:w="1561"/>
        <w:gridCol w:w="1285"/>
      </w:tblGrid>
      <w:tr>
        <w:trPr>
          <w:trHeight w:val="7747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Мобильное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электронное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образование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60"/>
              <w:ind w:left="120" w:hanging="0"/>
              <w:jc w:val="left"/>
              <w:rPr/>
            </w:pPr>
            <w:hyperlink r:id="rId10">
              <w:r>
                <w:rPr>
                  <w:b w:val="false"/>
                  <w:bCs w:val="false"/>
                </w:rPr>
                <w:t>https://mob-</w:t>
              </w:r>
            </w:hyperlink>
          </w:p>
          <w:p>
            <w:pPr>
              <w:pStyle w:val="1"/>
              <w:widowControl w:val="false"/>
              <w:shd w:val="clear" w:color="auto" w:fill="auto"/>
              <w:spacing w:lineRule="exact" w:line="220" w:before="60" w:after="0"/>
              <w:ind w:left="120" w:hanging="0"/>
              <w:jc w:val="left"/>
              <w:rPr/>
            </w:pPr>
            <w:hyperlink r:id="rId11">
              <w:r>
                <w:rPr>
                  <w:b w:val="false"/>
                  <w:bCs w:val="false"/>
                </w:rPr>
                <w:t>edu.ru/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 xml:space="preserve">МЭО это </w:t>
            </w:r>
            <w:r>
              <w:rPr>
                <w:rStyle w:val="11pt1"/>
                <w:b/>
                <w:lang w:eastAsia="en-US" w:bidi="en-US"/>
              </w:rPr>
              <w:t xml:space="preserve">- </w:t>
            </w:r>
            <w:r>
              <w:rPr>
                <w:rStyle w:val="11pt1"/>
                <w:b/>
              </w:rPr>
              <w:t>создание безопасной образовательной среды; обеспечение условий для организации персонифицированного обучения учащихся в соответствии с их потребностями, а также с запросами региональной экономики; обеспечение доступности качественного образования для различных категорий учащихся, в том числе учащихся с ОВЗ, высокомотивированных и одаренных детей.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Азбука (1кл.)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Русский язык (1-9кл.) Русский язык (10-11кл. базовый уровень)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Русский язык (10-11кл. углубленный уровень) Литературное чтение (1 -4 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Математика (1-6 кл.) Окружающий мир (1 -4 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>
                <w:rStyle w:val="11pt1"/>
              </w:rPr>
            </w:pPr>
            <w:r>
              <w:rPr>
                <w:rStyle w:val="11pt1"/>
                <w:b/>
              </w:rPr>
              <w:t>Изобразительное искусство (1-4 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>
                <w:rStyle w:val="11pt1"/>
              </w:rPr>
            </w:pPr>
            <w:r>
              <w:rPr>
                <w:rStyle w:val="11pt1"/>
                <w:b/>
              </w:rPr>
              <w:t>Английский язык (2-11кл.) Литература (5-11кл.) Всеобщая история (5-9кл.) География (5-10кл.)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Биология (5-11кл.) Обществознание (5-11кл.) История России (6-11кл.) Алгебра (7-9кл.)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Алгебра (10-11кл. базовый уровень)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>
                <w:rStyle w:val="11pt1"/>
              </w:rPr>
            </w:pPr>
            <w:r>
              <w:rPr>
                <w:rStyle w:val="11pt1"/>
                <w:b/>
              </w:rPr>
              <w:t>Алгебра (10-11кл. углубленный уровень) Геометрия (7-9кл.)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Геометрия (10-11кл. базовый уровень)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Бузуева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Елена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Юрьевна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8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8 (916) 491 14 21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04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982"/>
        <w:gridCol w:w="1613"/>
        <w:gridCol w:w="4632"/>
        <w:gridCol w:w="2975"/>
        <w:gridCol w:w="1561"/>
        <w:gridCol w:w="1285"/>
      </w:tblGrid>
      <w:tr>
        <w:trPr>
          <w:trHeight w:val="1714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>
                <w:rStyle w:val="11pt1"/>
              </w:rPr>
            </w:pPr>
            <w:r>
              <w:rPr>
                <w:rStyle w:val="11pt1"/>
                <w:b/>
              </w:rPr>
              <w:t>Геометрия (10-11кл. углубленный уровень) Информатика (7-11кл.) Физика (7-11кл.)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>
                <w:rStyle w:val="11pt1"/>
              </w:rPr>
            </w:pPr>
            <w:r>
              <w:rPr>
                <w:rStyle w:val="11pt1"/>
                <w:b/>
              </w:rPr>
              <w:t>Химия (8-11кл.)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Астрономия (10-11кл.)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963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Учи.ру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60"/>
              <w:jc w:val="left"/>
              <w:rPr/>
            </w:pPr>
            <w:hyperlink r:id="rId12">
              <w:r>
                <w:rPr>
                  <w:b w:val="false"/>
                  <w:bCs w:val="false"/>
                </w:rPr>
                <w:t>https://uchi.ru</w:t>
              </w:r>
            </w:hyperlink>
            <w:hyperlink r:id="rId13">
              <w:r>
                <w:rPr>
                  <w:b w:val="false"/>
                  <w:bCs w:val="false"/>
                </w:rPr>
                <w:t>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Учи.ру — российская онлайн-платформа, где учащиеся из всех регионов России изучают школьные предметы в интерактивной форме. Интерактивные курсы на Учи.ру полностью соответствуют ФГОС. Содержит более 30 000 заданий в игровой форме, разработанных профессиональными методистами и специалистами по детскому интерфейсу.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Платформа Учи.ру учитывает скорость и правильность выполнения заданий, количество ошибок и поведение ученика. Для каждого ребенка система автоматически подбирает персональные задания, их последовательность и уровень сложности.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Английский язык 1 - 11кл. Русский язык 1 - 9кл. Математика 1 - 6кл. Окружающий мир 1 - 4кл. Программирование 1 - 4кл.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Биология 5 - 6кл. Обществознание 5кл. История 5кл.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География 5 - 7кл. Алгебра 7 - 11кл.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Физика 7кл.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Химия 8кл.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Концов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Павел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Владимиро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8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8(926)59 36 454</w:t>
            </w:r>
          </w:p>
        </w:tc>
      </w:tr>
      <w:tr>
        <w:trPr>
          <w:trHeight w:val="3411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Яндекс.Учебник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Доступно более 35 000 заданий разного уровня сложности. Все задания разработаны опытными методистами с учётом ФГОС НОО.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Можно реализовать индивидуальные траектории внутри одного класса.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Учитель может назначить задания всему классу или индивидуально, сэкономить время на проверке заданий и подготовке к урокам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Задания распределены по темам, и учитель легко ориентируется независимо от того, по какой программе работает. Есть подробная статистика успеваемости.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Русский язык (1-5 кл.) Математика (1-5 кл.)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Корзеев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Артем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Александров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ич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8(962) 957 16 66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04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982"/>
        <w:gridCol w:w="1613"/>
        <w:gridCol w:w="4632"/>
        <w:gridCol w:w="2975"/>
        <w:gridCol w:w="1561"/>
        <w:gridCol w:w="1285"/>
      </w:tblGrid>
      <w:tr>
        <w:trPr>
          <w:trHeight w:val="2227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8"/>
              <w:ind w:left="140" w:hanging="0"/>
              <w:jc w:val="left"/>
              <w:rPr/>
            </w:pPr>
            <w:r>
              <w:rPr>
                <w:rStyle w:val="11pt1"/>
                <w:b/>
              </w:rPr>
              <w:t>Онлайн щкола Фоксфорд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60"/>
              <w:jc w:val="left"/>
              <w:rPr/>
            </w:pPr>
            <w:hyperlink r:id="rId14">
              <w:r>
                <w:rPr>
                  <w:b w:val="false"/>
                  <w:bCs w:val="false"/>
                </w:rPr>
                <w:t>https://foxford</w:t>
              </w:r>
            </w:hyperlink>
            <w:hyperlink r:id="rId15">
              <w:r>
                <w:rPr>
                  <w:b w:val="false"/>
                  <w:bCs w:val="false"/>
                </w:rPr>
                <w:t>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 xml:space="preserve">Онлайн-подготовка школьников </w:t>
            </w:r>
            <w:r>
              <w:rPr>
                <w:rStyle w:val="11pt1"/>
                <w:b/>
                <w:lang w:eastAsia="en-US" w:bidi="en-US"/>
              </w:rPr>
              <w:t xml:space="preserve">3 — 11 </w:t>
            </w:r>
            <w:r>
              <w:rPr>
                <w:rStyle w:val="11pt1"/>
                <w:b/>
              </w:rPr>
              <w:t>классов к ЕГЭ, ОГЭ и олимпиадам, а также углубленное изучение школьных предметов в группах и индивидуально.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Математика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Физика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Русский язык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Информатика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Обществознание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Биология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История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Химия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Шарафиева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Венера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Гумаровна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8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8 (977) 88 7 74 16</w:t>
            </w:r>
          </w:p>
        </w:tc>
      </w:tr>
      <w:tr>
        <w:trPr>
          <w:trHeight w:val="5587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/>
              <w:ind w:left="140" w:hanging="0"/>
              <w:jc w:val="left"/>
              <w:rPr/>
            </w:pPr>
            <w:r>
              <w:rPr>
                <w:rStyle w:val="11pt1"/>
                <w:b/>
              </w:rPr>
              <w:t>ЯКласс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60"/>
              <w:jc w:val="left"/>
              <w:rPr/>
            </w:pPr>
            <w:hyperlink r:id="rId16">
              <w:r>
                <w:rPr>
                  <w:b w:val="false"/>
                  <w:bCs w:val="false"/>
                </w:rPr>
                <w:t>http://www.va</w:t>
              </w:r>
            </w:hyperlink>
            <w:hyperlink r:id="rId17">
              <w:r>
                <w:rPr>
                  <w:b w:val="false"/>
                  <w:bCs w:val="false"/>
                </w:rPr>
                <w:t>klass.ru/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Ресурс ориентирован на педагогов, учащихся и родителей. ЯКласс интегрирован с электронными журналами, сотрудничает с популярными издательствами. Содержит 1,6 трлн заданий школьной программы и 1500 видеоуроков.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Все материалы соответствуют ФГОС.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>
                <w:rStyle w:val="11pt1"/>
              </w:rPr>
            </w:pPr>
            <w:r>
              <w:rPr>
                <w:rStyle w:val="11pt1"/>
                <w:b/>
              </w:rPr>
              <w:t>Алгебра (7-9кл.)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Геометрия (7-9кл.) Математика (1-6 кл.) Информатика (5-11кл.) Биология (5-8кл.)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Физика (7-9кл.)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География (5,7кл.) Окружающий мир (1 -4 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Химия (8-9кл.)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Основы финансовой грамотности (7-11кл.) Обществознание (8-9кл.) История. Интерактивные карты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Литературное чтение (2-4 кл.)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Русский язык (1-11кл.) Английский язык (2-11кл.) Подготовка к ВПР, ОГЭ, ЕГЭ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Алгебра и начала Анализа (10кл.)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Володина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Марина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Николаевна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8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8(926) 360 68 02</w:t>
            </w:r>
          </w:p>
        </w:tc>
      </w:tr>
      <w:tr>
        <w:trPr>
          <w:trHeight w:val="1402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60"/>
              <w:ind w:left="140" w:hanging="0"/>
              <w:jc w:val="left"/>
              <w:rPr/>
            </w:pPr>
            <w:r>
              <w:rPr>
                <w:rStyle w:val="11pt1"/>
                <w:b/>
              </w:rPr>
              <w:t>1С:Школа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20" w:before="60" w:after="0"/>
              <w:ind w:left="140" w:hanging="0"/>
              <w:jc w:val="left"/>
              <w:rPr/>
            </w:pPr>
            <w:r>
              <w:rPr>
                <w:rStyle w:val="11pt1"/>
                <w:b/>
              </w:rPr>
              <w:t>Онлайн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jc w:val="left"/>
              <w:rPr/>
            </w:pPr>
            <w:hyperlink r:id="rId18">
              <w:r>
                <w:rPr>
                  <w:b w:val="false"/>
                  <w:bCs w:val="false"/>
                </w:rPr>
                <w:t>http://obr.1c.r</w:t>
              </w:r>
            </w:hyperlink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hyperlink r:id="rId19">
              <w:r>
                <w:rPr>
                  <w:b w:val="false"/>
                  <w:bCs w:val="false"/>
                </w:rPr>
                <w:t>u/pages/read/</w:t>
              </w:r>
            </w:hyperlink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hyperlink r:id="rId20">
              <w:r>
                <w:rPr>
                  <w:b w:val="false"/>
                  <w:bCs w:val="false"/>
                </w:rPr>
                <w:t>online/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Онлайн-доступ к электронным образовательным ресурсам: тренажеры, лаборатории, игры практикумы, тесты и многое другое. Бесплатный доступ онлайн на 90 дней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Игры и задачи, 1-4 классы Тайны времени и пространства, 1-4 классы Математика, 1, 2, 3, 4 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04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982"/>
        <w:gridCol w:w="1613"/>
        <w:gridCol w:w="4632"/>
        <w:gridCol w:w="2975"/>
        <w:gridCol w:w="1561"/>
        <w:gridCol w:w="1285"/>
      </w:tblGrid>
      <w:tr>
        <w:trPr>
          <w:trHeight w:val="7526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Математика, 1-4 классы. Тесты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Окружающий мир, 1, 2, 3,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4 классы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Окружающий мир, 1-4 классы. Тесты Русский язык, 1, 3, 4 классы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Литературное чтение, 1, 3, 4 классы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jc w:val="left"/>
              <w:rPr/>
            </w:pPr>
            <w:r>
              <w:rPr>
                <w:rStyle w:val="11pt1"/>
                <w:b/>
              </w:rPr>
              <w:t>Технология, 1 класс Сборник для 5 класса Сборник для 6 класса Сборник для 7 класса Сборник для 8 класса Сборник для 9 класса Сборник для 10-11 классов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Сборник по математике и информатике, 5-11 классы Сборник по биологии и химии, 5-11 классы Сборник по истории, экономике и обществознанию, 5-11 классы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Русский язык, 5-11 классы Физика, 7-11 классы Информатика, 10-11 классы. ЕГЭ Сборник для начальной школы, 1-4 классы. Развитие речи, 1-4 классы. Тесты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76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Кодвардс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60"/>
              <w:ind w:left="120" w:hanging="0"/>
              <w:jc w:val="left"/>
              <w:rPr/>
            </w:pPr>
            <w:hyperlink r:id="rId21">
              <w:r>
                <w:rPr>
                  <w:b w:val="false"/>
                  <w:bCs w:val="false"/>
                </w:rPr>
                <w:t>https://codew</w:t>
              </w:r>
            </w:hyperlink>
          </w:p>
          <w:p>
            <w:pPr>
              <w:pStyle w:val="1"/>
              <w:widowControl w:val="false"/>
              <w:shd w:val="clear" w:color="auto" w:fill="auto"/>
              <w:spacing w:lineRule="exact" w:line="220" w:before="60" w:after="0"/>
              <w:ind w:left="120" w:hanging="0"/>
              <w:jc w:val="left"/>
              <w:rPr/>
            </w:pPr>
            <w:hyperlink r:id="rId22">
              <w:r>
                <w:rPr>
                  <w:b w:val="false"/>
                  <w:bCs w:val="false"/>
                </w:rPr>
                <w:t>ards.ru/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69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Платформа по обучению детей основам программирования в игровой форме.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Информатика, младшие школьники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04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982"/>
        <w:gridCol w:w="1613"/>
        <w:gridCol w:w="4632"/>
        <w:gridCol w:w="2975"/>
        <w:gridCol w:w="1561"/>
        <w:gridCol w:w="1285"/>
      </w:tblGrid>
      <w:tr>
        <w:trPr>
          <w:trHeight w:val="3274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Платформа новой школы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60"/>
              <w:ind w:left="120" w:hanging="0"/>
              <w:jc w:val="left"/>
              <w:rPr/>
            </w:pPr>
            <w:hyperlink r:id="rId23">
              <w:r>
                <w:rPr>
                  <w:b w:val="false"/>
                  <w:bCs w:val="false"/>
                </w:rPr>
                <w:t>http://www.pc</w:t>
              </w:r>
            </w:hyperlink>
            <w:hyperlink r:id="rId24">
              <w:r>
                <w:rPr>
                  <w:b w:val="false"/>
                  <w:bCs w:val="false"/>
                </w:rPr>
                <w:t>bl.ru/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 xml:space="preserve">Цифровая платформа </w:t>
            </w:r>
            <w:r>
              <w:rPr>
                <w:rStyle w:val="11pt1"/>
                <w:b/>
                <w:lang w:eastAsia="en-US" w:bidi="en-US"/>
              </w:rPr>
              <w:t xml:space="preserve">- </w:t>
            </w:r>
            <w:r>
              <w:rPr>
                <w:rStyle w:val="11pt1"/>
                <w:b/>
              </w:rPr>
              <w:t>комплексная цифровая среда для коммуникации и взаимодействия основных участников образовательного процесса относительно учебных целей. Платформа не замещает учителя, но меняет его роль, становится инструментом организации учебного процесса: учитель получает возможность для управления персонализированными планами большого числа учеников, дает постоянную обратную связь об их успехах, позволяет учителю развивать собственные компетенции.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5-8 кл.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Для ученика платформа предоставляет возможность самостоятельного планирования обучения и доступ к необходимому контенту, освоение которого предполагает как индивидуальную так и групповую работу, в том числе реализацию проектов, исследований.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704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8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Домашняя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8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школа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8"/>
              <w:ind w:left="120" w:hanging="0"/>
              <w:jc w:val="left"/>
              <w:rPr/>
            </w:pPr>
            <w:r>
              <w:rPr>
                <w:rStyle w:val="11pt1"/>
                <w:b/>
                <w:lang w:val="en-US" w:eastAsia="en-US" w:bidi="en-US"/>
              </w:rPr>
              <w:t>InternetUrok.ru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60"/>
              <w:ind w:left="120" w:hanging="0"/>
              <w:jc w:val="left"/>
              <w:rPr/>
            </w:pPr>
            <w:hyperlink r:id="rId25">
              <w:r>
                <w:rPr>
                  <w:b w:val="false"/>
                  <w:bCs w:val="false"/>
                </w:rPr>
                <w:t>https://interne</w:t>
              </w:r>
            </w:hyperlink>
          </w:p>
          <w:p>
            <w:pPr>
              <w:pStyle w:val="1"/>
              <w:widowControl w:val="false"/>
              <w:shd w:val="clear" w:color="auto" w:fill="auto"/>
              <w:spacing w:lineRule="exact" w:line="220" w:before="60" w:after="0"/>
              <w:ind w:left="120" w:hanging="0"/>
              <w:jc w:val="left"/>
              <w:rPr/>
            </w:pPr>
            <w:hyperlink r:id="rId26">
              <w:r>
                <w:rPr>
                  <w:b w:val="false"/>
                  <w:bCs w:val="false"/>
                </w:rPr>
                <w:t>turok.ru/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Полное среднее образование дистанционно. Для семейного обучения, для тех, кто часто пропускает школу, для проживающих вне России. Возможность официального зачисления в любое время года. Бесплатный доступ открыт.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Все предметы школьной программы с 1 по 11 класс.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Бесплатные видеоуроки в онлайн доступе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402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Профориентаци онный портал «Билет в будущее»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hyperlink r:id="rId27">
              <w:r>
                <w:rPr>
                  <w:b w:val="false"/>
                  <w:bCs w:val="false"/>
                </w:rPr>
                <w:t>https://site.bil</w:t>
              </w:r>
            </w:hyperlink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hyperlink r:id="rId28">
              <w:r>
                <w:rPr>
                  <w:b w:val="false"/>
                  <w:bCs w:val="false"/>
                </w:rPr>
                <w:t>et.worldskills.</w:t>
              </w:r>
            </w:hyperlink>
            <w:hyperlink r:id="rId29">
              <w:r>
                <w:rPr>
                  <w:b w:val="false"/>
                  <w:bCs w:val="false"/>
                </w:rPr>
                <w:t>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Портал с видеоуроками для средней и старшей школы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Проект ранней профессиональной ориентации школьников 6-11 классов.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944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Онлайн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платформа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«Скайенг»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60"/>
              <w:ind w:left="120" w:hanging="0"/>
              <w:jc w:val="left"/>
              <w:rPr/>
            </w:pPr>
            <w:hyperlink r:id="rId30">
              <w:r>
                <w:rPr>
                  <w:b w:val="false"/>
                  <w:bCs w:val="false"/>
                </w:rPr>
                <w:t>https://skyeng</w:t>
              </w:r>
            </w:hyperlink>
          </w:p>
          <w:p>
            <w:pPr>
              <w:pStyle w:val="1"/>
              <w:widowControl w:val="false"/>
              <w:shd w:val="clear" w:color="auto" w:fill="auto"/>
              <w:spacing w:lineRule="exact" w:line="220" w:before="60" w:after="0"/>
              <w:ind w:left="120" w:hanging="0"/>
              <w:jc w:val="left"/>
              <w:rPr/>
            </w:pPr>
            <w:hyperlink r:id="rId31">
              <w:r>
                <w:rPr>
                  <w:b w:val="false"/>
                  <w:bCs w:val="false"/>
                </w:rPr>
                <w:t>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 xml:space="preserve">Онлайн школа английского языка. До 24 апреля открыт доступ к УМК </w:t>
            </w:r>
            <w:r>
              <w:rPr>
                <w:rStyle w:val="11pt1"/>
                <w:b/>
                <w:lang w:val="en-US" w:eastAsia="en-US" w:bidi="en-US"/>
              </w:rPr>
              <w:t>Spotlight</w:t>
            </w:r>
            <w:r>
              <w:rPr>
                <w:rStyle w:val="11pt1"/>
                <w:b/>
                <w:lang w:eastAsia="en-US" w:bidi="en-US"/>
              </w:rPr>
              <w:t xml:space="preserve"> </w:t>
            </w:r>
            <w:r>
              <w:rPr>
                <w:rStyle w:val="11pt1"/>
                <w:b/>
              </w:rPr>
              <w:t>и Сферы.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Открыт материал по грамматике, аудированию, подготовке к ЕГЭ, ОГЭ, ВПР и т.д. Все материалы бесплатны для всех и в свободном доступе на платформе.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Зилотов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Иван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Сергеевич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8(985) 358 77 11</w:t>
            </w:r>
          </w:p>
        </w:tc>
      </w:tr>
      <w:tr>
        <w:trPr>
          <w:trHeight w:val="845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60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Издательство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20" w:before="60" w:after="0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«Просвещение»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1"/>
              <w:widowControl w:val="false"/>
              <w:shd w:val="clear" w:color="auto" w:fill="auto"/>
              <w:spacing w:lineRule="exact" w:line="278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Бесплатный доступ к электронным версиям учебно-методических комплексов, входящих в Федеральный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1-11 кл.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04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982"/>
        <w:gridCol w:w="1613"/>
        <w:gridCol w:w="4632"/>
        <w:gridCol w:w="2975"/>
        <w:gridCol w:w="1561"/>
        <w:gridCol w:w="1285"/>
      </w:tblGrid>
      <w:tr>
        <w:trPr>
          <w:trHeight w:val="1949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перечень, предоставляет издательство «Просвещение».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294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«Московская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электронная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школа»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hyperlink r:id="rId32">
              <w:r>
                <w:rPr>
                  <w:b w:val="false"/>
                  <w:bCs w:val="false"/>
                </w:rPr>
                <w:t>https://uchebn</w:t>
              </w:r>
            </w:hyperlink>
            <w:hyperlink r:id="rId33">
              <w:r>
                <w:rPr>
                  <w:b w:val="false"/>
                  <w:bCs w:val="false"/>
                </w:rPr>
                <w:t>ik.mos.ru/cata</w:t>
              </w:r>
            </w:hyperlink>
            <w:hyperlink r:id="rId34">
              <w:r>
                <w:rPr>
                  <w:b w:val="false"/>
                  <w:bCs w:val="false"/>
                </w:rPr>
                <w:t>logue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это широкий набор электронных учебников и тестов, интерактивные сценарии уроков в электронной библиотеке. Решения МЭШ доступны для всех и уже получили высокие оценки учителей, родителей и детей ряда.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Для всех категорий учащихся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120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Служба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20" w:before="120" w:after="0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поддержки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60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8(800)200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20" w:before="60" w:after="0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-40-45</w:t>
            </w:r>
          </w:p>
        </w:tc>
      </w:tr>
      <w:tr>
        <w:trPr>
          <w:trHeight w:val="840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Мособртв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60"/>
              <w:ind w:left="120" w:hanging="0"/>
              <w:jc w:val="left"/>
              <w:rPr/>
            </w:pPr>
            <w:hyperlink r:id="rId35">
              <w:r>
                <w:rPr>
                  <w:b w:val="false"/>
                  <w:bCs w:val="false"/>
                </w:rPr>
                <w:t>https://mosobr</w:t>
              </w:r>
            </w:hyperlink>
            <w:hyperlink r:id="rId36">
              <w:r>
                <w:rPr>
                  <w:b w:val="false"/>
                  <w:bCs w:val="false"/>
                </w:rPr>
                <w:t>JvZ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Первое познавательное телевидение, где школьное расписание и уроки представлены в режиме прямого эфира.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Для всех категорий учащихся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120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Служба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20" w:before="120" w:after="0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поддержки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+7 (495) 276-04-20</w:t>
            </w:r>
          </w:p>
        </w:tc>
      </w:tr>
      <w:tr>
        <w:trPr>
          <w:trHeight w:val="1949" w:hRule="exact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Урок цифры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60"/>
              <w:ind w:left="120" w:hanging="0"/>
              <w:jc w:val="left"/>
              <w:rPr/>
            </w:pPr>
            <w:hyperlink r:id="rId37">
              <w:r>
                <w:rPr>
                  <w:b w:val="false"/>
                  <w:bCs w:val="false"/>
                </w:rPr>
                <w:t>https://datales</w:t>
              </w:r>
            </w:hyperlink>
          </w:p>
          <w:p>
            <w:pPr>
              <w:pStyle w:val="1"/>
              <w:widowControl w:val="false"/>
              <w:shd w:val="clear" w:color="auto" w:fill="auto"/>
              <w:spacing w:lineRule="exact" w:line="220" w:before="60" w:after="0"/>
              <w:ind w:left="120" w:hanging="0"/>
              <w:jc w:val="left"/>
              <w:rPr/>
            </w:pPr>
            <w:hyperlink r:id="rId38">
              <w:r>
                <w:rPr>
                  <w:b w:val="false"/>
                  <w:bCs w:val="false"/>
                </w:rPr>
                <w:t>son.ru/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«Урок цифры» дает хорошую теоретическую базу и наглядную практическую подготовку в вопросах безопасного использования и развития навыков в онлайн среде. Данные уроки будут полезны и интересны как самим школьникам, так и их родителям.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8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Для всех категорий учащихся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120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Служба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20" w:before="120" w:after="0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поддержки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360"/>
              <w:ind w:left="120" w:hanging="0"/>
              <w:jc w:val="left"/>
              <w:rPr/>
            </w:pPr>
            <w:r>
              <w:rPr>
                <w:rStyle w:val="11pt1"/>
                <w:b/>
                <w:lang w:val="en-US" w:eastAsia="en-US" w:bidi="en-US"/>
              </w:rPr>
              <w:t>urok</w:t>
            </w:r>
            <w:r>
              <w:rPr>
                <w:rStyle w:val="11pt1"/>
                <w:b/>
                <w:lang w:eastAsia="en-US" w:bidi="en-US"/>
              </w:rPr>
              <w:t>@</w:t>
            </w:r>
            <w:r>
              <w:rPr>
                <w:rStyle w:val="11pt1"/>
                <w:b/>
                <w:lang w:val="en-US" w:eastAsia="en-US" w:bidi="en-US"/>
              </w:rPr>
              <w:t>data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20" w:before="360" w:after="120"/>
              <w:ind w:left="120" w:hanging="0"/>
              <w:jc w:val="left"/>
              <w:rPr/>
            </w:pPr>
            <w:r>
              <w:rPr>
                <w:rStyle w:val="11pt1"/>
                <w:b/>
                <w:lang w:val="en-US" w:eastAsia="en-US" w:bidi="en-US"/>
              </w:rPr>
              <w:t>economv</w:t>
            </w:r>
            <w:r>
              <w:rPr>
                <w:rStyle w:val="11pt1"/>
                <w:b/>
                <w:lang w:eastAsia="en-US" w:bidi="en-US"/>
              </w:rPr>
              <w:t>.</w:t>
            </w:r>
            <w:r>
              <w:rPr>
                <w:rStyle w:val="11pt1"/>
                <w:b/>
                <w:lang w:val="en-US" w:eastAsia="en-US" w:bidi="en-US"/>
              </w:rPr>
              <w:t>r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20" w:before="120" w:after="0"/>
              <w:ind w:left="120" w:hanging="0"/>
              <w:jc w:val="left"/>
              <w:rPr/>
            </w:pPr>
            <w:r>
              <w:rPr>
                <w:rStyle w:val="11pt1"/>
                <w:b/>
                <w:lang w:val="en-US" w:eastAsia="en-US" w:bidi="en-US"/>
              </w:rPr>
              <w:t>u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064"/>
        <w:gridCol w:w="1712"/>
        <w:gridCol w:w="4836"/>
        <w:gridCol w:w="3100"/>
        <w:gridCol w:w="1623"/>
        <w:gridCol w:w="1338"/>
      </w:tblGrid>
      <w:tr>
        <w:trPr>
          <w:trHeight w:val="1713" w:hRule="exac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jc w:val="both"/>
              <w:rPr/>
            </w:pPr>
            <w:r>
              <w:rPr>
                <w:rStyle w:val="11pt1"/>
                <w:b/>
              </w:rPr>
              <w:t>Онлайн-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jc w:val="both"/>
              <w:rPr/>
            </w:pPr>
            <w:r>
              <w:rPr>
                <w:rStyle w:val="11pt1"/>
                <w:b/>
              </w:rPr>
              <w:t>платформа «Мои достижения»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60"/>
              <w:ind w:left="120" w:hanging="0"/>
              <w:jc w:val="left"/>
              <w:rPr/>
            </w:pPr>
            <w:hyperlink r:id="rId39">
              <w:r>
                <w:rPr>
                  <w:b w:val="false"/>
                  <w:bCs w:val="false"/>
                </w:rPr>
                <w:t>https://mvskill</w:t>
              </w:r>
            </w:hyperlink>
          </w:p>
          <w:p>
            <w:pPr>
              <w:pStyle w:val="1"/>
              <w:widowControl w:val="false"/>
              <w:shd w:val="clear" w:color="auto" w:fill="auto"/>
              <w:spacing w:lineRule="exact" w:line="220" w:before="60" w:after="0"/>
              <w:ind w:left="120" w:hanging="0"/>
              <w:jc w:val="left"/>
              <w:rPr/>
            </w:pPr>
            <w:hyperlink r:id="rId40">
              <w:r>
                <w:rPr>
                  <w:b w:val="false"/>
                  <w:bCs w:val="false"/>
                </w:rPr>
                <w:t>s.ru/</w:t>
              </w:r>
            </w:hyperlink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 xml:space="preserve">Широкий выбор диагностик для учеников с </w:t>
            </w:r>
            <w:r>
              <w:rPr>
                <w:rStyle w:val="11pt1"/>
                <w:b/>
                <w:lang w:eastAsia="en-US" w:bidi="en-US"/>
              </w:rPr>
              <w:t xml:space="preserve">1 </w:t>
            </w:r>
            <w:r>
              <w:rPr>
                <w:rStyle w:val="11pt1"/>
                <w:b/>
              </w:rPr>
              <w:t xml:space="preserve">по </w:t>
            </w:r>
            <w:r>
              <w:rPr>
                <w:rStyle w:val="11pt1"/>
                <w:b/>
                <w:lang w:eastAsia="en-US" w:bidi="en-US"/>
              </w:rPr>
              <w:t xml:space="preserve">11 </w:t>
            </w:r>
            <w:r>
              <w:rPr>
                <w:rStyle w:val="11pt1"/>
                <w:b/>
              </w:rPr>
              <w:t>класс по школьным предметам и различным тематикам. Материалы для подготовки к диагностикам от Московского центра качества образования.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83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Для учащихся 1-11 классов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120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Служба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20" w:before="120" w:after="0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поддержки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60"/>
              <w:ind w:left="120" w:hanging="0"/>
              <w:jc w:val="left"/>
              <w:rPr/>
            </w:pPr>
            <w:r>
              <w:rPr>
                <w:rStyle w:val="11pt1"/>
                <w:b/>
                <w:lang w:val="en-US" w:eastAsia="en-US" w:bidi="en-US"/>
              </w:rPr>
              <w:t>myskills@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20" w:before="60" w:after="0"/>
              <w:ind w:left="120" w:hanging="0"/>
              <w:jc w:val="left"/>
              <w:rPr/>
            </w:pPr>
            <w:r>
              <w:rPr>
                <w:rStyle w:val="11pt1"/>
                <w:b/>
                <w:lang w:val="en-US" w:eastAsia="en-US" w:bidi="en-US"/>
              </w:rPr>
              <w:t>mcko.ru</w:t>
            </w:r>
          </w:p>
        </w:tc>
      </w:tr>
      <w:tr>
        <w:trPr>
          <w:trHeight w:val="1000" w:hRule="exac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/>
              <w:jc w:val="both"/>
              <w:rPr/>
            </w:pPr>
            <w:r>
              <w:rPr>
                <w:rStyle w:val="11pt1"/>
                <w:b/>
              </w:rPr>
              <w:t>«Олимпиум»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60"/>
              <w:ind w:left="120" w:hanging="0"/>
              <w:jc w:val="left"/>
              <w:rPr/>
            </w:pPr>
            <w:hyperlink r:id="rId41">
              <w:r>
                <w:rPr>
                  <w:b w:val="false"/>
                  <w:bCs w:val="false"/>
                </w:rPr>
                <w:t>https://olimpi</w:t>
              </w:r>
            </w:hyperlink>
          </w:p>
          <w:p>
            <w:pPr>
              <w:pStyle w:val="1"/>
              <w:widowControl w:val="false"/>
              <w:shd w:val="clear" w:color="auto" w:fill="auto"/>
              <w:spacing w:lineRule="exact" w:line="220" w:before="60" w:after="0"/>
              <w:ind w:left="120" w:hanging="0"/>
              <w:jc w:val="left"/>
              <w:rPr/>
            </w:pPr>
            <w:hyperlink r:id="rId42">
              <w:r>
                <w:rPr>
                  <w:b w:val="false"/>
                  <w:bCs w:val="false"/>
                </w:rPr>
                <w:t>um.ru/</w:t>
              </w:r>
            </w:hyperlink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Все школьные олимпиады России и мира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8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Для всех категорий учащихся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120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Служба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20" w:before="120" w:after="0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поддержки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  <w:lang w:val="en-US" w:eastAsia="en-US" w:bidi="en-US"/>
              </w:rPr>
              <w:t>support</w:t>
            </w:r>
            <w:r>
              <w:rPr>
                <w:rStyle w:val="11pt1"/>
                <w:b/>
                <w:lang w:eastAsia="en-US" w:bidi="en-US"/>
              </w:rPr>
              <w:t>@</w:t>
            </w:r>
            <w:r>
              <w:rPr>
                <w:rStyle w:val="11pt1"/>
                <w:b/>
                <w:lang w:val="en-US" w:eastAsia="en-US" w:bidi="en-US"/>
              </w:rPr>
              <w:t>o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  <w:lang w:val="en-US" w:eastAsia="en-US" w:bidi="en-US"/>
              </w:rPr>
              <w:t>limpium</w:t>
            </w:r>
            <w:r>
              <w:rPr>
                <w:rStyle w:val="11pt1"/>
                <w:b/>
                <w:lang w:eastAsia="en-US" w:bidi="en-US"/>
              </w:rPr>
              <w:t>.</w:t>
            </w:r>
            <w:r>
              <w:rPr>
                <w:rStyle w:val="11pt1"/>
                <w:b/>
                <w:lang w:val="en-US" w:eastAsia="en-US" w:bidi="en-US"/>
              </w:rPr>
              <w:t>r</w:t>
            </w:r>
          </w:p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  <w:lang w:val="en-US" w:eastAsia="en-US" w:bidi="en-US"/>
              </w:rPr>
              <w:t>u</w:t>
            </w:r>
          </w:p>
        </w:tc>
      </w:tr>
      <w:tr>
        <w:trPr>
          <w:trHeight w:val="1547" w:hRule="exac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8"/>
              <w:jc w:val="both"/>
              <w:rPr/>
            </w:pPr>
            <w:r>
              <w:rPr>
                <w:rStyle w:val="11pt1"/>
                <w:b/>
              </w:rPr>
              <w:t xml:space="preserve">Видеоуроки на видеохостинге </w:t>
            </w:r>
            <w:r>
              <w:rPr>
                <w:rStyle w:val="11pt1"/>
                <w:b/>
                <w:lang w:val="en-US" w:eastAsia="en-US" w:bidi="en-US"/>
              </w:rPr>
              <w:t>youtube</w:t>
            </w:r>
            <w:r>
              <w:rPr>
                <w:rStyle w:val="11pt1"/>
                <w:b/>
                <w:lang w:eastAsia="en-US" w:bidi="en-US"/>
              </w:rPr>
              <w:t>.</w:t>
            </w:r>
            <w:r>
              <w:rPr>
                <w:rStyle w:val="11pt1"/>
                <w:b/>
                <w:lang w:val="en-US" w:eastAsia="en-US" w:bidi="en-US"/>
              </w:rPr>
              <w:t>com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20" w:before="0" w:after="60"/>
              <w:ind w:left="120" w:hanging="0"/>
              <w:jc w:val="left"/>
              <w:rPr/>
            </w:pPr>
            <w:hyperlink r:id="rId43">
              <w:r>
                <w:rPr>
                  <w:b w:val="false"/>
                  <w:bCs w:val="false"/>
                </w:rPr>
                <w:t>https://www.v</w:t>
              </w:r>
            </w:hyperlink>
          </w:p>
          <w:p>
            <w:pPr>
              <w:pStyle w:val="1"/>
              <w:widowControl w:val="false"/>
              <w:shd w:val="clear" w:color="auto" w:fill="auto"/>
              <w:spacing w:lineRule="exact" w:line="220" w:before="60" w:after="0"/>
              <w:ind w:left="120" w:hanging="0"/>
              <w:jc w:val="left"/>
              <w:rPr/>
            </w:pPr>
            <w:hyperlink r:id="rId44">
              <w:r>
                <w:rPr>
                  <w:b w:val="false"/>
                  <w:bCs w:val="false"/>
                </w:rPr>
                <w:t>outube.com</w:t>
              </w:r>
            </w:hyperlink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 xml:space="preserve">На видеохостинге </w:t>
            </w:r>
            <w:r>
              <w:rPr>
                <w:rStyle w:val="11pt1"/>
                <w:b/>
                <w:lang w:val="en-US" w:eastAsia="en-US" w:bidi="en-US"/>
              </w:rPr>
              <w:t>youtube</w:t>
            </w:r>
            <w:r>
              <w:rPr>
                <w:rStyle w:val="11pt1"/>
                <w:b/>
                <w:lang w:eastAsia="en-US" w:bidi="en-US"/>
              </w:rPr>
              <w:t>.</w:t>
            </w:r>
            <w:r>
              <w:rPr>
                <w:rStyle w:val="11pt1"/>
                <w:b/>
                <w:lang w:val="en-US" w:eastAsia="en-US" w:bidi="en-US"/>
              </w:rPr>
              <w:t>com</w:t>
            </w:r>
            <w:r>
              <w:rPr>
                <w:rStyle w:val="11pt1"/>
                <w:b/>
                <w:lang w:eastAsia="en-US" w:bidi="en-US"/>
              </w:rPr>
              <w:t xml:space="preserve"> </w:t>
            </w:r>
            <w:r>
              <w:rPr>
                <w:rStyle w:val="11pt1"/>
                <w:b/>
              </w:rPr>
              <w:t>размещено огромное количество видеоуроков, найти которые можно по названию школьного предмета (ввести название в строку поиска).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45" w:hRule="exact"/>
        </w:trPr>
        <w:tc>
          <w:tcPr>
            <w:tcW w:w="1467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1"/>
              <w:widowControl w:val="false"/>
              <w:shd w:val="clear" w:color="auto" w:fill="auto"/>
              <w:spacing w:lineRule="exact" w:line="220"/>
              <w:rPr/>
            </w:pPr>
            <w:r>
              <w:rPr>
                <w:rStyle w:val="11pt"/>
                <w:b/>
                <w:bCs/>
              </w:rPr>
              <w:t>Средства для организации учебных коммуникаций</w:t>
            </w:r>
          </w:p>
        </w:tc>
      </w:tr>
      <w:tr>
        <w:trPr>
          <w:trHeight w:val="2203" w:hRule="exac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Коммуникацион ные сервисы социальной сети «ВКонтакте»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Эффективный инструмент проведения дистанционных уроков Это групповые чаты, видео- и прямые трансляции, статьи, сообщества, куда можно загрузить необходимые файлы разных форматов - от презентаций и текстов до аудио и видео.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>Возможность сохранить живое общение учителя с учеником и обеспечить непрерывность образовательного процесса.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000" w:hRule="exac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jc w:val="both"/>
              <w:rPr/>
            </w:pPr>
            <w:r>
              <w:rPr>
                <w:rStyle w:val="11pt1"/>
                <w:b/>
              </w:rPr>
              <w:t xml:space="preserve">Мессенджеры </w:t>
            </w:r>
            <w:r>
              <w:rPr>
                <w:rStyle w:val="11pt1"/>
                <w:b/>
                <w:lang w:val="en-US" w:eastAsia="en-US" w:bidi="en-US"/>
              </w:rPr>
              <w:t>(Skype, Viber, WhatsApp)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006" w:hRule="exac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11pt1"/>
                <w:b/>
              </w:rPr>
              <w:t xml:space="preserve">Облачные сервисы Яндекс, </w:t>
            </w:r>
            <w:r>
              <w:rPr>
                <w:rStyle w:val="11pt1"/>
                <w:b/>
                <w:lang w:val="en-US" w:eastAsia="en-US" w:bidi="en-US"/>
              </w:rPr>
              <w:t>Mail</w:t>
            </w:r>
            <w:r>
              <w:rPr>
                <w:rStyle w:val="11pt1"/>
                <w:b/>
                <w:lang w:eastAsia="en-US" w:bidi="en-US"/>
              </w:rPr>
              <w:t xml:space="preserve">, </w:t>
            </w:r>
            <w:r>
              <w:rPr>
                <w:rStyle w:val="11pt1"/>
                <w:b/>
                <w:lang w:val="en-US" w:eastAsia="en-US" w:bidi="en-US"/>
              </w:rPr>
              <w:t>Google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082" w:right="1082" w:header="0" w:top="776" w:footer="0" w:bottom="7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66CC"/>
      <w:u w:val="single"/>
    </w:rPr>
  </w:style>
  <w:style w:type="character" w:styleId="Style15" w:customStyle="1">
    <w:name w:val="Основной текст_"/>
    <w:basedOn w:val="DefaultParagraphFont"/>
    <w:link w:val="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11pt" w:customStyle="1">
    <w:name w:val="Основной текст + 11 pt"/>
    <w:basedOn w:val="Style15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11pt1" w:customStyle="1">
    <w:name w:val="Основной текст + 11 pt;Не полужирный"/>
    <w:basedOn w:val="Style15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en-US" w:eastAsia="en-US" w:bidi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Основной текст1"/>
    <w:basedOn w:val="Normal"/>
    <w:link w:val="a4"/>
    <w:qFormat/>
    <w:pPr>
      <w:shd w:val="clear" w:color="auto" w:fill="FFFFFF"/>
      <w:spacing w:lineRule="exact" w:line="336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://obr.1c.ru/pages/read/online/" TargetMode="External"/><Relationship Id="rId26" Type="http://schemas.openxmlformats.org/officeDocument/2006/relationships/hyperlink" Target="https://interneturok.ru/" TargetMode="External"/><Relationship Id="rId39" Type="http://schemas.openxmlformats.org/officeDocument/2006/relationships/hyperlink" Target="https://myskills.ru/" TargetMode="External"/><Relationship Id="rId21" Type="http://schemas.openxmlformats.org/officeDocument/2006/relationships/hyperlink" Target="https://codewards.ru/" TargetMode="External"/><Relationship Id="rId34" Type="http://schemas.openxmlformats.org/officeDocument/2006/relationships/hyperlink" Target="https://uchebnik.mos.ru/catalogue" TargetMode="External"/><Relationship Id="rId42" Type="http://schemas.openxmlformats.org/officeDocument/2006/relationships/hyperlink" Target="https://olimpium.ru/" TargetMode="External"/><Relationship Id="rId47" Type="http://schemas.openxmlformats.org/officeDocument/2006/relationships/theme" Target="theme/theme1.xml"/><Relationship Id="rId50" Type="http://schemas.openxmlformats.org/officeDocument/2006/relationships/customXml" Target="../customXml/item3.xml"/><Relationship Id="rId7" Type="http://schemas.openxmlformats.org/officeDocument/2006/relationships/hyperlink" Target="https://classroom.google.com/" TargetMode="External"/><Relationship Id="rId2" Type="http://schemas.openxmlformats.org/officeDocument/2006/relationships/hyperlink" Target="file:///D:/&#1056;" TargetMode="External"/><Relationship Id="rId16" Type="http://schemas.openxmlformats.org/officeDocument/2006/relationships/hyperlink" Target="http://www.yaklass.ru/" TargetMode="External"/><Relationship Id="rId29" Type="http://schemas.openxmlformats.org/officeDocument/2006/relationships/hyperlink" Target="https://site.bilet.worldskills.ru/" TargetMode="External"/><Relationship Id="rId11" Type="http://schemas.openxmlformats.org/officeDocument/2006/relationships/hyperlink" Target="https://mob-edu.ru/" TargetMode="Externa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s://uchebnik.mos.ru/catalogue" TargetMode="External"/><Relationship Id="rId37" Type="http://schemas.openxmlformats.org/officeDocument/2006/relationships/hyperlink" Target="https://datalesson.ru/" TargetMode="External"/><Relationship Id="rId40" Type="http://schemas.openxmlformats.org/officeDocument/2006/relationships/hyperlink" Target="https://myskills.ru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classroom.google.com/" TargetMode="External"/><Relationship Id="rId15" Type="http://schemas.openxmlformats.org/officeDocument/2006/relationships/hyperlink" Target="https://foxford.ru/" TargetMode="Externa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site.bilet.worldskills.ru/" TargetMode="External"/><Relationship Id="rId36" Type="http://schemas.openxmlformats.org/officeDocument/2006/relationships/hyperlink" Target="https://mosobr.tv/" TargetMode="External"/><Relationship Id="rId49" Type="http://schemas.openxmlformats.org/officeDocument/2006/relationships/customXml" Target="../customXml/item2.xml"/><Relationship Id="rId10" Type="http://schemas.openxmlformats.org/officeDocument/2006/relationships/hyperlink" Target="https://mob-edu.ru/" TargetMode="External"/><Relationship Id="rId19" Type="http://schemas.openxmlformats.org/officeDocument/2006/relationships/hyperlink" Target="http://obr.1c.ru/pages/read/online/" TargetMode="External"/><Relationship Id="rId31" Type="http://schemas.openxmlformats.org/officeDocument/2006/relationships/hyperlink" Target="https://skyeng.ru/" TargetMode="External"/><Relationship Id="rId44" Type="http://schemas.openxmlformats.org/officeDocument/2006/relationships/hyperlink" Target="https://www.youtube.com/" TargetMode="External"/><Relationship Id="rId4" Type="http://schemas.openxmlformats.org/officeDocument/2006/relationships/hyperlink" Target="https://moodle.org/" TargetMode="External"/><Relationship Id="rId9" Type="http://schemas.openxmlformats.org/officeDocument/2006/relationships/hyperlink" Target="http://resh.edu.ru/" TargetMode="External"/><Relationship Id="rId14" Type="http://schemas.openxmlformats.org/officeDocument/2006/relationships/hyperlink" Target="https://foxford.ru/" TargetMode="External"/><Relationship Id="rId22" Type="http://schemas.openxmlformats.org/officeDocument/2006/relationships/hyperlink" Target="https://codewards.ru/" TargetMode="External"/><Relationship Id="rId27" Type="http://schemas.openxmlformats.org/officeDocument/2006/relationships/hyperlink" Target="https://site.bilet.worldskills.ru/" TargetMode="External"/><Relationship Id="rId30" Type="http://schemas.openxmlformats.org/officeDocument/2006/relationships/hyperlink" Target="https://skyeng.ru/" TargetMode="External"/><Relationship Id="rId35" Type="http://schemas.openxmlformats.org/officeDocument/2006/relationships/hyperlink" Target="https://mosobr.tv/" TargetMode="External"/><Relationship Id="rId43" Type="http://schemas.openxmlformats.org/officeDocument/2006/relationships/hyperlink" Target="https://www.youtube.com/" TargetMode="External"/><Relationship Id="rId48" Type="http://schemas.openxmlformats.org/officeDocument/2006/relationships/customXml" Target="../customXml/item1.xml"/><Relationship Id="rId8" Type="http://schemas.openxmlformats.org/officeDocument/2006/relationships/hyperlink" Target="http://resh.edu.ru/" TargetMode="External"/><Relationship Id="rId51" Type="http://schemas.openxmlformats.org/officeDocument/2006/relationships/customXml" Target="../customXml/item4.xml"/><Relationship Id="rId3" Type="http://schemas.openxmlformats.org/officeDocument/2006/relationships/hyperlink" Target="https://moodle.org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://www.yaklass.ru/" TargetMode="External"/><Relationship Id="rId25" Type="http://schemas.openxmlformats.org/officeDocument/2006/relationships/hyperlink" Target="https://interneturok.ru/" TargetMode="External"/><Relationship Id="rId33" Type="http://schemas.openxmlformats.org/officeDocument/2006/relationships/hyperlink" Target="https://uchebnik.mos.ru/catalogue" TargetMode="External"/><Relationship Id="rId38" Type="http://schemas.openxmlformats.org/officeDocument/2006/relationships/hyperlink" Target="https://datalesson.ru/" TargetMode="External"/><Relationship Id="rId46" Type="http://schemas.openxmlformats.org/officeDocument/2006/relationships/settings" Target="settings.xml"/><Relationship Id="rId20" Type="http://schemas.openxmlformats.org/officeDocument/2006/relationships/hyperlink" Target="http://obr.1c.ru/pages/read/online/" TargetMode="External"/><Relationship Id="rId41" Type="http://schemas.openxmlformats.org/officeDocument/2006/relationships/hyperlink" Target="https://olimpium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E7CE1-9037-447E-893D-2A697024BA5B}"/>
</file>

<file path=customXml/itemProps2.xml><?xml version="1.0" encoding="utf-8"?>
<ds:datastoreItem xmlns:ds="http://schemas.openxmlformats.org/officeDocument/2006/customXml" ds:itemID="{9302CF2E-401B-4173-84F8-D2010DB7B39E}"/>
</file>

<file path=customXml/itemProps3.xml><?xml version="1.0" encoding="utf-8"?>
<ds:datastoreItem xmlns:ds="http://schemas.openxmlformats.org/officeDocument/2006/customXml" ds:itemID="{D38E392E-F5BF-4042-9220-BF72E0C05B2A}"/>
</file>

<file path=customXml/itemProps4.xml><?xml version="1.0" encoding="utf-8"?>
<ds:datastoreItem xmlns:ds="http://schemas.openxmlformats.org/officeDocument/2006/customXml" ds:itemID="{754D5DBF-E865-415C-9826-551261A60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LibreOffice/7.0.4.2$Windows_X86_64 LibreOffice_project/dcf040e67528d9187c66b2379df5ea4407429775</Application>
  <AppVersion>15.0000</AppVersion>
  <Pages>9</Pages>
  <Words>1512</Words>
  <Characters>10412</Characters>
  <CharactersWithSpaces>11699</CharactersWithSpaces>
  <Paragraphs>227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/>
  <cp:revision>3</cp:revision>
  <dcterms:created xsi:type="dcterms:W3CDTF">2021-02-02T09:48:00Z</dcterms:created>
  <dcterms:modified xsi:type="dcterms:W3CDTF">2022-05-11T11:14:17Z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