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Федеральное государственное бюджетное образовательное   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высшего образования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5319971</wp:posOffset>
            </wp:positionH>
            <wp:positionV relativeFrom="paragraph">
              <wp:posOffset>0</wp:posOffset>
            </wp:positionV>
            <wp:extent cx="1185604" cy="1201103"/>
            <wp:effectExtent l="0" t="0" r="0" b="0"/>
            <wp:wrapSquare wrapText="bothSides" distT="0" distB="0" distL="0" distR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604" cy="1201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Северо-Восточный государственный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North-Eastern State University</w:t>
      </w:r>
    </w:p>
    <w:p w:rsidR="00C20A18" w:rsidRDefault="00C20A1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color w:val="95B3D7"/>
        </w:rPr>
      </w:pPr>
      <w:r>
        <w:pict>
          <v:rect id="_x0000_i1025" style="width:0;height:1.5pt" o:hralign="center" o:hrstd="t" o:hr="t" fillcolor="#a0a0a0" stroked="f"/>
        </w:pic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  <w:tab w:val="left" w:pos="5670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Лицензия № 2267 от 13.07.2016      Гос. Аккредитация № 2186 от 15 августа 2016 года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  <w:tab w:val="left" w:pos="5670"/>
        </w:tabs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Магаданская область, г. Магадан, ул. Портовая, д. 13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e-mail: 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pk@svgu.ru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svgu.ru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180975</wp:posOffset>
            </wp:positionV>
            <wp:extent cx="951547" cy="951547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547" cy="951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  <w:tab w:val="left" w:pos="558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Тел./факс: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8 800 222 5372 </w:t>
      </w:r>
      <w:r>
        <w:rPr>
          <w:rFonts w:ascii="Times New Roman" w:eastAsia="Times New Roman" w:hAnsi="Times New Roman" w:cs="Times New Roman"/>
          <w:b/>
        </w:rPr>
        <w:t xml:space="preserve"> 8(4132) 63-00-21 с 9-17 (+8 часов к Московскому времени)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  <w:tab w:val="left" w:pos="5580"/>
        </w:tabs>
        <w:spacing w:after="0" w:line="240" w:lineRule="auto"/>
        <w:ind w:left="-426"/>
        <w:rPr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WhatsApp, Viber, Telegram: </w:t>
      </w:r>
      <w:r>
        <w:rPr>
          <w:rFonts w:ascii="Times New Roman" w:eastAsia="Times New Roman" w:hAnsi="Times New Roman" w:cs="Times New Roman"/>
          <w:b/>
          <w:u w:val="single"/>
        </w:rPr>
        <w:t>89140310201</w:t>
      </w:r>
      <w:r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</w:rPr>
        <w:t>круглосуточно сообщения</w:t>
      </w:r>
      <w:r>
        <w:rPr>
          <w:rFonts w:ascii="Times New Roman" w:eastAsia="Times New Roman" w:hAnsi="Times New Roman" w:cs="Times New Roman"/>
          <w:b/>
        </w:rPr>
        <w:t>, on-line ответы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b/>
          <w:color w:val="0000FF"/>
          <w:sz w:val="24"/>
          <w:szCs w:val="24"/>
          <w:u w:val="single"/>
        </w:rPr>
        <w:t xml:space="preserve"> </w:t>
      </w:r>
    </w:p>
    <w:p w:rsidR="00C20A18" w:rsidRDefault="00C20A1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20"/>
          <w:tab w:val="left" w:pos="558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</w:rPr>
      </w:pPr>
      <w:hyperlink r:id="rId10">
        <w:r w:rsidR="006A1550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http://abiturient.svgu.ru/</w:t>
        </w:r>
      </w:hyperlink>
      <w:r w:rsidR="006A155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 </w:t>
      </w:r>
      <w:r w:rsidR="006A1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A1550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6A1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6A1550">
        <w:rPr>
          <w:color w:val="0000FF"/>
        </w:rPr>
        <w:t xml:space="preserve">               </w:t>
      </w:r>
      <w:r w:rsidR="006A1550">
        <w:rPr>
          <w:color w:val="0000FF"/>
        </w:rPr>
        <w:tab/>
      </w:r>
      <w:r>
        <w:pict>
          <v:rect id="_x0000_i1026" style="width:0;height:1.5pt" o:hralign="center" o:hrstd="t" o:hr="t" fillcolor="#a0a0a0" stroked="f"/>
        </w:pict>
      </w:r>
    </w:p>
    <w:p w:rsidR="00C20A18" w:rsidRDefault="006A1550">
      <w:pPr>
        <w:pStyle w:val="normal"/>
        <w:spacing w:after="0"/>
        <w:ind w:left="-425"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Поступление в СВГУ - QR-код приглашение на вебинар, ответы на вопросы:</w:t>
      </w:r>
    </w:p>
    <w:p w:rsidR="00C20A18" w:rsidRDefault="006A1550">
      <w:pPr>
        <w:pStyle w:val="normal"/>
        <w:spacing w:after="0"/>
        <w:ind w:left="-425"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преимущества для иногородних абитуриентов: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Бюджетные очные места с  порогом ЕГЭ  от 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30 баллов за 3 предмета по  ЕГЭ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Поступление без ЕГЭ для выпускников техникумов, колледжей,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профессиональных училищ (внутренние экзамены)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Двойная стипендия при поступлении от 220 баллов по  ЕГЭ за 3 предмета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Полностью оплачиваемый проезд в г. Магадан, встреча в аэропорту, размещение в общежитии для всех поступающих на очные бюджетные места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Высокая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стипендия всем поступившим иногородни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4 500-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16 646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руб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./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месяц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Стипендия для иногородних с 18 лет - 16646 руб./месяц - доплата от Магаданской области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Содействуем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трудоустройств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у с первого курса на очном бюджетном обучении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Северные  надбавки и ль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оты, большой отпуск от  52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80 дней в го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ду</w:t>
      </w:r>
    </w:p>
    <w:p w:rsidR="00C20A18" w:rsidRDefault="006A155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Более 50-ти партнеров - работодателей, гарантия трудоустройства по завершению обучения  в г. Магадан и Магаданской области, высокие зарплаты от 60 000 руб./месяц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262 очных бюджетных места</w:t>
      </w:r>
      <w:r>
        <w:rPr>
          <w:rFonts w:ascii="Times New Roman" w:eastAsia="Times New Roman" w:hAnsi="Times New Roman" w:cs="Times New Roman"/>
          <w:sz w:val="24"/>
          <w:szCs w:val="24"/>
        </w:rPr>
        <w:t>, 17 очно-заочных, 102 заочных, 30 бюджетных мест магистратуры</w:t>
      </w:r>
    </w:p>
    <w:tbl>
      <w:tblPr>
        <w:tblStyle w:val="a5"/>
        <w:tblW w:w="9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97"/>
        <w:gridCol w:w="5602"/>
      </w:tblGrid>
      <w:tr w:rsidR="00C20A18">
        <w:trPr>
          <w:trHeight w:val="440"/>
        </w:trPr>
        <w:tc>
          <w:tcPr>
            <w:tcW w:w="4197" w:type="dxa"/>
          </w:tcPr>
          <w:p w:rsidR="00C20A18" w:rsidRDefault="006A1550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Специальность/направление с простыми  проходными баллами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20A18" w:rsidRDefault="006A1550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 130 до 168 </w:t>
            </w:r>
            <w:r>
              <w:rPr>
                <w:sz w:val="24"/>
                <w:szCs w:val="24"/>
              </w:rPr>
              <w:t>за 3 предмета</w:t>
            </w:r>
            <w:r>
              <w:rPr>
                <w:b/>
                <w:sz w:val="24"/>
                <w:szCs w:val="24"/>
              </w:rPr>
              <w:t xml:space="preserve"> по ЕГЭ</w:t>
            </w:r>
          </w:p>
        </w:tc>
        <w:tc>
          <w:tcPr>
            <w:tcW w:w="5602" w:type="dxa"/>
          </w:tcPr>
          <w:p w:rsidR="00C20A18" w:rsidRDefault="006A1550">
            <w:pPr>
              <w:pStyle w:val="normal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Профиль/специализация</w:t>
            </w:r>
          </w:p>
        </w:tc>
      </w:tr>
      <w:tr w:rsidR="00C20A18">
        <w:tc>
          <w:tcPr>
            <w:tcW w:w="4197" w:type="dxa"/>
            <w:vAlign w:val="center"/>
          </w:tcPr>
          <w:p w:rsidR="00C20A18" w:rsidRDefault="006A1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21.05.02 Прикладная геология</w:t>
            </w:r>
          </w:p>
          <w:p w:rsidR="00C20A18" w:rsidRDefault="00C20A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5602" w:type="dxa"/>
          </w:tcPr>
          <w:p w:rsidR="00C20A18" w:rsidRDefault="006A15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Геологическая съемка, поиски и разведка месторождений  твердых полезных ископаемых</w:t>
            </w:r>
          </w:p>
        </w:tc>
      </w:tr>
      <w:tr w:rsidR="00C20A18">
        <w:tc>
          <w:tcPr>
            <w:tcW w:w="4197" w:type="dxa"/>
            <w:vMerge w:val="restart"/>
            <w:vAlign w:val="center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21.05.04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Горное дело</w:t>
            </w:r>
          </w:p>
          <w:p w:rsidR="00C20A18" w:rsidRDefault="00C20A18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5602" w:type="dxa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Маркшейдерское дело</w:t>
            </w:r>
          </w:p>
        </w:tc>
      </w:tr>
      <w:tr w:rsidR="00C20A18">
        <w:tc>
          <w:tcPr>
            <w:tcW w:w="4197" w:type="dxa"/>
            <w:vMerge/>
            <w:vAlign w:val="center"/>
          </w:tcPr>
          <w:p w:rsidR="00C20A18" w:rsidRDefault="006A1550">
            <w:pPr>
              <w:pStyle w:val="normal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21.05.02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Прикладная геология</w:t>
            </w:r>
          </w:p>
          <w:p w:rsidR="00C20A18" w:rsidRDefault="00C20A18">
            <w:pPr>
              <w:pStyle w:val="normal"/>
              <w:rPr>
                <w:sz w:val="17"/>
                <w:szCs w:val="17"/>
              </w:rPr>
            </w:pPr>
          </w:p>
        </w:tc>
        <w:tc>
          <w:tcPr>
            <w:tcW w:w="5602" w:type="dxa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Подземная разработка рудных месторождений</w:t>
            </w:r>
          </w:p>
        </w:tc>
      </w:tr>
      <w:tr w:rsidR="00C20A18">
        <w:tc>
          <w:tcPr>
            <w:tcW w:w="4197" w:type="dxa"/>
            <w:vMerge/>
            <w:vAlign w:val="center"/>
          </w:tcPr>
          <w:p w:rsidR="00C20A18" w:rsidRDefault="006A1550">
            <w:pPr>
              <w:pStyle w:val="normal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39.03.01  Социология</w:t>
            </w:r>
          </w:p>
        </w:tc>
        <w:tc>
          <w:tcPr>
            <w:tcW w:w="5602" w:type="dxa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Обогащение полезных ископаемых</w:t>
            </w:r>
          </w:p>
        </w:tc>
      </w:tr>
      <w:tr w:rsidR="00C20A18">
        <w:tc>
          <w:tcPr>
            <w:tcW w:w="4197" w:type="dxa"/>
            <w:vMerge/>
            <w:vAlign w:val="center"/>
          </w:tcPr>
          <w:p w:rsidR="00C20A18" w:rsidRDefault="006A1550">
            <w:pPr>
              <w:pStyle w:val="normal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06.03.01 Биология</w:t>
            </w:r>
          </w:p>
        </w:tc>
        <w:tc>
          <w:tcPr>
            <w:tcW w:w="5602" w:type="dxa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Горные машины и оборудование</w:t>
            </w:r>
          </w:p>
        </w:tc>
      </w:tr>
      <w:tr w:rsidR="00C20A18">
        <w:tc>
          <w:tcPr>
            <w:tcW w:w="4197" w:type="dxa"/>
            <w:vAlign w:val="center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5602" w:type="dxa"/>
            <w:vAlign w:val="center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педагогика и детская психология</w:t>
            </w:r>
          </w:p>
        </w:tc>
      </w:tr>
      <w:tr w:rsidR="00C20A18">
        <w:tc>
          <w:tcPr>
            <w:tcW w:w="4197" w:type="dxa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44.03.05 Педагогическое образование</w:t>
            </w:r>
          </w:p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 2 профилями)</w:t>
            </w:r>
          </w:p>
          <w:p w:rsidR="00C20A18" w:rsidRDefault="00C20A18">
            <w:pPr>
              <w:pStyle w:val="normal"/>
              <w:rPr>
                <w:b/>
                <w:sz w:val="22"/>
                <w:szCs w:val="22"/>
              </w:rPr>
            </w:pPr>
          </w:p>
          <w:p w:rsidR="00C20A18" w:rsidRDefault="00C20A18"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tcW w:w="5602" w:type="dxa"/>
          </w:tcPr>
          <w:p w:rsidR="00C20A18" w:rsidRDefault="006A1550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Биология и химия</w:t>
            </w:r>
          </w:p>
          <w:p w:rsidR="00C20A18" w:rsidRDefault="006A1550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Физико-математическое образование и информационно-коммуникационные технологии</w:t>
            </w:r>
          </w:p>
        </w:tc>
      </w:tr>
      <w:tr w:rsidR="00C20A18">
        <w:trPr>
          <w:trHeight w:val="420"/>
        </w:trPr>
        <w:tc>
          <w:tcPr>
            <w:tcW w:w="4197" w:type="dxa"/>
            <w:vAlign w:val="center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09.03.03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Прикладная информатика</w:t>
            </w:r>
          </w:p>
        </w:tc>
        <w:tc>
          <w:tcPr>
            <w:tcW w:w="5602" w:type="dxa"/>
            <w:vAlign w:val="center"/>
          </w:tcPr>
          <w:p w:rsidR="00C20A18" w:rsidRDefault="006A1550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Прикладная информатика и информационная безопасность</w:t>
            </w:r>
          </w:p>
        </w:tc>
      </w:tr>
    </w:tbl>
    <w:p w:rsidR="00C20A18" w:rsidRDefault="00C20A1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4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  <w:r w:rsidR="006A1550">
        <w:rPr>
          <w:noProof/>
        </w:rPr>
        <w:drawing>
          <wp:anchor distT="19050" distB="19050" distL="19050" distR="1905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254550</wp:posOffset>
            </wp:positionV>
            <wp:extent cx="2296583" cy="952500"/>
            <wp:effectExtent l="0" t="0" r="0" b="0"/>
            <wp:wrapSquare wrapText="bothSides" distT="19050" distB="19050" distL="19050" distR="19050"/>
            <wp:docPr id="1" name="image4.jpg" descr="C:\Users\ЦИТ\Desktop\IMG_10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ЦИТ\Desktop\IMG_1047.JPG"/>
                    <pic:cNvPicPr preferRelativeResize="0"/>
                  </pic:nvPicPr>
                  <pic:blipFill>
                    <a:blip r:embed="rId11" cstate="print"/>
                    <a:srcRect b="12739"/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35" w:hanging="5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справки по телефонам: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35" w:hanging="5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(4132) 63-00-21</w:t>
      </w:r>
      <w:r>
        <w:rPr>
          <w:rFonts w:ascii="Times New Roman" w:eastAsia="Times New Roman" w:hAnsi="Times New Roman" w:cs="Times New Roman"/>
        </w:rPr>
        <w:t xml:space="preserve"> (+8 часов к Московскому времени)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35" w:hanging="57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WhatsApp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Viber, Telegram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89140310201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(круглосуточно)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35" w:hanging="57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C20A18" w:rsidRDefault="006A15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35" w:hanging="5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C20A18" w:rsidRDefault="00C20A1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35" w:hanging="57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A18" w:rsidRDefault="00C20A1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135" w:hanging="57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70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76"/>
        <w:gridCol w:w="2665"/>
        <w:gridCol w:w="1421"/>
        <w:gridCol w:w="1970"/>
        <w:gridCol w:w="906"/>
        <w:gridCol w:w="1066"/>
      </w:tblGrid>
      <w:tr w:rsidR="00C20A18">
        <w:tc>
          <w:tcPr>
            <w:tcW w:w="2676" w:type="dxa"/>
            <w:vMerge w:val="restart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lastRenderedPageBreak/>
              <w:t>Направления/ специальности</w:t>
            </w:r>
          </w:p>
        </w:tc>
        <w:tc>
          <w:tcPr>
            <w:tcW w:w="2665" w:type="dxa"/>
            <w:vMerge w:val="restart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Профили/специализации</w:t>
            </w:r>
          </w:p>
        </w:tc>
        <w:tc>
          <w:tcPr>
            <w:tcW w:w="1421" w:type="dxa"/>
            <w:vMerge w:val="restart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Присваиваемая квалификация</w:t>
            </w:r>
          </w:p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(степень)</w:t>
            </w:r>
          </w:p>
        </w:tc>
        <w:tc>
          <w:tcPr>
            <w:tcW w:w="1970" w:type="dxa"/>
            <w:vMerge w:val="restart"/>
          </w:tcPr>
          <w:p w:rsidR="00C20A18" w:rsidRDefault="006A1550">
            <w:pPr>
              <w:pStyle w:val="normal"/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Вступительные испытания</w:t>
            </w:r>
          </w:p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(ЕГЭ)</w:t>
            </w:r>
          </w:p>
        </w:tc>
        <w:tc>
          <w:tcPr>
            <w:tcW w:w="1972" w:type="dxa"/>
            <w:gridSpan w:val="2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 xml:space="preserve">Форма и срок </w:t>
            </w:r>
          </w:p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обучения</w:t>
            </w:r>
          </w:p>
        </w:tc>
      </w:tr>
      <w:tr w:rsidR="00C20A18">
        <w:tc>
          <w:tcPr>
            <w:tcW w:w="2676" w:type="dxa"/>
            <w:vMerge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1" w:type="dxa"/>
            <w:vMerge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очная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заочная</w:t>
            </w:r>
          </w:p>
        </w:tc>
      </w:tr>
      <w:tr w:rsidR="00C20A18">
        <w:trPr>
          <w:trHeight w:val="320"/>
        </w:trPr>
        <w:tc>
          <w:tcPr>
            <w:tcW w:w="267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06.03.01 Биология</w:t>
            </w:r>
          </w:p>
        </w:tc>
        <w:tc>
          <w:tcPr>
            <w:tcW w:w="2665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Биология, экология  и экологическая безопасность</w:t>
            </w: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Биология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  <w:p w:rsidR="00C20A18" w:rsidRDefault="006A1550">
            <w:pPr>
              <w:pStyle w:val="normal"/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</w:p>
        </w:tc>
      </w:tr>
      <w:tr w:rsidR="00C20A18">
        <w:tc>
          <w:tcPr>
            <w:tcW w:w="267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37.03.01 Психология</w:t>
            </w:r>
          </w:p>
        </w:tc>
        <w:tc>
          <w:tcPr>
            <w:tcW w:w="2665" w:type="dxa"/>
          </w:tcPr>
          <w:p w:rsidR="00C20A18" w:rsidRDefault="00C20A1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Биология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 лет</w:t>
            </w:r>
          </w:p>
        </w:tc>
      </w:tr>
      <w:tr w:rsidR="00C20A18">
        <w:trPr>
          <w:trHeight w:val="600"/>
        </w:trPr>
        <w:tc>
          <w:tcPr>
            <w:tcW w:w="267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44.03.02 Психолого-педагогическое образование</w:t>
            </w:r>
          </w:p>
        </w:tc>
        <w:tc>
          <w:tcPr>
            <w:tcW w:w="2665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Социальная педагогика и детская психология</w:t>
            </w: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Биология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Русский язык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</w:tc>
        <w:tc>
          <w:tcPr>
            <w:tcW w:w="906" w:type="dxa"/>
            <w:vAlign w:val="center"/>
          </w:tcPr>
          <w:p w:rsidR="00C20A18" w:rsidRDefault="00C20A1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  <w:p w:rsidR="00C20A18" w:rsidRDefault="00C20A1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c>
          <w:tcPr>
            <w:tcW w:w="267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40.03.01 Юриспруденция</w:t>
            </w:r>
          </w:p>
        </w:tc>
        <w:tc>
          <w:tcPr>
            <w:tcW w:w="2665" w:type="dxa"/>
          </w:tcPr>
          <w:p w:rsidR="00C20A18" w:rsidRDefault="00C20A1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Обществознание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История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ind w:left="-26" w:right="-2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  <w:p w:rsidR="00C20A18" w:rsidRDefault="006A1550">
            <w:pPr>
              <w:pStyle w:val="normal"/>
              <w:spacing w:after="0" w:line="240" w:lineRule="auto"/>
              <w:ind w:left="-206" w:right="-20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очно-заочная</w:t>
            </w:r>
          </w:p>
          <w:p w:rsidR="00C20A18" w:rsidRDefault="006A1550">
            <w:pPr>
              <w:pStyle w:val="normal"/>
              <w:spacing w:after="0" w:line="240" w:lineRule="auto"/>
              <w:ind w:left="-26" w:right="-2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4,5 года</w:t>
            </w:r>
          </w:p>
        </w:tc>
      </w:tr>
      <w:tr w:rsidR="00C20A18">
        <w:tc>
          <w:tcPr>
            <w:tcW w:w="267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42.03.02 Журналистика</w:t>
            </w:r>
          </w:p>
        </w:tc>
        <w:tc>
          <w:tcPr>
            <w:tcW w:w="2665" w:type="dxa"/>
          </w:tcPr>
          <w:p w:rsidR="00C20A18" w:rsidRDefault="00C20A1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Литература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Творческий экзамен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</w:p>
        </w:tc>
      </w:tr>
      <w:tr w:rsidR="00C20A18">
        <w:trPr>
          <w:trHeight w:val="60"/>
        </w:trPr>
        <w:tc>
          <w:tcPr>
            <w:tcW w:w="2676" w:type="dxa"/>
            <w:vMerge w:val="restart"/>
            <w:vAlign w:val="center"/>
          </w:tcPr>
          <w:p w:rsidR="00C20A18" w:rsidRDefault="006A1550">
            <w:pPr>
              <w:pStyle w:val="normal"/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38.03.01 Экономика</w:t>
            </w: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36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Бухгалтерский учет,  анализ и аудит</w:t>
            </w: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Обществознание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rPr>
          <w:trHeight w:val="22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36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Финансы и кредит</w:t>
            </w: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120"/>
        </w:trPr>
        <w:tc>
          <w:tcPr>
            <w:tcW w:w="267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38.03.02  Менеджмент</w:t>
            </w: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Управление малым и средним бизнесом</w:t>
            </w:r>
          </w:p>
        </w:tc>
        <w:tc>
          <w:tcPr>
            <w:tcW w:w="1421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Обществознание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rPr>
          <w:trHeight w:val="12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Производственный менеджмент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c>
          <w:tcPr>
            <w:tcW w:w="2676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38.03.04 Государственное и муниципальное управление</w:t>
            </w:r>
          </w:p>
        </w:tc>
        <w:tc>
          <w:tcPr>
            <w:tcW w:w="2665" w:type="dxa"/>
          </w:tcPr>
          <w:p w:rsidR="00C20A18" w:rsidRDefault="00C20A1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rPr>
          <w:trHeight w:val="180"/>
        </w:trPr>
        <w:tc>
          <w:tcPr>
            <w:tcW w:w="267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44.03.05 Педагогическое образование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(с 2 профилями)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36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История и общественные науки</w:t>
            </w:r>
          </w:p>
        </w:tc>
        <w:tc>
          <w:tcPr>
            <w:tcW w:w="1421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1. Обществознание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Русский язык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</w:tc>
        <w:tc>
          <w:tcPr>
            <w:tcW w:w="90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 лет</w:t>
            </w:r>
          </w:p>
          <w:p w:rsidR="00C20A18" w:rsidRDefault="00C20A1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</w:p>
        </w:tc>
      </w:tr>
      <w:tr w:rsidR="00C20A18">
        <w:trPr>
          <w:trHeight w:val="1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Физико-математическое образование и информационно-коммуникационные технологии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1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36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Английский и немецкий языки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1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36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Китайский и японский языки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1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Русский язык и литература, русский язык как  иностранный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1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Дошкольное и начальное образование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1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Биология и химия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240"/>
        </w:trPr>
        <w:tc>
          <w:tcPr>
            <w:tcW w:w="267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44.03.01 Педагогическое образование</w:t>
            </w: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Физическая культура</w:t>
            </w:r>
          </w:p>
        </w:tc>
        <w:tc>
          <w:tcPr>
            <w:tcW w:w="1421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Обществознание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Русский язык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rPr>
          <w:trHeight w:val="2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Дополнительное образование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20A18">
        <w:trPr>
          <w:trHeight w:val="520"/>
        </w:trPr>
        <w:tc>
          <w:tcPr>
            <w:tcW w:w="267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08.03.01  Строительство</w:t>
            </w:r>
          </w:p>
        </w:tc>
        <w:tc>
          <w:tcPr>
            <w:tcW w:w="2665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Промышленное и гражданское строительство</w:t>
            </w:r>
          </w:p>
        </w:tc>
        <w:tc>
          <w:tcPr>
            <w:tcW w:w="1421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  <w:p w:rsidR="00C20A18" w:rsidRDefault="00C20A1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Физика 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4 года 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rPr>
          <w:trHeight w:val="12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  <w:tcBorders>
              <w:bottom w:val="single" w:sz="4" w:space="0" w:color="000000"/>
            </w:tcBorders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Строительство автомобильных дорог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tcBorders>
              <w:bottom w:val="single" w:sz="4" w:space="0" w:color="000000"/>
            </w:tcBorders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rPr>
          <w:trHeight w:val="640"/>
        </w:trPr>
        <w:tc>
          <w:tcPr>
            <w:tcW w:w="267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09.03.03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Прикладная информатика</w:t>
            </w:r>
          </w:p>
        </w:tc>
        <w:tc>
          <w:tcPr>
            <w:tcW w:w="2665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Прикладная информатика и информационная безопасность</w:t>
            </w: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бакалавр</w:t>
            </w:r>
          </w:p>
        </w:tc>
        <w:tc>
          <w:tcPr>
            <w:tcW w:w="1970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1. Информатика и ИКТ </w:t>
            </w:r>
          </w:p>
          <w:p w:rsidR="00C20A18" w:rsidRDefault="006A1550">
            <w:pPr>
              <w:pStyle w:val="normal"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 Математика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(профильная)</w:t>
            </w:r>
          </w:p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 Русский язык </w:t>
            </w: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года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4,5 года</w:t>
            </w:r>
          </w:p>
        </w:tc>
      </w:tr>
      <w:tr w:rsidR="00C20A18">
        <w:trPr>
          <w:trHeight w:val="440"/>
        </w:trPr>
        <w:tc>
          <w:tcPr>
            <w:tcW w:w="267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21.05.02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Прикладная геология</w:t>
            </w:r>
          </w:p>
          <w:p w:rsidR="00C20A18" w:rsidRDefault="00C20A1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Геологическая съемка, поиски и разведка месторождений  твердых полезных ископаемых</w:t>
            </w:r>
          </w:p>
        </w:tc>
        <w:tc>
          <w:tcPr>
            <w:tcW w:w="1421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специалист</w:t>
            </w:r>
          </w:p>
        </w:tc>
        <w:tc>
          <w:tcPr>
            <w:tcW w:w="1970" w:type="dxa"/>
            <w:vMerge w:val="restart"/>
            <w:vAlign w:val="center"/>
          </w:tcPr>
          <w:p w:rsidR="00C20A18" w:rsidRDefault="00C20A1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 лет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 лет</w:t>
            </w:r>
          </w:p>
        </w:tc>
      </w:tr>
      <w:tr w:rsidR="00C20A18">
        <w:trPr>
          <w:trHeight w:val="260"/>
        </w:trPr>
        <w:tc>
          <w:tcPr>
            <w:tcW w:w="2676" w:type="dxa"/>
            <w:vMerge w:val="restart"/>
            <w:vAlign w:val="center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21.05.04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Горное дело</w:t>
            </w:r>
          </w:p>
          <w:p w:rsidR="00C20A18" w:rsidRDefault="00C20A1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Маркшейдерское дело</w:t>
            </w:r>
          </w:p>
        </w:tc>
        <w:tc>
          <w:tcPr>
            <w:tcW w:w="1421" w:type="dxa"/>
            <w:vMerge w:val="restart"/>
            <w:vAlign w:val="center"/>
          </w:tcPr>
          <w:p w:rsidR="00C20A18" w:rsidRDefault="00C20A1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 лет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 лет</w:t>
            </w:r>
          </w:p>
        </w:tc>
      </w:tr>
      <w:tr w:rsidR="00C20A18">
        <w:trPr>
          <w:trHeight w:val="18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Подземная разработка рудных месторождений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 лет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 лет</w:t>
            </w:r>
          </w:p>
        </w:tc>
      </w:tr>
      <w:tr w:rsidR="00C20A18">
        <w:trPr>
          <w:trHeight w:val="120"/>
        </w:trPr>
        <w:tc>
          <w:tcPr>
            <w:tcW w:w="2676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C20A18" w:rsidRDefault="006A155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Обогащение полезных ископаемых</w:t>
            </w:r>
          </w:p>
        </w:tc>
        <w:tc>
          <w:tcPr>
            <w:tcW w:w="1421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70" w:type="dxa"/>
            <w:vMerge/>
            <w:vAlign w:val="center"/>
          </w:tcPr>
          <w:p w:rsidR="00C20A18" w:rsidRDefault="00C20A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 лет</w:t>
            </w:r>
          </w:p>
        </w:tc>
        <w:tc>
          <w:tcPr>
            <w:tcW w:w="1066" w:type="dxa"/>
            <w:vAlign w:val="center"/>
          </w:tcPr>
          <w:p w:rsidR="00C20A18" w:rsidRDefault="006A155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 лет</w:t>
            </w:r>
          </w:p>
        </w:tc>
      </w:tr>
    </w:tbl>
    <w:p w:rsidR="00C20A18" w:rsidRDefault="006A1550">
      <w:pPr>
        <w:pStyle w:val="normal"/>
        <w:shd w:val="clear" w:color="auto" w:fill="FFFFFF"/>
        <w:spacing w:after="0" w:line="240" w:lineRule="auto"/>
        <w:ind w:left="425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приемной комиссии: 685000, г. Магадан, ул. Портовая, 13, каб.1104</w:t>
      </w:r>
      <w:r>
        <w:rPr>
          <w:noProof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162878</wp:posOffset>
            </wp:positionV>
            <wp:extent cx="942022" cy="94202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022" cy="942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0A18" w:rsidRDefault="006A1550">
      <w:pPr>
        <w:pStyle w:val="normal"/>
        <w:shd w:val="clear" w:color="auto" w:fill="FFFFFF"/>
        <w:spacing w:after="0" w:line="240" w:lineRule="auto"/>
        <w:ind w:left="425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 приемной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8(4132) 63-00-21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9-17 + 8 часов МСК</w:t>
      </w:r>
    </w:p>
    <w:p w:rsidR="00C20A18" w:rsidRDefault="006A1550">
      <w:pPr>
        <w:pStyle w:val="normal"/>
        <w:shd w:val="clear" w:color="auto" w:fill="FFFFFF"/>
        <w:spacing w:after="0" w:line="240" w:lineRule="auto"/>
        <w:ind w:left="425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WhatsApp, Viber, Telegram: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89140310201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(круглосуточно)                       </w:t>
      </w:r>
    </w:p>
    <w:p w:rsidR="00C20A18" w:rsidRDefault="006A1550">
      <w:pPr>
        <w:pStyle w:val="normal"/>
        <w:shd w:val="clear" w:color="auto" w:fill="FFFFFF"/>
        <w:spacing w:after="0" w:line="240" w:lineRule="auto"/>
        <w:ind w:left="425" w:hanging="4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pk@svgu.ru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QR-код для on-line вебинара:</w:t>
      </w:r>
    </w:p>
    <w:p w:rsidR="00C20A18" w:rsidRDefault="006A1550">
      <w:pPr>
        <w:pStyle w:val="normal"/>
        <w:shd w:val="clear" w:color="auto" w:fill="FFFFFF"/>
        <w:spacing w:after="0" w:line="240" w:lineRule="auto"/>
        <w:ind w:left="425" w:hanging="4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Адрес сайта:  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svgu.ru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и    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http://abiturient.svgu.ru/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  <w:t xml:space="preserve">    </w:t>
      </w:r>
    </w:p>
    <w:sectPr w:rsidR="00C20A18" w:rsidSect="00C20A18">
      <w:footerReference w:type="default" r:id="rId16"/>
      <w:headerReference w:type="first" r:id="rId17"/>
      <w:footerReference w:type="first" r:id="rId18"/>
      <w:pgSz w:w="11906" w:h="16838"/>
      <w:pgMar w:top="141" w:right="707" w:bottom="267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50" w:rsidRDefault="006A1550" w:rsidP="00C20A18">
      <w:pPr>
        <w:spacing w:after="0" w:line="240" w:lineRule="auto"/>
      </w:pPr>
      <w:r>
        <w:separator/>
      </w:r>
    </w:p>
  </w:endnote>
  <w:endnote w:type="continuationSeparator" w:id="1">
    <w:p w:rsidR="006A1550" w:rsidRDefault="006A1550" w:rsidP="00C2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8" w:rsidRDefault="00C20A18">
    <w:pPr>
      <w:pStyle w:val="norma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8" w:rsidRDefault="00C20A18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50" w:rsidRDefault="006A1550" w:rsidP="00C20A18">
      <w:pPr>
        <w:spacing w:after="0" w:line="240" w:lineRule="auto"/>
      </w:pPr>
      <w:r>
        <w:separator/>
      </w:r>
    </w:p>
  </w:footnote>
  <w:footnote w:type="continuationSeparator" w:id="1">
    <w:p w:rsidR="006A1550" w:rsidRDefault="006A1550" w:rsidP="00C2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18" w:rsidRDefault="00C20A18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46C"/>
    <w:multiLevelType w:val="multilevel"/>
    <w:tmpl w:val="8CD8D1DC"/>
    <w:lvl w:ilvl="0">
      <w:start w:val="1"/>
      <w:numFmt w:val="bullet"/>
      <w:lvlText w:val="●"/>
      <w:lvlJc w:val="left"/>
      <w:pPr>
        <w:ind w:left="9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0A18"/>
    <w:rsid w:val="002573C0"/>
    <w:rsid w:val="006A1550"/>
    <w:rsid w:val="00C2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20A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20A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20A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20A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20A1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20A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0A18"/>
  </w:style>
  <w:style w:type="table" w:customStyle="1" w:styleId="TableNormal">
    <w:name w:val="Table Normal"/>
    <w:rsid w:val="00C20A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20A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20A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2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20A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svgu.ru" TargetMode="External"/><Relationship Id="rId13" Type="http://schemas.openxmlformats.org/officeDocument/2006/relationships/hyperlink" Target="mailto:pk@svgu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://abiturient.svgu.ru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abiturient.svg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abiturient.svgu.ru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AWJJH2MPE6E2-691470095-1475</_dlc_DocId>
    <_dlc_DocIdUrl xmlns="4a252ca3-5a62-4c1c-90a6-29f4710e47f8">
      <Url>https://www.xn--44-6kcadhwnl3cfdx.xn--p1ai/Kostroma_EDU/kos-sch-18/_layouts/15/DocIdRedir.aspx?ID=AWJJH2MPE6E2-691470095-1475</Url>
      <Description>AWJJH2MPE6E2-691470095-1475</Description>
    </_dlc_DocIdUrl>
  </documentManagement>
</p:properties>
</file>

<file path=customXml/itemProps1.xml><?xml version="1.0" encoding="utf-8"?>
<ds:datastoreItem xmlns:ds="http://schemas.openxmlformats.org/officeDocument/2006/customXml" ds:itemID="{14385659-ACDB-414F-9DDE-E127531B94CC}"/>
</file>

<file path=customXml/itemProps2.xml><?xml version="1.0" encoding="utf-8"?>
<ds:datastoreItem xmlns:ds="http://schemas.openxmlformats.org/officeDocument/2006/customXml" ds:itemID="{F51FABFF-A27B-466A-9E1E-AC42084FB62F}"/>
</file>

<file path=customXml/itemProps3.xml><?xml version="1.0" encoding="utf-8"?>
<ds:datastoreItem xmlns:ds="http://schemas.openxmlformats.org/officeDocument/2006/customXml" ds:itemID="{E2266437-8B2D-4878-9095-ECC699C9C877}"/>
</file>

<file path=customXml/itemProps4.xml><?xml version="1.0" encoding="utf-8"?>
<ds:datastoreItem xmlns:ds="http://schemas.openxmlformats.org/officeDocument/2006/customXml" ds:itemID="{C48C3C28-8587-49C2-BD26-AA2402448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2019-12-03T09:18:00Z</cp:lastPrinted>
  <dcterms:created xsi:type="dcterms:W3CDTF">2019-12-03T09:21:00Z</dcterms:created>
  <dcterms:modified xsi:type="dcterms:W3CDTF">2019-12-03T09:21:00Z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98b3d90a-7bd3-432c-99bb-4765c9633aff</vt:lpwstr>
  </property>
</Properties>
</file>