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C" w:rsidRPr="0010353C" w:rsidRDefault="0010353C" w:rsidP="0010353C">
      <w:pPr>
        <w:tabs>
          <w:tab w:val="left" w:pos="10065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3C">
        <w:rPr>
          <w:b/>
          <w:sz w:val="28"/>
          <w:szCs w:val="28"/>
        </w:rPr>
        <w:t>Оценка качества кадрового обеспечения за 2019 год</w:t>
      </w:r>
    </w:p>
    <w:p w:rsidR="0010353C" w:rsidRPr="0010353C" w:rsidRDefault="0010353C" w:rsidP="0010353C">
      <w:pPr>
        <w:tabs>
          <w:tab w:val="left" w:pos="10065"/>
        </w:tabs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10353C">
        <w:rPr>
          <w:rFonts w:ascii="Times New Roman" w:hAnsi="Times New Roman" w:cs="Times New Roman"/>
          <w:sz w:val="28"/>
          <w:szCs w:val="28"/>
        </w:rPr>
        <w:t xml:space="preserve">В гимназии работает высокопрофессиональный творческий педагогический коллектив. </w:t>
      </w:r>
      <w:proofErr w:type="gramStart"/>
      <w:r w:rsidRPr="0010353C">
        <w:rPr>
          <w:rFonts w:ascii="Times New Roman" w:hAnsi="Times New Roman" w:cs="Times New Roman"/>
          <w:sz w:val="28"/>
          <w:szCs w:val="28"/>
        </w:rPr>
        <w:t>В 2018-2019 учебном году гимназия укомплектована кадрами, имеющими необходимую квалификацию для решения образовательных задач и способными к инновационной профессиональной деятельности на 100%. Реализацию образовательных программ в 2018-2019 учебном году осуществляли 70 педагогических работников, из них 75,7% (53чел) имеет высшую квалификационную категорию, 14,3% (10чел) имеют первую квалификационную категорию, 10% (7чел) – соответствуют занимаемой должности.</w:t>
      </w:r>
      <w:proofErr w:type="gramEnd"/>
      <w:r w:rsidRPr="0010353C">
        <w:rPr>
          <w:rFonts w:ascii="Times New Roman" w:hAnsi="Times New Roman" w:cs="Times New Roman"/>
          <w:sz w:val="28"/>
          <w:szCs w:val="28"/>
        </w:rPr>
        <w:t xml:space="preserve"> В 2019-2020 учебном году 8 человек должны подтвердить квалификационную категорию или аттестоваться на соответствие занимаемой должности. План аттестации учителей размещён в Электронном журнале. Кроме того, в гимназии успешно функционирует Школа искусств, осуществляющая исследование художественных, хореографических, музыкальных, фольклорных традиций региона и воплощающая их в новом исполнении. Почетное звание «Заслуженный учитель РФ» - 8 человек, Знак «Почетный работник общего образования РФ» - 16, Почетной грамотой Министерства образования награждены 26 человек. 3 педагога имеют звание победителя конкурса «Учитель года России», 4 кандидата наук, 6 победителей ПНП «Образование». Все педагогические работники гимназии в 2018-2019 учебном году успешно прошли Всероссийское тестирование педагогов в соответствие с требованиями профессионального стандарта и ФГОС. Учителя гимназии </w:t>
      </w:r>
      <w:proofErr w:type="spellStart"/>
      <w:r w:rsidRPr="0010353C">
        <w:rPr>
          <w:rFonts w:ascii="Times New Roman" w:hAnsi="Times New Roman" w:cs="Times New Roman"/>
          <w:sz w:val="28"/>
          <w:szCs w:val="28"/>
        </w:rPr>
        <w:t>прощли</w:t>
      </w:r>
      <w:proofErr w:type="spellEnd"/>
      <w:r w:rsidRPr="0010353C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квалификации, активно участвовали в семинарах и </w:t>
      </w:r>
      <w:proofErr w:type="spellStart"/>
      <w:r w:rsidRPr="0010353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0353C">
        <w:rPr>
          <w:rFonts w:ascii="Times New Roman" w:hAnsi="Times New Roman" w:cs="Times New Roman"/>
          <w:sz w:val="28"/>
          <w:szCs w:val="28"/>
        </w:rPr>
        <w:t>. В 2019-2020 учебном году 20 учителям гимназии предстоит пройти КПК ФГОС СОО.</w:t>
      </w:r>
      <w:r w:rsidRPr="0010353C">
        <w:rPr>
          <w:rFonts w:ascii="Times New Roman" w:hAnsi="Times New Roman" w:cs="Times New Roman"/>
        </w:rPr>
        <w:t xml:space="preserve"> </w:t>
      </w:r>
    </w:p>
    <w:p w:rsidR="0010353C" w:rsidRPr="0010353C" w:rsidRDefault="0010353C" w:rsidP="0010353C">
      <w:pPr>
        <w:tabs>
          <w:tab w:val="left" w:pos="10065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353C">
        <w:rPr>
          <w:rFonts w:ascii="Times New Roman" w:hAnsi="Times New Roman" w:cs="Times New Roman"/>
          <w:sz w:val="28"/>
          <w:szCs w:val="28"/>
        </w:rPr>
        <w:t xml:space="preserve">Педагоги гимназии применяют в своей практике современные технологии обучения. По результатам 2018-2019 учебного года проведена оценка качества, </w:t>
      </w:r>
      <w:proofErr w:type="gramStart"/>
      <w:r w:rsidRPr="0010353C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10353C">
        <w:rPr>
          <w:rFonts w:ascii="Times New Roman" w:hAnsi="Times New Roman" w:cs="Times New Roman"/>
          <w:sz w:val="28"/>
          <w:szCs w:val="28"/>
        </w:rPr>
        <w:t xml:space="preserve"> и эффективности деятельности педагогических </w:t>
      </w:r>
      <w:r w:rsidRPr="0010353C">
        <w:rPr>
          <w:rFonts w:ascii="Times New Roman" w:hAnsi="Times New Roman" w:cs="Times New Roman"/>
          <w:sz w:val="28"/>
          <w:szCs w:val="28"/>
        </w:rPr>
        <w:lastRenderedPageBreak/>
        <w:t>работников с участием самих педагогов с целью определения стимулирующей части фонда оплаты труда.</w:t>
      </w:r>
    </w:p>
    <w:p w:rsidR="000F73E8" w:rsidRDefault="000F73E8"/>
    <w:sectPr w:rsidR="000F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0353C"/>
    <w:rsid w:val="000F73E8"/>
    <w:rsid w:val="0010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AWJJH2MPE6E2-1715369161-477</_dlc_DocId>
    <_dlc_DocIdUrl xmlns="4a252ca3-5a62-4c1c-90a6-29f4710e47f8">
      <Url>http://edu-sps.koiro.local/Kostroma_EDU/gimn15/_layouts/15/DocIdRedir.aspx?ID=AWJJH2MPE6E2-1715369161-477</Url>
      <Description>AWJJH2MPE6E2-1715369161-477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91CF91A06C3418FA26F786E0B6C18" ma:contentTypeVersion="49" ma:contentTypeDescription="Создание документа." ma:contentTypeScope="" ma:versionID="ef92c26687a08caa52ba101ed01a53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85B9C-48A8-41A3-B9F0-859A6329F5F6}"/>
</file>

<file path=customXml/itemProps2.xml><?xml version="1.0" encoding="utf-8"?>
<ds:datastoreItem xmlns:ds="http://schemas.openxmlformats.org/officeDocument/2006/customXml" ds:itemID="{F98B02B7-BBF6-4C79-AC91-0AF604CBF049}"/>
</file>

<file path=customXml/itemProps3.xml><?xml version="1.0" encoding="utf-8"?>
<ds:datastoreItem xmlns:ds="http://schemas.openxmlformats.org/officeDocument/2006/customXml" ds:itemID="{F2899698-330E-4CE5-9E64-F6E55B308B56}"/>
</file>

<file path=customXml/itemProps4.xml><?xml version="1.0" encoding="utf-8"?>
<ds:datastoreItem xmlns:ds="http://schemas.openxmlformats.org/officeDocument/2006/customXml" ds:itemID="{4D42FFF3-50AD-4ADE-BA61-8A898E55F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2020-08-20T12:26:00Z</dcterms:created>
  <dcterms:modified xsi:type="dcterms:W3CDTF">2020-08-20T12:26:00Z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0x01010008591CF91A06C3418FA26F786E0B6C18</vt:lpwstr>
  </property>
  <property fmtid="{D5CDD505-2E9C-101B-9397-08002B2CF9AE}" pid="3" name="_dlc_DocIdItemGuid">
    <vt:lpwstr>6c7858e2-d017-4f67-8f13-1d57adc95c9d</vt:lpwstr>
  </property>
</Properties>
</file>