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0" w:rsidRPr="002D0B2A" w:rsidRDefault="00152210" w:rsidP="001505ED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D0B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F1D70" w:rsidRPr="002D0B2A" w:rsidRDefault="00152210" w:rsidP="001505ED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D0B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города Костромы «Детский сад № 16»</w:t>
      </w:r>
    </w:p>
    <w:p w:rsidR="00152210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40EB56" wp14:editId="13911B69">
            <wp:simplePos x="0" y="0"/>
            <wp:positionH relativeFrom="margin">
              <wp:posOffset>672465</wp:posOffset>
            </wp:positionH>
            <wp:positionV relativeFrom="margin">
              <wp:posOffset>815340</wp:posOffset>
            </wp:positionV>
            <wp:extent cx="4429125" cy="2517140"/>
            <wp:effectExtent l="0" t="0" r="0" b="0"/>
            <wp:wrapSquare wrapText="bothSides"/>
            <wp:docPr id="1" name="Рисунок 1" descr="C:\Users\PC2\Desktop\lego1052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2\Desktop\lego10528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10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52210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52210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F1495" w:rsidRDefault="008F1495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1505ED" w:rsidRPr="001505ED" w:rsidRDefault="00152210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505E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Педагогический проект: </w:t>
      </w:r>
    </w:p>
    <w:p w:rsidR="00D254A7" w:rsidRDefault="00EC102C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4pt;height:47.25pt" fillcolor="#9400ed" strokecolor="#eaeaea" strokeweight="1pt">
            <v:fill r:id="rId13" o:title="" color2="blue" angle="-90" colors="0 #a603ab;13763f #0819fb;22938f #1a8d48;34079f yellow;47841f #ee3f17;57672f #e81766;1 #a603ab" method="none" type="gradient"/>
            <v:stroke r:id="rId13" o:title=""/>
            <v:shadow on="t" type="perspective" color="silver" opacity="52429f" origin="-.5,.5" matrix=",46340f,,.5,,-4768371582e-16"/>
            <v:textpath style="font-family:&quot;Arial Black&quot;;v-text-kern:t" trim="t" fitpath="t" string="«Ознакомление детей дошкольного возраста "/>
          </v:shape>
        </w:pict>
      </w:r>
    </w:p>
    <w:p w:rsidR="00DF2209" w:rsidRDefault="00EC102C" w:rsidP="00DF2209">
      <w:pPr>
        <w:shd w:val="clear" w:color="auto" w:fill="FFFFFF"/>
        <w:spacing w:before="120" w:after="120" w:line="360" w:lineRule="auto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i1027" type="#_x0000_t136" style="width:467.25pt;height:42.75pt" fillcolor="#9400ed" strokecolor="#eaeaea" strokeweight="1pt">
            <v:fill r:id="rId13" o:title="" color2="blue" angle="-90" colors="0 #a603ab;13763f #0819fb;22938f #1a8d48;34079f yellow;47841f #ee3f17;57672f #e81766;1 #a603ab" method="none" type="gradient"/>
            <v:stroke r:id="rId13" o:title=""/>
            <v:shadow on="t" type="perspective" color="silver" opacity="52429f" origin="-.5,.5" matrix=",46340f,,.5,,-4768371582e-16"/>
            <v:textpath style="font-family:&quot;Arial Black&quot;;v-text-kern:t" trim="t" fitpath="t" string="с трудом взрослых через LEGO – конструирование»"/>
          </v:shape>
        </w:pict>
      </w:r>
    </w:p>
    <w:p w:rsidR="00DF2209" w:rsidRDefault="00DF2209" w:rsidP="002D0B2A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F2209" w:rsidRDefault="00DF2209" w:rsidP="002D0B2A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75DAAE" wp14:editId="5753214C">
            <wp:simplePos x="0" y="0"/>
            <wp:positionH relativeFrom="margin">
              <wp:posOffset>-447675</wp:posOffset>
            </wp:positionH>
            <wp:positionV relativeFrom="margin">
              <wp:posOffset>6354445</wp:posOffset>
            </wp:positionV>
            <wp:extent cx="3914775" cy="2369820"/>
            <wp:effectExtent l="0" t="0" r="0" b="0"/>
            <wp:wrapSquare wrapText="bothSides"/>
            <wp:docPr id="5" name="Рисунок 5" descr="C:\Users\PC2\Desktop\2106988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C2\Desktop\21069880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209" w:rsidRDefault="00DF2209" w:rsidP="002D0B2A">
      <w:pPr>
        <w:shd w:val="clear" w:color="auto" w:fill="FFFFFF"/>
        <w:spacing w:before="120" w:after="120" w:line="360" w:lineRule="auto"/>
        <w:ind w:left="5670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505ED" w:rsidRDefault="001505ED" w:rsidP="002D0B2A">
      <w:pPr>
        <w:shd w:val="clear" w:color="auto" w:fill="FFFFFF"/>
        <w:spacing w:before="120" w:after="120" w:line="360" w:lineRule="auto"/>
        <w:outlineLvl w:val="2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51181" w:rsidRDefault="00951181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951181" w:rsidRDefault="00951181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951181" w:rsidRDefault="00951181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951181" w:rsidRDefault="00951181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951181" w:rsidRDefault="00951181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1505ED" w:rsidRPr="00DF2209" w:rsidRDefault="001505ED" w:rsidP="002F1D7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DF2209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t>г. Кострома - 2016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«Конструируя, ребенок действует, 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как зодчий, 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возводящий здание 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собственного интеллекта».</w:t>
      </w:r>
    </w:p>
    <w:p w:rsidR="009B2994" w:rsidRPr="009B2994" w:rsidRDefault="009B2994" w:rsidP="009B2994">
      <w:pPr>
        <w:shd w:val="clear" w:color="auto" w:fill="FFFFFF"/>
        <w:spacing w:before="120" w:after="120" w:line="360" w:lineRule="auto"/>
        <w:ind w:left="4536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9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Ж. Пиаже</w:t>
      </w:r>
    </w:p>
    <w:p w:rsidR="009B2994" w:rsidRDefault="009B2994" w:rsidP="00F730E3">
      <w:p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103F" w:rsidRPr="00F730E3" w:rsidRDefault="002F103F" w:rsidP="00F730E3">
      <w:p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ознакомлению детей с 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трудом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взрослых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868" w:rsidRPr="00F730E3" w:rsidRDefault="00480868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0E3">
        <w:rPr>
          <w:rFonts w:ascii="Times New Roman" w:hAnsi="Times New Roman" w:cs="Times New Roman"/>
          <w:sz w:val="28"/>
          <w:szCs w:val="28"/>
        </w:rPr>
        <w:t xml:space="preserve">Если ещё 10 лет назад было достаточно познакомить детей с трудом повара, продавца, водителя, врача, военного, то на современном этапе этого недостаточно. Современная действительность нам диктует новые требования. В информационную начальную компетенцию дошкольника должны органично влиться знания о современных профессиях: эколог, менеджер, программист, визажист, </w:t>
      </w:r>
      <w:r w:rsidR="005441B5">
        <w:rPr>
          <w:rFonts w:ascii="Times New Roman" w:hAnsi="Times New Roman" w:cs="Times New Roman"/>
          <w:sz w:val="28"/>
          <w:szCs w:val="28"/>
        </w:rPr>
        <w:t>а</w:t>
      </w:r>
      <w:r w:rsidR="00D54A74">
        <w:rPr>
          <w:rFonts w:ascii="Times New Roman" w:hAnsi="Times New Roman" w:cs="Times New Roman"/>
          <w:sz w:val="28"/>
          <w:szCs w:val="28"/>
        </w:rPr>
        <w:t>р</w:t>
      </w:r>
      <w:r w:rsidR="005441B5">
        <w:rPr>
          <w:rFonts w:ascii="Times New Roman" w:hAnsi="Times New Roman" w:cs="Times New Roman"/>
          <w:sz w:val="28"/>
          <w:szCs w:val="28"/>
        </w:rPr>
        <w:t>хитектор</w:t>
      </w:r>
      <w:r w:rsidRPr="00F730E3">
        <w:rPr>
          <w:rFonts w:ascii="Times New Roman" w:hAnsi="Times New Roman" w:cs="Times New Roman"/>
          <w:sz w:val="28"/>
          <w:szCs w:val="28"/>
        </w:rPr>
        <w:t>, дизайнер и др.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разновидностей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детей с трудом взрослых является ознакомление через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конструктивн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8F0186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саду, котор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сложность и многогранность воплощаемой идеи. Опыт, получаемый ребенком в ходе конструирования, незаменим в плане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формирования умения и навыков</w:t>
      </w:r>
      <w:r w:rsidR="0054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LEGO–конструирование способствует формированию умению учиться, добиваться результата, получать новые знания об окружающем мире.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Важнейшей отличительной особенностью стандартов нового поколения является системно</w:t>
      </w:r>
      <w:r w:rsid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2F103F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D254A7" w:rsidRPr="00F730E3" w:rsidRDefault="00D254A7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тема актуальна тем,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1974" w:rsidRDefault="006E1974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2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аскрывает для дошкольник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 техники</w:t>
      </w:r>
      <w:r w:rsidR="00497492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знаний</w:t>
      </w:r>
      <w:r w:rsidR="00480868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труде взрослых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7492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конструкторские способности и техническое мышление, воображение и навыки общения, способству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интерпретации и самовыражению, расширя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кругозор, позволя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поднять на более высокий уровень развитие познавательной активности дошкольников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1974" w:rsidRDefault="006E1974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40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0868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 взрослых и </w:t>
      </w:r>
      <w:r w:rsidR="005441B5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LEGO–конструирование объединяю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 себе элементы игры с экспериментированием,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доступность    данной    образовательной    технологии   актуальна    для   организации   исследовательской  деятельности   детей.</w:t>
      </w:r>
    </w:p>
    <w:p w:rsidR="00497492" w:rsidRPr="00D54A74" w:rsidRDefault="006E197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54A74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7492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  молодёжь     имеет  недостаточно     навыков   работы  руками   и  плохо   взаимодействует  в  команде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41B5" w:rsidRPr="006E1974" w:rsidRDefault="006E197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E6CE2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требованиям     ФГОС  ДОО:  системно -  </w:t>
      </w:r>
      <w:proofErr w:type="spellStart"/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   интегративный   подход   положен   в  основу    технологии  использования LEGO-конструирования  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вляется великолепным средством 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ознакомлении детей с профессиями взрослых, обеспечивающее интеграци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различных видов деятельности</w:t>
      </w:r>
    </w:p>
    <w:p w:rsidR="00B92FE1" w:rsidRDefault="002F103F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Новизна</w:t>
      </w:r>
    </w:p>
    <w:p w:rsidR="00B96DEB" w:rsidRDefault="00A70B91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Практическое значение и новизна данного проекта состоит в том, он п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озволяет дошкольникам в форме познавательной деятельности раскрыть практическую целесообразность LEGO-конструирования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сформировать положительные отношения к труду взрослых.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1974" w:rsidRDefault="00B96DEB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 науки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для реализации новых концепций дошкольников, овладе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новыми навыками и расшир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2F103F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 интересов.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  профессии,  новые  знания,   новые  идеи.</w:t>
      </w:r>
    </w:p>
    <w:p w:rsidR="00B96DEB" w:rsidRDefault="00B96DEB" w:rsidP="006E197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1974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F103F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любит и хочет играть, но готовые игрушки лишают ребенка возможности творить самому. LEGO-конструктор открывает ребенку новый мир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собственного  созидания, веры  в  свои  силы, 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продуктивного сотрудничества, повышения самооценки через осознание «я умею, я могу»,</w:t>
      </w:r>
    </w:p>
    <w:p w:rsidR="00B96DEB" w:rsidRDefault="00B96DEB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96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Инженерная  направленность   обучения,  которая  </w:t>
      </w:r>
      <w:proofErr w:type="gramStart"/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базируется    на  новых   информационных</w:t>
      </w:r>
      <w:r w:rsidR="00D54A74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технологиях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азвивает</w:t>
      </w:r>
      <w:proofErr w:type="gramEnd"/>
      <w:r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пользоваться инструкциями и чертежами, схемами, формирует логическое, проектное мышление.</w:t>
      </w:r>
    </w:p>
    <w:p w:rsidR="00B96DEB" w:rsidRPr="00B96DEB" w:rsidRDefault="00B96DEB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 требованиям   региональной    политики  в    сфере  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развитие   научно</w:t>
      </w:r>
      <w:r w:rsidR="00B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технического   творчества  детей  в  условиях   модернизации.</w:t>
      </w:r>
      <w:r w:rsidR="00B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020" w:rsidRPr="006E1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конструирование -  начальная   ступень        овладения   автоматизированным  и  программным  оборудованием.</w:t>
      </w:r>
    </w:p>
    <w:p w:rsidR="00C44E61" w:rsidRPr="00C44E61" w:rsidRDefault="00C44E61" w:rsidP="00C44E6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44E61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 w:rsidRPr="00C44E61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C44E61">
        <w:rPr>
          <w:rFonts w:ascii="Times New Roman" w:hAnsi="Times New Roman"/>
          <w:sz w:val="28"/>
          <w:szCs w:val="28"/>
        </w:rPr>
        <w:t xml:space="preserve"> составлен в соответствии с требованиями основных нормативных документов таких как: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 «Об образовании» РФ № 273 от 29.12.12 г.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1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C44E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44E61">
        <w:rPr>
          <w:rFonts w:ascii="Times New Roman" w:hAnsi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1">
        <w:rPr>
          <w:rFonts w:ascii="Times New Roman" w:hAnsi="Times New Roman"/>
          <w:sz w:val="28"/>
          <w:szCs w:val="28"/>
        </w:rPr>
        <w:lastRenderedPageBreak/>
        <w:t>Постановление от 15 мая 2013 года № 26</w:t>
      </w:r>
      <w:r w:rsidRPr="00C44E6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44E61">
        <w:rPr>
          <w:rFonts w:ascii="Times New Roman" w:hAnsi="Times New Roman"/>
          <w:bCs/>
          <w:sz w:val="28"/>
          <w:szCs w:val="28"/>
        </w:rPr>
        <w:t>Об утверждении СанПиН 2.4.1.3049-13».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Декларация прав ребенка.</w:t>
      </w:r>
    </w:p>
    <w:p w:rsidR="00C44E61" w:rsidRPr="00C44E61" w:rsidRDefault="00C44E61" w:rsidP="00C44E61">
      <w:pPr>
        <w:pStyle w:val="a3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 правах ребенка.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Педагогическая целесообразность </w:t>
      </w:r>
    </w:p>
    <w:p w:rsidR="002F103F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целесообразность обусловлена развитием конструкторских способностей детей через практическое мастерство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познавательное развитие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Целый ряд специальных заданий на наблюдение, сравнение, домысливание, фантазирование служат для достижения этого.</w:t>
      </w:r>
    </w:p>
    <w:p w:rsidR="00480868" w:rsidRPr="00F730E3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</w:t>
      </w:r>
      <w:r w:rsidR="00E70444"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B5CE3" w:rsidRPr="009C403D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Опираюсь на использование в работе с детьми интеграции непосредственно образовательной деятельности, где детская деятельность построена по принципу объединения нескольких видов деятельности, объединенных одной темой, позволяет детям познать целостную картину окружающего мира. </w:t>
      </w:r>
    </w:p>
    <w:p w:rsidR="009C403D" w:rsidRPr="005C32EE" w:rsidRDefault="00DB5CE3" w:rsidP="005C32EE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C32EE">
        <w:rPr>
          <w:rFonts w:ascii="Times New Roman" w:eastAsiaTheme="minorHAnsi" w:hAnsi="Times New Roman" w:cs="Times New Roman"/>
          <w:sz w:val="28"/>
          <w:szCs w:val="28"/>
        </w:rPr>
        <w:t xml:space="preserve">Происходит процесс многократного повторения и закрепления изучаемого материала в игре, где каждый ребенок может раскрыть и показать свои </w:t>
      </w:r>
      <w:r w:rsidR="005C32EE" w:rsidRPr="005C32EE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5C32EE">
        <w:rPr>
          <w:rFonts w:ascii="Times New Roman" w:eastAsiaTheme="minorHAnsi" w:hAnsi="Times New Roman" w:cs="Times New Roman"/>
          <w:sz w:val="28"/>
          <w:szCs w:val="28"/>
        </w:rPr>
        <w:t>озможности. В своей работе я непременно придерживаюсь</w:t>
      </w:r>
      <w:r w:rsidR="006E76FC" w:rsidRPr="005C32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32EE">
        <w:rPr>
          <w:rFonts w:ascii="Times New Roman" w:eastAsiaTheme="minorHAnsi" w:hAnsi="Times New Roman" w:cs="Times New Roman"/>
          <w:sz w:val="28"/>
          <w:szCs w:val="28"/>
        </w:rPr>
        <w:t xml:space="preserve">основных принципов: 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sz w:val="28"/>
          <w:szCs w:val="28"/>
        </w:rPr>
        <w:t>1. </w:t>
      </w: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Принцип деятельности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>(активное включение ребёнка в открытие знаний, участие в проблемной ситуации). Обязательно «включаю» ребят в тему проблемным вопросом, связанным с их опытом.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2. Принцип целостной картины мира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(возможность совмещения представлений о мире). Возможность осуществлять </w:t>
      </w:r>
      <w:proofErr w:type="spellStart"/>
      <w:r w:rsidRPr="00DB5CE3">
        <w:rPr>
          <w:rFonts w:ascii="Times New Roman" w:eastAsiaTheme="minorHAnsi" w:hAnsi="Times New Roman" w:cs="Times New Roman"/>
          <w:sz w:val="28"/>
          <w:szCs w:val="28"/>
        </w:rPr>
        <w:t>межпредметные</w:t>
      </w:r>
      <w:proofErr w:type="spellEnd"/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 связи способствует целостному восприятию мира, рассмотрению объекта с точки зрения разных наук.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3. Принцип гуманности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(право каждого на участие в эстетическом переживании, свободу и творческую </w:t>
      </w:r>
      <w:proofErr w:type="spellStart"/>
      <w:r w:rsidRPr="00DB5CE3">
        <w:rPr>
          <w:rFonts w:ascii="Times New Roman" w:eastAsiaTheme="minorHAnsi" w:hAnsi="Times New Roman" w:cs="Times New Roman"/>
          <w:sz w:val="28"/>
          <w:szCs w:val="28"/>
        </w:rPr>
        <w:t>раскрепощенность</w:t>
      </w:r>
      <w:proofErr w:type="spellEnd"/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DB5CE3">
        <w:rPr>
          <w:rFonts w:ascii="Times New Roman" w:eastAsiaTheme="minorHAnsi" w:hAnsi="Times New Roman" w:cs="Times New Roman"/>
          <w:sz w:val="28"/>
          <w:szCs w:val="28"/>
        </w:rPr>
        <w:t>самотворчество</w:t>
      </w:r>
      <w:proofErr w:type="spellEnd"/>
      <w:r w:rsidRPr="00DB5CE3">
        <w:rPr>
          <w:rFonts w:ascii="Times New Roman" w:eastAsiaTheme="minorHAnsi" w:hAnsi="Times New Roman" w:cs="Times New Roman"/>
          <w:sz w:val="28"/>
          <w:szCs w:val="28"/>
        </w:rPr>
        <w:t>). Стараюсь выслушать мнение каждого, развивая самооценку и значимость ребёнка в коллективе.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4. Принцип творчества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 xml:space="preserve">(приобретение собственного чувственного, интеллектуального, технологического опыта).   Создаю такие ситуации, в которых учитываю, что каждому ребёнку нужно выразить свои мысли, 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lastRenderedPageBreak/>
        <w:t>продумать ход выполнения работы, и обязательно поработать своими руками. Очень актуальна здесь работа в парах.</w:t>
      </w:r>
    </w:p>
    <w:p w:rsidR="00DB5CE3" w:rsidRP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5. Принцип вариативности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>(нахождение ребёнком своего пути решения, поиск «своей истины и идеала»).</w:t>
      </w:r>
    </w:p>
    <w:p w:rsidR="00DB5CE3" w:rsidRDefault="00DB5CE3" w:rsidP="00DB5CE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5CE3">
        <w:rPr>
          <w:rFonts w:ascii="Times New Roman" w:eastAsiaTheme="minorHAnsi" w:hAnsi="Times New Roman" w:cs="Times New Roman"/>
          <w:i/>
          <w:iCs/>
          <w:sz w:val="28"/>
          <w:szCs w:val="28"/>
        </w:rPr>
        <w:t>6.  Принцип непрерывности </w:t>
      </w:r>
      <w:r w:rsidRPr="00DB5CE3">
        <w:rPr>
          <w:rFonts w:ascii="Times New Roman" w:eastAsiaTheme="minorHAnsi" w:hAnsi="Times New Roman" w:cs="Times New Roman"/>
          <w:sz w:val="28"/>
          <w:szCs w:val="28"/>
        </w:rPr>
        <w:t>(непрерывное образование и воспитание в детском саду и в семье).</w:t>
      </w:r>
    </w:p>
    <w:p w:rsidR="00963191" w:rsidRDefault="00963191" w:rsidP="0096319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3191">
        <w:rPr>
          <w:rFonts w:ascii="Times New Roman" w:eastAsiaTheme="minorHAnsi" w:hAnsi="Times New Roman" w:cs="Times New Roman"/>
          <w:i/>
          <w:sz w:val="28"/>
          <w:szCs w:val="28"/>
        </w:rPr>
        <w:t xml:space="preserve">7. Принцип </w:t>
      </w:r>
      <w:r w:rsidRPr="009631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учета возрастных и индивидуальных особенностей детей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674D5" w:rsidRDefault="005674D5" w:rsidP="005674D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8. </w:t>
      </w:r>
      <w:r w:rsidR="00612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ринцип </w:t>
      </w:r>
      <w:r w:rsidRPr="005674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наглядности</w:t>
      </w:r>
      <w:r w:rsidR="00E24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</w:t>
      </w:r>
      <w:r w:rsidRP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чертежи, схемы, реальные механизмы и конструкции</w:t>
      </w:r>
      <w:r w:rsidR="0061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2190" w:rsidRPr="00612190" w:rsidRDefault="00612190" w:rsidP="005674D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9. </w:t>
      </w:r>
      <w:r w:rsidR="00E24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Принцип </w:t>
      </w:r>
      <w:r w:rsidRPr="00E24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интеграции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содержание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</w:p>
    <w:p w:rsidR="00480868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92FE1" w:rsidRPr="00B92FE1" w:rsidRDefault="00CC44C1" w:rsidP="00B92FE1">
      <w:pPr>
        <w:pStyle w:val="a3"/>
        <w:numPr>
          <w:ilvl w:val="0"/>
          <w:numId w:val="2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B92FE1"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любознательности </w:t>
      </w:r>
      <w:r w:rsid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интересов детей; </w:t>
      </w:r>
    </w:p>
    <w:p w:rsidR="00CC44C1" w:rsidRPr="00B92FE1" w:rsidRDefault="00CC44C1" w:rsidP="00B92FE1">
      <w:pPr>
        <w:pStyle w:val="a3"/>
        <w:numPr>
          <w:ilvl w:val="0"/>
          <w:numId w:val="2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первичных представлений о других людях и их профессий через реализацию самостоятельной творческой деятельности детей.</w:t>
      </w:r>
    </w:p>
    <w:p w:rsidR="00480868" w:rsidRPr="00CC054E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CC0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103F" w:rsidRDefault="002F103F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по LEGO-конструированию </w:t>
      </w:r>
      <w:r w:rsidR="00CC0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поставила</w:t>
      </w:r>
      <w:r w:rsidRP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 обучающих, развивающих и воспитательных задач:</w:t>
      </w:r>
    </w:p>
    <w:p w:rsidR="00480868" w:rsidRPr="00F730E3" w:rsidRDefault="00E70444" w:rsidP="00150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hAnsi="Times New Roman" w:cs="Times New Roman"/>
          <w:sz w:val="28"/>
          <w:szCs w:val="28"/>
        </w:rPr>
        <w:t>ф</w:t>
      </w:r>
      <w:r w:rsidR="00480868" w:rsidRPr="00F730E3">
        <w:rPr>
          <w:rFonts w:ascii="Times New Roman" w:hAnsi="Times New Roman" w:cs="Times New Roman"/>
          <w:sz w:val="28"/>
          <w:szCs w:val="28"/>
        </w:rPr>
        <w:t>ормировать у детей представления о</w:t>
      </w:r>
      <w:r w:rsidR="00B92FE1">
        <w:rPr>
          <w:rFonts w:ascii="Times New Roman" w:hAnsi="Times New Roman" w:cs="Times New Roman"/>
          <w:sz w:val="28"/>
          <w:szCs w:val="28"/>
        </w:rPr>
        <w:t xml:space="preserve"> </w:t>
      </w:r>
      <w:r w:rsidR="00480868" w:rsidRPr="00F730E3">
        <w:rPr>
          <w:rFonts w:ascii="Times New Roman" w:hAnsi="Times New Roman" w:cs="Times New Roman"/>
          <w:sz w:val="28"/>
          <w:szCs w:val="28"/>
        </w:rPr>
        <w:t xml:space="preserve">профессиях, показать значимость профессиональной деятельности взрослых для общества и детей, через  </w:t>
      </w:r>
      <w:r w:rsidR="00480868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LEGO-конструировани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730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103F" w:rsidRPr="00B62AE0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2F103F" w:rsidRPr="00F730E3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конструированию по образцу, чертежу, заданной схеме, по замыслу;</w:t>
      </w:r>
    </w:p>
    <w:p w:rsidR="002F103F" w:rsidRPr="00F730E3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предпосылки учебной деятельности: умение и желание трудиться, выполнять задания в соответствии с поставленной целью, доводить начатое дело до конца, планировать будущую работу;</w:t>
      </w:r>
    </w:p>
    <w:p w:rsidR="002F103F" w:rsidRPr="00F730E3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2F103F" w:rsidRPr="00B62AE0" w:rsidRDefault="002F103F" w:rsidP="00150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F730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70444" w:rsidRPr="00F730E3" w:rsidRDefault="00E70444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Участники проекта: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дети, родители</w:t>
      </w:r>
      <w:r w:rsidR="00F730E3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социум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0444" w:rsidRPr="00F730E3" w:rsidRDefault="00E70444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 проекта: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долгосрочный.</w:t>
      </w:r>
    </w:p>
    <w:p w:rsidR="00E70444" w:rsidRPr="00F730E3" w:rsidRDefault="00E70444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 проекта: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 – игровой.</w:t>
      </w:r>
    </w:p>
    <w:p w:rsidR="00E70444" w:rsidRPr="00F730E3" w:rsidRDefault="00CD65A9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</w:t>
      </w:r>
      <w:r w:rsidR="00E70444"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проекта: 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литература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конструировании, 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конструировании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литература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труде взрослых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альбомы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«профессии взрослых»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фотографии, 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иллюстрации, </w:t>
      </w:r>
      <w:r w:rsidR="00E70444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LEGO-конс</w:t>
      </w:r>
      <w:r w:rsidR="00656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трукторы и их заменители, схемы,   чертежи, мелкие    фигуры  животных,   мебел</w:t>
      </w:r>
      <w:r w:rsidR="00047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 презентации, стенгазета, ноутбук, мультимедийная установка, интернет ресурсы</w:t>
      </w:r>
      <w:r w:rsidR="00656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730E3" w:rsidRPr="00F730E3" w:rsidRDefault="00F730E3" w:rsidP="001505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F730E3" w:rsidRPr="00D54A74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Появится интерес к зна</w:t>
      </w:r>
      <w:r w:rsidR="00B62AE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комству детей с трудом взрослых,  интерес   к  разнообразным  профессиям,   уважение</w:t>
      </w:r>
      <w:r w:rsidR="00BC402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B62AE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труду  других  людей</w:t>
      </w:r>
      <w:r w:rsidR="00BC402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30E3" w:rsidRPr="00B62AE0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Сформируются</w:t>
      </w:r>
      <w:r w:rsidR="00B62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разнообразные   знания об окружающем мире,  </w:t>
      </w:r>
      <w:r w:rsidR="00B62AE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расширится   кругозор</w:t>
      </w:r>
      <w:r w:rsidR="00BC4020" w:rsidRPr="00D5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0E3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Появится интерес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F730E3" w:rsidRPr="00F730E3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Совершенствуются коммуникативные навыки детей при работе в паре, коллективе, распределении обязанностей.</w:t>
      </w:r>
      <w:r w:rsidR="00B62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Повысится  ответственность  при  командной  работе.</w:t>
      </w:r>
    </w:p>
    <w:p w:rsidR="00F730E3" w:rsidRDefault="00F730E3" w:rsidP="00150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F730E3" w:rsidRP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проекта проходила в </w:t>
      </w:r>
      <w:r w:rsidRPr="00F730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7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этапа:</w:t>
      </w:r>
    </w:p>
    <w:p w:rsidR="00F730E3" w:rsidRPr="00F730E3" w:rsidRDefault="00F730E3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7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33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30E3" w:rsidRPr="00F730E3" w:rsidRDefault="003302F4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Организационный:</w:t>
      </w:r>
    </w:p>
    <w:p w:rsidR="00F730E3" w:rsidRPr="003302F4" w:rsidRDefault="00F730E3" w:rsidP="001505E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материалов</w:t>
      </w:r>
      <w:r w:rsidR="00C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 необходимой информации</w:t>
      </w:r>
      <w:r w:rsid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0E3" w:rsidRPr="003302F4" w:rsidRDefault="00F730E3" w:rsidP="001505E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предметно-пространственной среды </w:t>
      </w:r>
      <w:r w:rsid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необходимого оборудования.</w:t>
      </w:r>
    </w:p>
    <w:p w:rsidR="00F730E3" w:rsidRPr="003302F4" w:rsidRDefault="00F730E3" w:rsidP="001505E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педагогов, дошкольников и родителей в </w:t>
      </w:r>
      <w:r w:rsidR="003302F4"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создание проблемных ситуаций.</w:t>
      </w:r>
    </w:p>
    <w:p w:rsidR="00F730E3" w:rsidRPr="003302F4" w:rsidRDefault="00F730E3" w:rsidP="001505E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33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проекта.</w:t>
      </w:r>
    </w:p>
    <w:p w:rsidR="00F730E3" w:rsidRDefault="00F730E3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7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88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48E0" w:rsidRPr="00F730E3" w:rsidRDefault="00C248E0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Практический:</w:t>
      </w:r>
    </w:p>
    <w:p w:rsidR="00883FB3" w:rsidRPr="00883FB3" w:rsidRDefault="00883FB3" w:rsidP="00FE6E04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FB3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CC054E" w:rsidTr="00CC054E">
        <w:tc>
          <w:tcPr>
            <w:tcW w:w="1101" w:type="dxa"/>
          </w:tcPr>
          <w:p w:rsidR="00CC054E" w:rsidRPr="00CC054E" w:rsidRDefault="00CC054E" w:rsidP="001505E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5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CC054E" w:rsidRPr="00CC054E" w:rsidRDefault="00CC054E" w:rsidP="001505E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54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C054E" w:rsidTr="00CC054E">
        <w:tc>
          <w:tcPr>
            <w:tcW w:w="1101" w:type="dxa"/>
          </w:tcPr>
          <w:p w:rsidR="00CC054E" w:rsidRPr="00CC054E" w:rsidRDefault="00CC054E" w:rsidP="001505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CC054E" w:rsidRDefault="00CC054E" w:rsidP="001505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054E">
              <w:rPr>
                <w:rFonts w:ascii="Times New Roman" w:hAnsi="Times New Roman"/>
                <w:b/>
                <w:sz w:val="28"/>
                <w:szCs w:val="28"/>
              </w:rPr>
              <w:t>Работа с детьми: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мониторинга (октябрь, май).</w:t>
            </w:r>
          </w:p>
          <w:p w:rsidR="00CC054E" w:rsidRDefault="00CC054E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5BF">
              <w:rPr>
                <w:rFonts w:ascii="Times New Roman" w:hAnsi="Times New Roman"/>
                <w:sz w:val="28"/>
                <w:szCs w:val="28"/>
              </w:rPr>
              <w:t>Беседа «Труд взрослых».</w:t>
            </w:r>
          </w:p>
          <w:p w:rsidR="000355BF" w:rsidRP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воспитателя «История возникновения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55BF" w:rsidRP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5BF">
              <w:rPr>
                <w:rFonts w:ascii="Times New Roman" w:hAnsi="Times New Roman"/>
                <w:sz w:val="28"/>
                <w:szCs w:val="28"/>
              </w:rPr>
              <w:t>Ознакомительное занятие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0355BF">
              <w:rPr>
                <w:rFonts w:ascii="Times New Roman" w:hAnsi="Times New Roman"/>
                <w:sz w:val="28"/>
                <w:szCs w:val="28"/>
              </w:rPr>
              <w:t>- конструктор», знакомство с деталями, способом крепления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НОД.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«Послушай и сделай», Запомни и повтори», «Кому что нужно».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альбома «Труд взрослых людей».</w:t>
            </w:r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Составление проектов («Плывут корабли», «Ракета и космонавт», «Ферма и фермер», «Кто такой конструктор?», «Типография что это?»</w:t>
            </w:r>
            <w:proofErr w:type="gramEnd"/>
          </w:p>
          <w:p w:rsidR="000355BF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Конкурсы: «Стихи о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», «Парад военной техники».</w:t>
            </w:r>
          </w:p>
          <w:p w:rsidR="000355BF" w:rsidRPr="00CC054E" w:rsidRDefault="000355BF" w:rsidP="001505ED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мероприятие: создание мультфильма «Архитекторы на конгрессе».</w:t>
            </w:r>
          </w:p>
        </w:tc>
      </w:tr>
      <w:tr w:rsidR="00CC054E" w:rsidTr="00CC054E">
        <w:tc>
          <w:tcPr>
            <w:tcW w:w="1101" w:type="dxa"/>
          </w:tcPr>
          <w:p w:rsidR="00CC054E" w:rsidRPr="00CC054E" w:rsidRDefault="000355BF" w:rsidP="001505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</w:tcPr>
          <w:p w:rsidR="00CC054E" w:rsidRPr="000355BF" w:rsidRDefault="000355BF" w:rsidP="001505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5BF">
              <w:rPr>
                <w:rFonts w:ascii="Times New Roman" w:hAnsi="Times New Roman"/>
                <w:b/>
                <w:sz w:val="28"/>
                <w:szCs w:val="28"/>
              </w:rPr>
              <w:t>Взаимодействие с педагогами:</w:t>
            </w:r>
          </w:p>
          <w:p w:rsidR="000355BF" w:rsidRDefault="000355B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Консультации: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это такое?»</w:t>
            </w:r>
            <w:r w:rsidR="00C17580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«Роль игры в развитии детей раннего возраста»</w:t>
            </w:r>
            <w:r w:rsidR="00906E2F">
              <w:rPr>
                <w:rFonts w:ascii="Times New Roman" w:hAnsi="Times New Roman"/>
                <w:sz w:val="28"/>
                <w:szCs w:val="28"/>
              </w:rPr>
              <w:t>, «</w:t>
            </w:r>
            <w:r w:rsidR="00906E2F"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906E2F">
              <w:rPr>
                <w:rFonts w:ascii="Times New Roman" w:hAnsi="Times New Roman"/>
                <w:sz w:val="28"/>
                <w:szCs w:val="28"/>
              </w:rPr>
              <w:t xml:space="preserve"> и развитие речи», «Труд взрослых и </w:t>
            </w:r>
            <w:r w:rsidR="00906E2F"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906E2F">
              <w:rPr>
                <w:rFonts w:ascii="Times New Roman" w:hAnsi="Times New Roman"/>
                <w:sz w:val="28"/>
                <w:szCs w:val="28"/>
              </w:rPr>
              <w:t xml:space="preserve"> – конструирование».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педсовете: «Развитие конструктивной деятельности – технического творчества дошкольников через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конструирование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работотехнику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семинаре: «Образовательная робототехника».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просмотр НОД: «Занимательная математика и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конструирование».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методического пособия «Мир профессий».</w:t>
            </w:r>
          </w:p>
          <w:p w:rsidR="00906E2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картотеки схем, чертежей, рисунков.</w:t>
            </w:r>
          </w:p>
          <w:p w:rsidR="00906E2F" w:rsidRPr="000355BF" w:rsidRDefault="00906E2F" w:rsidP="001505ED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стенгазеты.</w:t>
            </w:r>
          </w:p>
        </w:tc>
      </w:tr>
      <w:tr w:rsidR="00CC054E" w:rsidTr="00CC054E">
        <w:tc>
          <w:tcPr>
            <w:tcW w:w="1101" w:type="dxa"/>
          </w:tcPr>
          <w:p w:rsidR="00CC054E" w:rsidRPr="00CC054E" w:rsidRDefault="00906E2F" w:rsidP="001505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CC054E" w:rsidRPr="00906E2F" w:rsidRDefault="00906E2F" w:rsidP="001505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6E2F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 (законными представителями):</w:t>
            </w:r>
          </w:p>
          <w:p w:rsidR="00906E2F" w:rsidRDefault="00906E2F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Анкетирование: «Знаете ли Вы способности ребенка?»</w:t>
            </w:r>
            <w:r w:rsidR="00C17580">
              <w:rPr>
                <w:rFonts w:ascii="Times New Roman" w:hAnsi="Times New Roman"/>
                <w:sz w:val="28"/>
                <w:szCs w:val="28"/>
              </w:rPr>
              <w:t xml:space="preserve">; «Использование </w:t>
            </w:r>
            <w:r w:rsidR="00C17580"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C17580">
              <w:rPr>
                <w:rFonts w:ascii="Times New Roman" w:hAnsi="Times New Roman"/>
                <w:sz w:val="28"/>
                <w:szCs w:val="28"/>
              </w:rPr>
              <w:t xml:space="preserve"> в домашних условиях».</w:t>
            </w:r>
          </w:p>
          <w:p w:rsidR="00906E2F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Консультации: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нужная игра!»; «Игра в жизни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»;  «Какой выбрать конструктор?»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собрание: «Влияние конструктивной деятельности на развитие ребенка».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Буклеты: «Советы для заботливых родителей».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информационного стенда: «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развивающая и обучающая среда».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и индивидуальные беседы по возникшим трудностям и вопросам.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для оформления альбома «Труд взрослых».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– выставка: «Профессии пап и мам».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Конкурс: «Моя профессия в </w:t>
            </w:r>
            <w:r w:rsidRPr="000355BF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17580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совместных рассказов «Кем я хочу стать?»</w:t>
            </w:r>
          </w:p>
          <w:p w:rsidR="00C17580" w:rsidRPr="00906E2F" w:rsidRDefault="00C17580" w:rsidP="001505E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дверей».</w:t>
            </w:r>
          </w:p>
        </w:tc>
      </w:tr>
    </w:tbl>
    <w:p w:rsidR="00D54A74" w:rsidRDefault="00D54A74" w:rsidP="00D54A74">
      <w:pPr>
        <w:pStyle w:val="a3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детей 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 разнообразные </w:t>
      </w:r>
      <w:proofErr w:type="gramEnd"/>
    </w:p>
    <w:p w:rsidR="008905F4" w:rsidRPr="00D54A74" w:rsidRDefault="00D54A74" w:rsidP="00D54A74">
      <w:pPr>
        <w:pStyle w:val="a3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8905F4" w:rsidRPr="00D54A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етоды и приемы:</w:t>
      </w:r>
    </w:p>
    <w:tbl>
      <w:tblPr>
        <w:tblW w:w="0" w:type="auto"/>
        <w:jc w:val="center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36"/>
        <w:gridCol w:w="7106"/>
      </w:tblGrid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Приемы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на занятиях альбомов «Труд взрослых»,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Совместная деятельность педагога и ребёнка.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рассказов о труде взрослых. Заучивание стихов.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8905F4" w:rsidRPr="00F730E3" w:rsidTr="00D54A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5F4" w:rsidRPr="00F730E3" w:rsidRDefault="008905F4" w:rsidP="001C37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3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EC102C" w:rsidRDefault="00EC102C" w:rsidP="009E330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3302" w:rsidRPr="009E3302" w:rsidRDefault="009E3302" w:rsidP="009E330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педагогического процесса </w:t>
      </w:r>
    </w:p>
    <w:p w:rsidR="00A70B91" w:rsidRDefault="00A70B91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знакомить детей с разными видами профессионального труда необходимо с дошкольного возраста. Это помогает расширить у них представления о мире взрослых, пробуждать интерес к их профессиональной деятельности, формировать уважение к труду и бережное отношение к вещам, обога</w:t>
      </w:r>
      <w:r w:rsidR="005C3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</w:t>
      </w: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словарный запас.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это сделать? Вот в этом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и помог 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конструктор. 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088C" w:rsidRDefault="00A70B91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LEGO – конструктор 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просто занимательная игра, это работа ума и рук и применение знаний, которые получены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0B91">
        <w:rPr>
          <w:rFonts w:ascii="Times New Roman" w:hAnsi="Times New Roman" w:cs="Times New Roman"/>
          <w:sz w:val="28"/>
          <w:szCs w:val="28"/>
        </w:rPr>
        <w:t>«Профессии. Какие они?»</w:t>
      </w:r>
      <w:r w:rsidR="0078088C" w:rsidRPr="00A70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</w:t>
      </w:r>
      <w:r w:rsidR="006E7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7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проведении 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«Кому что нужно»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экскурсий</w:t>
      </w:r>
      <w:r w:rsidR="009C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03D" w:rsidRPr="00A70B91">
        <w:rPr>
          <w:rFonts w:ascii="Times New Roman" w:hAnsi="Times New Roman" w:cs="Times New Roman"/>
          <w:sz w:val="28"/>
          <w:szCs w:val="28"/>
        </w:rPr>
        <w:t>за</w:t>
      </w:r>
      <w:r w:rsidR="009C403D" w:rsidRPr="009C403D">
        <w:rPr>
          <w:rFonts w:ascii="Times New Roman" w:hAnsi="Times New Roman" w:cs="Times New Roman"/>
          <w:sz w:val="28"/>
          <w:szCs w:val="28"/>
        </w:rPr>
        <w:t xml:space="preserve"> пределы группы</w:t>
      </w:r>
      <w:r w:rsidR="005C32EE">
        <w:rPr>
          <w:rFonts w:ascii="Times New Roman" w:hAnsi="Times New Roman" w:cs="Times New Roman"/>
          <w:sz w:val="28"/>
          <w:szCs w:val="28"/>
        </w:rPr>
        <w:t xml:space="preserve"> и детского сада</w:t>
      </w:r>
      <w:r w:rsidR="009C403D" w:rsidRPr="009C403D">
        <w:rPr>
          <w:rFonts w:ascii="Times New Roman" w:hAnsi="Times New Roman" w:cs="Times New Roman"/>
          <w:sz w:val="28"/>
          <w:szCs w:val="28"/>
        </w:rPr>
        <w:t>, знакомящие детей с трудом взрослых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чтении художественной литературы</w:t>
      </w:r>
      <w:r w:rsidR="006E7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(рассказы, стихи, поговорки, загадки)</w:t>
      </w:r>
      <w:r w:rsidR="0078088C"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 что игра с LEGO-конструктором не только увлекательна, но и весьма полезна. С помощью игр мои  малыши учатся жить в обществе, социализируются в нем.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Совместная деятельность по LEGO - конструированию направлена в первую очередь на развитие индивидуальности ребенка, его творческого потенциала, и мои занятия основаны на принципах сотрудничества и сотворчества детей с педагогом и друг с другом. 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с LEGO деталями я учу ребят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совместной деятельности с детьми я включаю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провожу пальчиковую гимнастику </w:t>
      </w:r>
      <w:r w:rsidR="00C24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«Пальчики здороваются», «Цветок распускается», «Апельсин».</w:t>
      </w:r>
      <w:r w:rsidRPr="007123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гимнастики, физкультминутки подбираю с учетом темы совместной деятельности.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наборах LEGO-конструктора много разнообразных деталей и для удобства пользования 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ребятами названия деталям и другим элементам: штыр</w:t>
      </w:r>
      <w:r w:rsidR="00B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ки, трубочки, кубики или кирпичики, пластины, скосы, арочные элементы, плитки и панели, декоративные элементы и т.д. Названия деталей, умение определять кубик (кирпичик) определенного размера закрепляю с детьми  в течение нескольких занятий, пока у ребят не зафиксируются эти названия в активном словаре.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предлагаю детям просмотр презентаци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видеоматериал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сюжетами по теме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 семья», «Профессии», «Мой папа военный» и т.д.</w:t>
      </w:r>
    </w:p>
    <w:p w:rsidR="009E3302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планировании совместной деятельности отдается предпочтение различным игровым формам и приёмам, чтобы избежать однообразия. 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над моделью, дети не только пользуются знаниями, полученными на занятиях по «Познавательному развитию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детьми я начинаю с самых простых построек, уч</w:t>
      </w:r>
      <w:r w:rsidR="00E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78088C" w:rsidRPr="0078088C" w:rsidRDefault="0078088C" w:rsidP="007808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055631" w:rsidRDefault="009C403D" w:rsidP="001505E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D">
        <w:rPr>
          <w:rFonts w:ascii="Times New Roman" w:hAnsi="Times New Roman" w:cs="Times New Roman"/>
          <w:sz w:val="28"/>
          <w:szCs w:val="28"/>
        </w:rPr>
        <w:t>Проблема формирования положительного отношения детей к труду взрослых, ознакомления с современными профессиями была бы невозможна без участия родителей.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55631" w:rsidRPr="0092249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родительском собрании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познакомила родителей с данным направлением работы, рассказала о видах конструктора «</w:t>
      </w:r>
      <w:r w:rsidR="00922495" w:rsidRPr="0092249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тем какие образовательные задачи планирую решать при использовании его на занятиях и в совместной деятельности. С помощью родителей мы оформили картотеку, стенды с образцами построек, альбомы с иллюстрациями</w:t>
      </w:r>
      <w:r w:rsid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профессиях взрослых, организовывали конкурсы «Моя профессия в </w:t>
      </w:r>
      <w:r w:rsidR="00922495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922495">
        <w:rPr>
          <w:rFonts w:ascii="Times New Roman" w:hAnsi="Times New Roman"/>
          <w:sz w:val="28"/>
          <w:szCs w:val="28"/>
        </w:rPr>
        <w:t>», проводила анкетирование «Знаете ли Вы способности ребенка», также проводила консультации</w:t>
      </w:r>
      <w:r w:rsidR="009E3302">
        <w:rPr>
          <w:rFonts w:ascii="Times New Roman" w:hAnsi="Times New Roman"/>
          <w:sz w:val="28"/>
          <w:szCs w:val="28"/>
        </w:rPr>
        <w:t xml:space="preserve"> «Какой выбрать конструктор», «</w:t>
      </w:r>
      <w:r w:rsidR="009E3302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9E3302">
        <w:rPr>
          <w:rFonts w:ascii="Times New Roman" w:hAnsi="Times New Roman"/>
          <w:sz w:val="28"/>
          <w:szCs w:val="28"/>
        </w:rPr>
        <w:t xml:space="preserve"> – нужная игра», «Как знакомить с профессиями взрослых»</w:t>
      </w:r>
      <w:r w:rsidR="00922495">
        <w:rPr>
          <w:rFonts w:ascii="Times New Roman" w:hAnsi="Times New Roman"/>
          <w:sz w:val="28"/>
          <w:szCs w:val="28"/>
        </w:rPr>
        <w:t xml:space="preserve"> и индивидуальные беседы.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и дети и родители увлеклись этой темой, приносили в детский сад самые различные «</w:t>
      </w:r>
      <w:r w:rsidR="00922495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конструкторы и мы вначале оборудовали в группе уголок «</w:t>
      </w:r>
      <w:r w:rsidR="00922495" w:rsidRPr="000355BF">
        <w:rPr>
          <w:rFonts w:ascii="Times New Roman" w:hAnsi="Times New Roman"/>
          <w:sz w:val="28"/>
          <w:szCs w:val="28"/>
          <w:lang w:val="en-US"/>
        </w:rPr>
        <w:t>LEGO</w:t>
      </w:r>
      <w:r w:rsidR="00055631" w:rsidRPr="0092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»-игр. </w:t>
      </w:r>
    </w:p>
    <w:p w:rsidR="00F95B4D" w:rsidRDefault="00F95B4D" w:rsidP="001505E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ежемесячно выходит газета под названием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топ» с размещением на сайте детского сада. В газете имеются такие рубрики: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люди.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дому.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весточка.</w:t>
      </w:r>
    </w:p>
    <w:p w:rsidR="00F95B4D" w:rsidRPr="00F95B4D" w:rsidRDefault="00F95B4D" w:rsidP="00F95B4D">
      <w:pPr>
        <w:pStyle w:val="a3"/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Конкурсы.</w:t>
      </w:r>
    </w:p>
    <w:p w:rsidR="00F730E3" w:rsidRPr="00F730E3" w:rsidRDefault="00F730E3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F7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88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30E3" w:rsidRPr="00F730E3" w:rsidRDefault="00E24C57" w:rsidP="001505E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оценочный</w:t>
      </w:r>
      <w:r w:rsidR="0088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30E3" w:rsidRPr="00E24C57" w:rsidRDefault="00F730E3" w:rsidP="00E24C5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презентационных мероприятий, </w:t>
      </w:r>
      <w:r w:rsidR="00A71F32" w:rsidRPr="00E2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="00922495"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выставки.</w:t>
      </w:r>
    </w:p>
    <w:p w:rsidR="00152210" w:rsidRPr="00E24C57" w:rsidRDefault="00152210" w:rsidP="00E24C5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видеоролика мультфильма «Конструкторы на конгрессе».</w:t>
      </w:r>
    </w:p>
    <w:p w:rsidR="00F730E3" w:rsidRPr="00E24C57" w:rsidRDefault="00F730E3" w:rsidP="00E24C5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городск</w:t>
      </w:r>
      <w:r w:rsidR="00883FB3"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семинар</w:t>
      </w:r>
      <w:r w:rsidR="00883FB3"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обмену опытом в работе с </w:t>
      </w:r>
      <w:r w:rsidR="00A71F32" w:rsidRPr="00E2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E24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302" w:rsidRPr="009E3302" w:rsidRDefault="009E3302" w:rsidP="009E33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3302">
        <w:rPr>
          <w:rFonts w:ascii="Times New Roman" w:hAnsi="Times New Roman"/>
          <w:sz w:val="28"/>
          <w:szCs w:val="28"/>
        </w:rPr>
        <w:t xml:space="preserve">Способы определения эффективности </w:t>
      </w:r>
      <w:r>
        <w:rPr>
          <w:rFonts w:ascii="Times New Roman" w:hAnsi="Times New Roman"/>
          <w:sz w:val="28"/>
          <w:szCs w:val="28"/>
        </w:rPr>
        <w:t>всей работы</w:t>
      </w:r>
      <w:r w:rsidRPr="009E3302">
        <w:rPr>
          <w:rFonts w:ascii="Times New Roman" w:hAnsi="Times New Roman"/>
          <w:sz w:val="28"/>
          <w:szCs w:val="28"/>
        </w:rPr>
        <w:t xml:space="preserve"> 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способностей. </w:t>
      </w:r>
    </w:p>
    <w:p w:rsidR="00F730E3" w:rsidRDefault="0015221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86100" cy="2171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30E3" w:rsidRPr="003302F4" w:rsidRDefault="00D54A7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3302F4" w:rsidRPr="0033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ывод:</w:t>
      </w:r>
    </w:p>
    <w:p w:rsidR="00A71F32" w:rsidRPr="00A71F32" w:rsidRDefault="00A71F32" w:rsidP="001505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Конструктор  </w:t>
      </w: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детям и  взрослым воплощать в жизнь  свои идеи, строить  и фантазировать, увлечённо работая и видя конечный  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E20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знакомит</w:t>
      </w:r>
      <w:r w:rsidR="0015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профессиями взрослых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71F32" w:rsidRPr="00A71F32" w:rsidRDefault="00A71F32" w:rsidP="001505E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 робототехника - это прекрасная возможность для внедрения информационных технологий в образовательный процесс в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поможет дошкольнику овладеть элементами компьютерной грамотности, навыками и умениями работы с современными техническими средствами.</w:t>
      </w:r>
    </w:p>
    <w:p w:rsidR="00A71F32" w:rsidRPr="00A71F32" w:rsidRDefault="00A71F32" w:rsidP="001505E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развиваются всесторонне в непринужденной обстановке, у них возникает познавательный интерес, наблюдательность, креативность, что способствует развитию задатков одаренности.</w:t>
      </w:r>
    </w:p>
    <w:p w:rsidR="003302F4" w:rsidRPr="003302F4" w:rsidRDefault="003302F4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Конструирование формирует в детях самостоятельность, стремление довести начатое дело до конца, развивает творчество, знакомит с формой, величиной, цветом, строением предметов</w:t>
      </w:r>
      <w:r w:rsidR="00E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дети закрепляют  знания  </w:t>
      </w:r>
      <w:r w:rsidR="00DB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DB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E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</w:t>
      </w: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Конструктивная деятельность способствует развитию грамотной речи детей, так, как каждый ребенок стремиться рассказать о том, что у него получилось, как он назвал свою конструкцию, чем она ему нравится, что он хотел смастерить.        </w:t>
      </w:r>
    </w:p>
    <w:p w:rsidR="003302F4" w:rsidRPr="003302F4" w:rsidRDefault="003302F4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</w:t>
      </w:r>
      <w:r w:rsidR="00E20379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 интересна тем, что строясь на интегративных принципах, объединяет в себе элементы игры и экспериментирования. Игры с этим конструктором выступают способом исследования и ориентации ребенка в реальном мире, пространстве и времени.</w:t>
      </w:r>
    </w:p>
    <w:p w:rsidR="003302F4" w:rsidRPr="003302F4" w:rsidRDefault="003302F4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своей педагогической универсальности </w:t>
      </w:r>
      <w:r w:rsidR="00E20379"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-конструкторы служат важнейшим средством развивающего обучения.</w:t>
      </w:r>
    </w:p>
    <w:p w:rsidR="003302F4" w:rsidRPr="003302F4" w:rsidRDefault="00E20379" w:rsidP="001505ED">
      <w:pPr>
        <w:shd w:val="clear" w:color="auto" w:fill="FFFFFF"/>
        <w:spacing w:before="240" w:after="12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r w:rsidR="003302F4" w:rsidRPr="0033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-конструирование - это вид моделирующей творческо-продуктивной деятельности. С его помощью трудные учебные задачи можно решить посредством увлекательной, созидательной игры, в которой не будет проигравших, так как каждый ребенок и педагог могут с ней справиться. В процессе такой деятельности педагог, опираясь на непроизвольное внимание детей, активизирует их познавательную деятельность, корректирует и развивает коммуникативную функцию и интерес к обучению.</w:t>
      </w: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4300" w:rsidRDefault="00004300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30E3" w:rsidRPr="003302F4" w:rsidRDefault="003302F4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3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используемой </w:t>
      </w:r>
      <w:r w:rsidRPr="00330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литературы: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Богоявленская Д.Б. психология творческих способностей.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М.:академия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 – 352с.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Волкова С.И. «Конструирование», - М: «Просвещение», 2009. – 425с.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Давыдов В.В. Требования современного начального обучения к умственному развитию детей среднего возраста //Дошкольное воспитание, 2010 №4. С 45-51.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Дьяченко О. М. «Творчество детей в работе с различными материалами». М.: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Педобщество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России. 2008 – 399с.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Каталог образовательных наборов на базе конструкторов LEGODACTA. М.,1996. – 40с.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Комарова Л.Г «Строим из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Моделирование логических отношений и объектов реального мира средствами конструктора ЛЕГО» М. «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Линка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-Пресс» 2009. – 312 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Конструируем, играем и учимся</w:t>
      </w:r>
      <w:r w:rsidR="00004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LEGODACTA материалы в развивающем обучении дошкольников. М., 2008 – 45 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Куцакова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Л.В «Проект работы по конструированию из строительного материала и конструкторов с детьми 6-7 лет на учебный год» Методическое пособие для воспитателей дошкольных учреждений. М. МИПКРО. 2008 321 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Лиштван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З.В Конструирование. М.: Просвещение, 2007. – 299с.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Лусс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 Формирование навыков конструктивно-игровой деятельности у детей с помощью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Пособие для педагогов-дефектологов. – М.: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Гуманит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Изд. Центр ВЛАДОС, 2008. – 104с.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Михеева О.В., Якушкин П.А. LEGO: среда, игрушка, инструмент/ Михеева О.В., Якушкин П.А.//Информатика и образование. – 2006. - №6. – 54-56с.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Новоселова С.Л., Зворыгина Е.В., Парамонова Л.А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Всесторонее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детей в игре.//Игра дошкольника</w:t>
      </w:r>
      <w:proofErr w:type="gram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П</w:t>
      </w:r>
      <w:proofErr w:type="gram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редакцией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Новоселовой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Л.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М.:Просвещение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 – 315с.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Специальная психология: Учебное пособие для студентов Высших педагогических учебных заведений/ В.И.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Лубовский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Т.В. Розанова, Л.И. Солнцева и др.; Под редакцией В.И.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Лубовского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2-е изд.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Издательский центр «Академия», 2006. – 464с.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Тарловская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Н.Ф., Л.А. Топоркова «Обучение детей дошкольного возраста конструированию и ручному труду». М. «Просвещение».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2006. – 215с.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Топоркова А.С. Организация работы по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-конструированию - «Воспитатель», №6 2007. С 96 – 109.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Удальцова Е.И. Дидактические игры в воспитании и обучении дошкольников. – Минск: Народная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асвета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 – 368с.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Урунтаева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Г.А. Хрестоматия /Сост. Г.А. </w:t>
      </w:r>
      <w:proofErr w:type="spellStart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Урунтаева</w:t>
      </w:r>
      <w:proofErr w:type="spellEnd"/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М., 2009. – с 452</w:t>
      </w:r>
    </w:p>
    <w:p w:rsidR="003302F4" w:rsidRPr="003302F4" w:rsidRDefault="003302F4" w:rsidP="001505E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Усова Педагогика и психология сенсорного развития и воспитание дошкольника// Теория и практика сенсорного воспитания в детском саду. М., 2009. – с 95.</w:t>
      </w:r>
    </w:p>
    <w:p w:rsidR="003302F4" w:rsidRPr="003302F4" w:rsidRDefault="003302F4" w:rsidP="001505ED">
      <w:pPr>
        <w:spacing w:line="360" w:lineRule="auto"/>
      </w:pPr>
    </w:p>
    <w:p w:rsid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730E3" w:rsidRDefault="00F730E3" w:rsidP="001505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F730E3" w:rsidSect="008E25A4">
      <w:footerReference w:type="default" r:id="rId1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D0" w:rsidRDefault="00AB54D0" w:rsidP="002D0B2A">
      <w:pPr>
        <w:spacing w:after="0" w:line="240" w:lineRule="auto"/>
      </w:pPr>
      <w:r>
        <w:separator/>
      </w:r>
    </w:p>
  </w:endnote>
  <w:endnote w:type="continuationSeparator" w:id="0">
    <w:p w:rsidR="00AB54D0" w:rsidRDefault="00AB54D0" w:rsidP="002D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289633"/>
      <w:docPartObj>
        <w:docPartGallery w:val="Page Numbers (Bottom of Page)"/>
        <w:docPartUnique/>
      </w:docPartObj>
    </w:sdtPr>
    <w:sdtEndPr/>
    <w:sdtContent>
      <w:p w:rsidR="002D0B2A" w:rsidRDefault="002D0B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2C">
          <w:rPr>
            <w:noProof/>
          </w:rPr>
          <w:t>18</w:t>
        </w:r>
        <w:r>
          <w:fldChar w:fldCharType="end"/>
        </w:r>
      </w:p>
    </w:sdtContent>
  </w:sdt>
  <w:p w:rsidR="002D0B2A" w:rsidRDefault="002D0B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D0" w:rsidRDefault="00AB54D0" w:rsidP="002D0B2A">
      <w:pPr>
        <w:spacing w:after="0" w:line="240" w:lineRule="auto"/>
      </w:pPr>
      <w:r>
        <w:separator/>
      </w:r>
    </w:p>
  </w:footnote>
  <w:footnote w:type="continuationSeparator" w:id="0">
    <w:p w:rsidR="00AB54D0" w:rsidRDefault="00AB54D0" w:rsidP="002D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55"/>
      </v:shape>
    </w:pict>
  </w:numPicBullet>
  <w:abstractNum w:abstractNumId="0">
    <w:nsid w:val="0051417D"/>
    <w:multiLevelType w:val="hybridMultilevel"/>
    <w:tmpl w:val="CB8E87E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A7FF2"/>
    <w:multiLevelType w:val="multilevel"/>
    <w:tmpl w:val="7A1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92FC8"/>
    <w:multiLevelType w:val="hybridMultilevel"/>
    <w:tmpl w:val="23C4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5D92"/>
    <w:multiLevelType w:val="hybridMultilevel"/>
    <w:tmpl w:val="FD8A44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92B09"/>
    <w:multiLevelType w:val="multilevel"/>
    <w:tmpl w:val="82D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82226"/>
    <w:multiLevelType w:val="multilevel"/>
    <w:tmpl w:val="7DF8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E1125"/>
    <w:multiLevelType w:val="hybridMultilevel"/>
    <w:tmpl w:val="FBA24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F3B8D"/>
    <w:multiLevelType w:val="multilevel"/>
    <w:tmpl w:val="BCE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D0C6B"/>
    <w:multiLevelType w:val="multilevel"/>
    <w:tmpl w:val="4392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53182"/>
    <w:multiLevelType w:val="hybridMultilevel"/>
    <w:tmpl w:val="EA9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0A85"/>
    <w:multiLevelType w:val="multilevel"/>
    <w:tmpl w:val="731680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236AF"/>
    <w:multiLevelType w:val="multilevel"/>
    <w:tmpl w:val="171E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E08C0"/>
    <w:multiLevelType w:val="multilevel"/>
    <w:tmpl w:val="B58E77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46F4D"/>
    <w:multiLevelType w:val="multilevel"/>
    <w:tmpl w:val="3C10B2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738E4"/>
    <w:multiLevelType w:val="hybridMultilevel"/>
    <w:tmpl w:val="85407B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E0382"/>
    <w:multiLevelType w:val="multilevel"/>
    <w:tmpl w:val="6F9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15D96"/>
    <w:multiLevelType w:val="hybridMultilevel"/>
    <w:tmpl w:val="A720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158A"/>
    <w:multiLevelType w:val="multilevel"/>
    <w:tmpl w:val="F62487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0C2789"/>
    <w:multiLevelType w:val="multilevel"/>
    <w:tmpl w:val="CBF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6929E7"/>
    <w:multiLevelType w:val="multilevel"/>
    <w:tmpl w:val="6CCA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B2393"/>
    <w:multiLevelType w:val="hybridMultilevel"/>
    <w:tmpl w:val="07F0CD4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42373E"/>
    <w:multiLevelType w:val="hybridMultilevel"/>
    <w:tmpl w:val="1D7EB7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32B8B"/>
    <w:multiLevelType w:val="hybridMultilevel"/>
    <w:tmpl w:val="4AA85E7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426C3C"/>
    <w:multiLevelType w:val="hybridMultilevel"/>
    <w:tmpl w:val="2274FEF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1D552A"/>
    <w:multiLevelType w:val="hybridMultilevel"/>
    <w:tmpl w:val="F608346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2755A7"/>
    <w:multiLevelType w:val="multilevel"/>
    <w:tmpl w:val="5BC8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46884"/>
    <w:multiLevelType w:val="hybridMultilevel"/>
    <w:tmpl w:val="B8262CF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F2F7D"/>
    <w:multiLevelType w:val="multilevel"/>
    <w:tmpl w:val="1FC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3841FA"/>
    <w:multiLevelType w:val="hybridMultilevel"/>
    <w:tmpl w:val="C944AE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7"/>
  </w:num>
  <w:num w:numId="5">
    <w:abstractNumId w:val="1"/>
  </w:num>
  <w:num w:numId="6">
    <w:abstractNumId w:val="25"/>
  </w:num>
  <w:num w:numId="7">
    <w:abstractNumId w:val="27"/>
  </w:num>
  <w:num w:numId="8">
    <w:abstractNumId w:val="15"/>
  </w:num>
  <w:num w:numId="9">
    <w:abstractNumId w:val="19"/>
  </w:num>
  <w:num w:numId="10">
    <w:abstractNumId w:val="21"/>
  </w:num>
  <w:num w:numId="11">
    <w:abstractNumId w:val="12"/>
  </w:num>
  <w:num w:numId="12">
    <w:abstractNumId w:val="10"/>
  </w:num>
  <w:num w:numId="13">
    <w:abstractNumId w:val="17"/>
  </w:num>
  <w:num w:numId="14">
    <w:abstractNumId w:val="23"/>
  </w:num>
  <w:num w:numId="15">
    <w:abstractNumId w:val="24"/>
  </w:num>
  <w:num w:numId="16">
    <w:abstractNumId w:val="22"/>
  </w:num>
  <w:num w:numId="17">
    <w:abstractNumId w:val="20"/>
  </w:num>
  <w:num w:numId="18">
    <w:abstractNumId w:val="5"/>
  </w:num>
  <w:num w:numId="19">
    <w:abstractNumId w:val="4"/>
  </w:num>
  <w:num w:numId="20">
    <w:abstractNumId w:val="13"/>
  </w:num>
  <w:num w:numId="21">
    <w:abstractNumId w:val="14"/>
  </w:num>
  <w:num w:numId="22">
    <w:abstractNumId w:val="6"/>
  </w:num>
  <w:num w:numId="23">
    <w:abstractNumId w:val="3"/>
  </w:num>
  <w:num w:numId="24">
    <w:abstractNumId w:val="28"/>
  </w:num>
  <w:num w:numId="25">
    <w:abstractNumId w:val="16"/>
  </w:num>
  <w:num w:numId="26">
    <w:abstractNumId w:val="2"/>
  </w:num>
  <w:num w:numId="27">
    <w:abstractNumId w:val="9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103F"/>
    <w:rsid w:val="00004300"/>
    <w:rsid w:val="000141BB"/>
    <w:rsid w:val="000355BF"/>
    <w:rsid w:val="000471F5"/>
    <w:rsid w:val="00055631"/>
    <w:rsid w:val="001505ED"/>
    <w:rsid w:val="00152210"/>
    <w:rsid w:val="00194175"/>
    <w:rsid w:val="002D0B2A"/>
    <w:rsid w:val="002F103F"/>
    <w:rsid w:val="002F1D70"/>
    <w:rsid w:val="003302F4"/>
    <w:rsid w:val="003C44B1"/>
    <w:rsid w:val="00480868"/>
    <w:rsid w:val="00497492"/>
    <w:rsid w:val="004C3E64"/>
    <w:rsid w:val="005441B5"/>
    <w:rsid w:val="005674D5"/>
    <w:rsid w:val="005C32EE"/>
    <w:rsid w:val="00612190"/>
    <w:rsid w:val="00656DF6"/>
    <w:rsid w:val="0067721D"/>
    <w:rsid w:val="006E1974"/>
    <w:rsid w:val="006E76FC"/>
    <w:rsid w:val="0071237D"/>
    <w:rsid w:val="00757973"/>
    <w:rsid w:val="0078088C"/>
    <w:rsid w:val="007E6CE2"/>
    <w:rsid w:val="008226EF"/>
    <w:rsid w:val="00864D93"/>
    <w:rsid w:val="00883FB3"/>
    <w:rsid w:val="008905F4"/>
    <w:rsid w:val="008E25A4"/>
    <w:rsid w:val="008F0186"/>
    <w:rsid w:val="008F1495"/>
    <w:rsid w:val="00906E2F"/>
    <w:rsid w:val="00922495"/>
    <w:rsid w:val="00951181"/>
    <w:rsid w:val="00963191"/>
    <w:rsid w:val="009B2994"/>
    <w:rsid w:val="009C403D"/>
    <w:rsid w:val="009E3302"/>
    <w:rsid w:val="00A70B91"/>
    <w:rsid w:val="00A71F32"/>
    <w:rsid w:val="00AB54D0"/>
    <w:rsid w:val="00B13252"/>
    <w:rsid w:val="00B62AE0"/>
    <w:rsid w:val="00B92FE1"/>
    <w:rsid w:val="00B96DEB"/>
    <w:rsid w:val="00BC4020"/>
    <w:rsid w:val="00C17580"/>
    <w:rsid w:val="00C248E0"/>
    <w:rsid w:val="00C44E61"/>
    <w:rsid w:val="00CC054E"/>
    <w:rsid w:val="00CC44C1"/>
    <w:rsid w:val="00CD120B"/>
    <w:rsid w:val="00CD65A9"/>
    <w:rsid w:val="00D254A7"/>
    <w:rsid w:val="00D54A74"/>
    <w:rsid w:val="00D83FD3"/>
    <w:rsid w:val="00DB5CE3"/>
    <w:rsid w:val="00DF2209"/>
    <w:rsid w:val="00E20379"/>
    <w:rsid w:val="00E24C57"/>
    <w:rsid w:val="00E70444"/>
    <w:rsid w:val="00E9653B"/>
    <w:rsid w:val="00EA0006"/>
    <w:rsid w:val="00EC102C"/>
    <w:rsid w:val="00EE1543"/>
    <w:rsid w:val="00F730E3"/>
    <w:rsid w:val="00F95B4D"/>
    <w:rsid w:val="00FE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93"/>
  </w:style>
  <w:style w:type="paragraph" w:styleId="1">
    <w:name w:val="heading 1"/>
    <w:basedOn w:val="a"/>
    <w:next w:val="a"/>
    <w:link w:val="10"/>
    <w:uiPriority w:val="9"/>
    <w:qFormat/>
    <w:rsid w:val="00864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4D93"/>
    <w:pPr>
      <w:ind w:left="720"/>
      <w:contextualSpacing/>
    </w:pPr>
  </w:style>
  <w:style w:type="paragraph" w:styleId="a4">
    <w:name w:val="No Spacing"/>
    <w:uiPriority w:val="1"/>
    <w:qFormat/>
    <w:rsid w:val="00864D93"/>
    <w:pPr>
      <w:spacing w:after="0" w:line="240" w:lineRule="auto"/>
    </w:pPr>
  </w:style>
  <w:style w:type="table" w:styleId="a5">
    <w:name w:val="Table Grid"/>
    <w:basedOn w:val="a1"/>
    <w:rsid w:val="00883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83FB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883FB3"/>
  </w:style>
  <w:style w:type="paragraph" w:styleId="a7">
    <w:name w:val="Balloon Text"/>
    <w:basedOn w:val="a"/>
    <w:link w:val="a8"/>
    <w:uiPriority w:val="99"/>
    <w:semiHidden/>
    <w:unhideWhenUsed/>
    <w:rsid w:val="002F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D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0B2A"/>
  </w:style>
  <w:style w:type="paragraph" w:styleId="ab">
    <w:name w:val="footer"/>
    <w:basedOn w:val="a"/>
    <w:link w:val="ac"/>
    <w:uiPriority w:val="99"/>
    <w:unhideWhenUsed/>
    <w:rsid w:val="002D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0B2A"/>
  </w:style>
  <w:style w:type="character" w:customStyle="1" w:styleId="10">
    <w:name w:val="Заголовок 1 Знак"/>
    <w:basedOn w:val="a0"/>
    <w:link w:val="1"/>
    <w:uiPriority w:val="9"/>
    <w:rsid w:val="0086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4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4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4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4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4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4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4D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4D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864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64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64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64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864D93"/>
    <w:rPr>
      <w:b/>
      <w:bCs/>
    </w:rPr>
  </w:style>
  <w:style w:type="character" w:styleId="af2">
    <w:name w:val="Emphasis"/>
    <w:basedOn w:val="a0"/>
    <w:uiPriority w:val="20"/>
    <w:qFormat/>
    <w:rsid w:val="00864D9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64D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4D93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864D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864D93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864D93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864D93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64D93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864D93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64D93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864D93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864D9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68"/>
    <w:pPr>
      <w:ind w:left="720"/>
      <w:contextualSpacing/>
    </w:pPr>
  </w:style>
  <w:style w:type="paragraph" w:styleId="a4">
    <w:name w:val="No Spacing"/>
    <w:uiPriority w:val="1"/>
    <w:qFormat/>
    <w:rsid w:val="00883FB3"/>
    <w:pPr>
      <w:spacing w:after="0" w:line="240" w:lineRule="auto"/>
    </w:pPr>
  </w:style>
  <w:style w:type="table" w:styleId="a5">
    <w:name w:val="Table Grid"/>
    <w:basedOn w:val="a1"/>
    <w:rsid w:val="00883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83FB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883FB3"/>
  </w:style>
  <w:style w:type="paragraph" w:styleId="a7">
    <w:name w:val="Balloon Text"/>
    <w:basedOn w:val="a"/>
    <w:link w:val="a8"/>
    <w:uiPriority w:val="99"/>
    <w:semiHidden/>
    <w:unhideWhenUsed/>
    <w:rsid w:val="002F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0%" sourceLinked="0"/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0.45</c:v>
                </c:pt>
                <c:pt idx="1">
                  <c:v>0.65000000000000024</c:v>
                </c:pt>
                <c:pt idx="2">
                  <c:v>0.89000000000000012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1365760"/>
        <c:axId val="99860480"/>
      </c:barChart>
      <c:catAx>
        <c:axId val="10136576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99860480"/>
        <c:crosses val="autoZero"/>
        <c:auto val="1"/>
        <c:lblAlgn val="ctr"/>
        <c:lblOffset val="100"/>
        <c:noMultiLvlLbl val="1"/>
      </c:catAx>
      <c:valAx>
        <c:axId val="9986048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0136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AWJJH2MPE6E2-65204169-262</_dlc_DocId>
    <_dlc_DocIdUrl xmlns="4a252ca3-5a62-4c1c-90a6-29f4710e47f8">
      <Url>http://edu-sps.koiro.local/Kostroma_EDU/gcoko/doshk/_layouts/15/DocIdRedir.aspx?ID=AWJJH2MPE6E2-65204169-262</Url>
      <Description>AWJJH2MPE6E2-65204169-262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36A268045834FB9BC3945B51B4692" ma:contentTypeVersion="49" ma:contentTypeDescription="Создание документа." ma:contentTypeScope="" ma:versionID="ef59db3d24fe9e2a21447f3c16dedd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7EB8041-0DC2-4673-A08F-E26D6436B7DB}"/>
</file>

<file path=customXml/itemProps2.xml><?xml version="1.0" encoding="utf-8"?>
<ds:datastoreItem xmlns:ds="http://schemas.openxmlformats.org/officeDocument/2006/customXml" ds:itemID="{35B23061-EFF1-4037-9B12-CF86A0009A32}"/>
</file>

<file path=customXml/itemProps3.xml><?xml version="1.0" encoding="utf-8"?>
<ds:datastoreItem xmlns:ds="http://schemas.openxmlformats.org/officeDocument/2006/customXml" ds:itemID="{454F2AC6-688F-4015-A534-C6985BE6687C}"/>
</file>

<file path=customXml/itemProps4.xml><?xml version="1.0" encoding="utf-8"?>
<ds:datastoreItem xmlns:ds="http://schemas.openxmlformats.org/officeDocument/2006/customXml" ds:itemID="{B21A63EA-CCB8-494F-86AC-3481CBDBFCE9}"/>
</file>

<file path=customXml/itemProps5.xml><?xml version="1.0" encoding="utf-8"?>
<ds:datastoreItem xmlns:ds="http://schemas.openxmlformats.org/officeDocument/2006/customXml" ds:itemID="{59131C9A-D21A-4FE6-B30B-0C173C59D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18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26</cp:revision>
  <cp:lastPrinted>2016-02-15T11:59:00Z</cp:lastPrinted>
  <dcterms:created xsi:type="dcterms:W3CDTF">2016-02-11T11:42:00Z</dcterms:created>
  <dcterms:modified xsi:type="dcterms:W3CDTF">2018-09-18T13:52:00Z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0x010100F5436A268045834FB9BC3945B51B4692</vt:lpwstr>
  </property>
  <property fmtid="{D5CDD505-2E9C-101B-9397-08002B2CF9AE}" pid="3" name="_dlc_DocIdItemGuid">
    <vt:lpwstr>6c649afb-5144-434a-bf77-7842f3b8da3d</vt:lpwstr>
  </property>
</Properties>
</file>