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0F" w:rsidRPr="000A539C" w:rsidRDefault="00B57E0F" w:rsidP="00B57E0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A539C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B57E0F" w:rsidRPr="000A539C" w:rsidRDefault="00B57E0F" w:rsidP="00B57E0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A539C">
        <w:rPr>
          <w:rFonts w:ascii="Times New Roman" w:hAnsi="Times New Roman" w:cs="Times New Roman"/>
          <w:color w:val="002060"/>
          <w:sz w:val="28"/>
          <w:szCs w:val="28"/>
        </w:rPr>
        <w:t>города Костромы «Детский сад № 55»</w:t>
      </w:r>
    </w:p>
    <w:p w:rsidR="00B57E0F" w:rsidRPr="000A539C" w:rsidRDefault="00B57E0F" w:rsidP="00B57E0F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</w:p>
    <w:p w:rsidR="00B57E0F" w:rsidRDefault="00B57E0F" w:rsidP="00B57E0F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</w:p>
    <w:p w:rsidR="00B57E0F" w:rsidRDefault="00B57E0F" w:rsidP="00B57E0F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</w:p>
    <w:p w:rsidR="00B57E0F" w:rsidRPr="00B57E0F" w:rsidRDefault="00B57E0F" w:rsidP="00B57E0F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  <w:r w:rsidRPr="00B57E0F"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  <w:t>Консультация для родителей</w:t>
      </w:r>
    </w:p>
    <w:p w:rsidR="00B57E0F" w:rsidRDefault="00B57E0F" w:rsidP="00B57E0F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  <w:r w:rsidRPr="00B57E0F"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  <w:t>«Роль матери в воспитании ребёнка»</w:t>
      </w:r>
    </w:p>
    <w:p w:rsidR="00B57E0F" w:rsidRPr="00B57E0F" w:rsidRDefault="00B57E0F" w:rsidP="00B57E0F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</w:p>
    <w:p w:rsidR="00B57E0F" w:rsidRDefault="00B57E0F" w:rsidP="00B57E0F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637463" cy="33909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_i_de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126" cy="3395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E0F" w:rsidRDefault="00B57E0F" w:rsidP="00B57E0F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B57E0F" w:rsidRPr="00B57E0F" w:rsidRDefault="00B57E0F" w:rsidP="00B5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                                             </w:t>
      </w:r>
      <w:r w:rsidRPr="00B57E0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Подготовила:</w:t>
      </w:r>
    </w:p>
    <w:p w:rsidR="00B57E0F" w:rsidRPr="00B57E0F" w:rsidRDefault="00B57E0F" w:rsidP="00B5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</w:t>
      </w:r>
      <w:r w:rsidRPr="00B57E0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едагог-психолог</w:t>
      </w:r>
    </w:p>
    <w:p w:rsidR="00B57E0F" w:rsidRPr="00B57E0F" w:rsidRDefault="00B57E0F" w:rsidP="00B5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                                              </w:t>
      </w:r>
      <w:r w:rsidRPr="00B57E0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Н.С. Чугунова</w:t>
      </w:r>
    </w:p>
    <w:p w:rsidR="00B57E0F" w:rsidRPr="00B57E0F" w:rsidRDefault="00B57E0F" w:rsidP="00B57E0F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Женщина – </w:t>
      </w:r>
      <w:r w:rsidRPr="007D33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«сердце»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семьи, ее эмоциональный лидер. Она созидает добрые отношения между всеми членами семьи, хранит ее единство и сплоченность. Любовь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и наиболее значимая сторона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 любви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Ребенок 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нуждается в ней как физиологически, так и психически, особенно когда его связь с миром осуществляется еще только через мать. С ощущением тепла и уюта на руках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 к ребенку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приходит внутреннее ощущение того, что </w:t>
      </w:r>
      <w:r w:rsidRPr="007D33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 рад его рождению»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33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 желанен»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33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 принял его»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материнская любовь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эмоциональная, питающая и смысловая среда, определяет всю последующую психическую жизнь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 в идеале безусловна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Материнский принцип любви – </w:t>
      </w:r>
      <w:r w:rsidRPr="007D33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люблю тебя за то, что ты есть»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Мать любит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бескорыстно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это ее дитя. Ему </w:t>
      </w:r>
      <w:r w:rsidRPr="007D33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нужно добиваться ее расположения, заслуживать»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любовь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«Если она есть, то равна блаженству, когда ее нет – все прекрасное уходит из жизни». Так писал о сущности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материнства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психолог и социолог Э. </w:t>
      </w:r>
      <w:proofErr w:type="spellStart"/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Фромм</w:t>
      </w:r>
      <w:proofErr w:type="spellEnd"/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Представляя с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единство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мать постепенно, по мере его взросления, помогает ему обрести самостоятельность и независимость от себя.</w:t>
      </w:r>
      <w:r w:rsidR="00B57E0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04925" y="4200525"/>
            <wp:positionH relativeFrom="margin">
              <wp:align>right</wp:align>
            </wp:positionH>
            <wp:positionV relativeFrom="margin">
              <wp:align>top</wp:align>
            </wp:positionV>
            <wp:extent cx="3209925" cy="3997960"/>
            <wp:effectExtent l="0" t="0" r="952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eb80b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997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Знайте, что любить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по-настоящему означает иметь мужество </w:t>
      </w:r>
      <w:r w:rsidRPr="007D33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«отпустить»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самостоятельную жизнь. Старайтесь обеспечивать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безопасное существование и вхождение в окружающий мир, поддерживать развитие его душевных и эмоциональных сил, воплощать в него духовное начало.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Учитывайте разницу в воздействии на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матери и отца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Мать, как правило, строит свое поведение вне зависимости от пола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основном относятся одинаково заботливо как к сыну, так и к дочери, отцы обычно больше внимания уделяют мальчикам.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Мать больше опекает детей, ей не свойственно принимать риск в поведении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чаще п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ресекает детские поступки, которые отец допускает.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 ребенок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учится близости и человеческой привязанности.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Материнские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эмоции ориентируют поведение детей в окружающем мире, сообщая им сигналы добра или опасности.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Чаще ласкайте детей в семье, так как объятия заботливых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материнских рук несут ребенку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покой и защищенность, нежность, умиротворение, теплоту, легкость, в то время как отцовское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поощряет детскую активность, проявление силы.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развитии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мамы не должны упустить момент, когда важно предоставить ему ощущение независимости, отдельности от вас.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бросайтесь без разбора на помощь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спросите, нужна ли ему ваша помощь.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Поддерживайте уверенность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том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всегда получит от вас ласку и эмоциональную поддержку вне зависимости от своего поведения.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Избегайте жестких критических оценок,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он подсознательно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воспринимает материнскую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критику как отказ от ее любви. Излишняя властность или снисходительность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стать причиной невротического развития малыша.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говорите своему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о том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с папой его любите, одобряете его самостоятельные действия, даже если вам что-то не нравится, поддерживайте его во всем. Прислушивайтесь к эмоциональным переживаниям вашего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разделяйте его чувства в разговорах </w:t>
      </w:r>
      <w:r w:rsidRPr="007D33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душам»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Поддерживайте постоянный контакт с малышом интонацией голоса, взглядом, улыбкой, прикосновениями, заботьтесь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психическом здоровье.</w:t>
      </w:r>
    </w:p>
    <w:p w:rsidR="00D061F6" w:rsidRPr="007D3380" w:rsidRDefault="00D061F6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 </w:t>
      </w:r>
      <w:r w:rsidRPr="007D33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«заражается»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живостью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желанием с любовью познавать окружающий мир от вашего личного ощущения полноты жизни и счастья. То, чему он научится в отношениях с мамой, окажет влияние на все сферы его взрослой жизни.</w:t>
      </w:r>
    </w:p>
    <w:p w:rsidR="00072100" w:rsidRDefault="00D061F6" w:rsidP="00072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Стремитесь быть гармоничной в проявлении себя не только в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материнстве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в супружестве, сохраняйте добрые, дружеские отношения с отцом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Доброжелательные отношения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станут примером для детей в будущей взрослой жизни, надежным </w:t>
      </w:r>
      <w:r w:rsidRPr="007D33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воспитательным</w:t>
      </w:r>
      <w:r w:rsidRPr="007D3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стержнем при создании собственной семьи.</w:t>
      </w:r>
    </w:p>
    <w:p w:rsidR="00072100" w:rsidRPr="007D3380" w:rsidRDefault="00072100" w:rsidP="00B5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0FAD" w:rsidRPr="00D061F6" w:rsidRDefault="00072100" w:rsidP="00072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897731" cy="2962275"/>
            <wp:effectExtent l="0" t="0" r="7620" b="0"/>
            <wp:docPr id="3" name="Рисунок 3" descr="D:\Документы\Педагог-психолог\Документы психолога\КАРТИНКИ\картинки,смайлы\8 марта\mam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едагог-психолог\Документы психолога\КАРТИНКИ\картинки,смайлы\8 марта\mama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495" cy="29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FAD" w:rsidRPr="00D061F6" w:rsidSect="00B57E0F">
      <w:pgSz w:w="11906" w:h="16838"/>
      <w:pgMar w:top="1134" w:right="991" w:bottom="993" w:left="1134" w:header="708" w:footer="708" w:gutter="0"/>
      <w:pgBorders w:offsetFrom="page">
        <w:top w:val="handmade2" w:sz="31" w:space="24" w:color="002060"/>
        <w:left w:val="handmade2" w:sz="31" w:space="24" w:color="002060"/>
        <w:bottom w:val="handmade2" w:sz="31" w:space="24" w:color="002060"/>
        <w:right w:val="handmade2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B4"/>
    <w:rsid w:val="00072100"/>
    <w:rsid w:val="000A539C"/>
    <w:rsid w:val="006D7EB4"/>
    <w:rsid w:val="00720FAD"/>
    <w:rsid w:val="00B57E0F"/>
    <w:rsid w:val="00D0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4FC31-35A9-424C-A216-FEACD72FEA5C}"/>
</file>

<file path=customXml/itemProps2.xml><?xml version="1.0" encoding="utf-8"?>
<ds:datastoreItem xmlns:ds="http://schemas.openxmlformats.org/officeDocument/2006/customXml" ds:itemID="{95DDB3EF-5800-4870-9823-58139AF0D9F6}"/>
</file>

<file path=customXml/itemProps3.xml><?xml version="1.0" encoding="utf-8"?>
<ds:datastoreItem xmlns:ds="http://schemas.openxmlformats.org/officeDocument/2006/customXml" ds:itemID="{82501D9B-8462-4F2B-A0E1-F0972AE6DB29}"/>
</file>

<file path=customXml/itemProps4.xml><?xml version="1.0" encoding="utf-8"?>
<ds:datastoreItem xmlns:ds="http://schemas.openxmlformats.org/officeDocument/2006/customXml" ds:itemID="{34B77450-6047-4983-A9B2-01B6EC211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615</Words>
  <Characters>3509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</cp:revision>
  <dcterms:created xsi:type="dcterms:W3CDTF">2017-11-08T11:22:00Z</dcterms:created>
  <dcterms:modified xsi:type="dcterms:W3CDTF">2017-11-10T06:39:00Z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