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F2" w:rsidRDefault="001512F2">
      <w:pPr>
        <w:ind w:left="4962"/>
        <w:jc w:val="center"/>
        <w:rPr>
          <w:sz w:val="28"/>
          <w:szCs w:val="28"/>
        </w:rPr>
      </w:pPr>
    </w:p>
    <w:p w:rsidR="001512F2" w:rsidRDefault="00F7041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512F2" w:rsidRDefault="001512F2">
      <w:pPr>
        <w:jc w:val="both"/>
        <w:rPr>
          <w:sz w:val="28"/>
          <w:szCs w:val="28"/>
        </w:rPr>
      </w:pPr>
    </w:p>
    <w:p w:rsidR="001512F2" w:rsidRDefault="00F7041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ОГБОУ ДПО «КОИРО»)информирует, что в рамках деятельности по реализации мероприятий  </w:t>
      </w:r>
      <w:r>
        <w:rPr>
          <w:sz w:val="28"/>
          <w:szCs w:val="28"/>
        </w:rPr>
        <w:t>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проектов»(</w:t>
      </w:r>
      <w:r>
        <w:rPr>
          <w:sz w:val="28"/>
          <w:szCs w:val="28"/>
          <w:u w:val="single"/>
        </w:rPr>
        <w:t xml:space="preserve"> лот: </w:t>
      </w:r>
      <w:proofErr w:type="gramStart"/>
      <w:r w:rsidR="004A166C">
        <w:rPr>
          <w:sz w:val="28"/>
          <w:szCs w:val="28"/>
          <w:u w:val="single"/>
        </w:rPr>
        <w:t xml:space="preserve">Разработка и апробация вариативных форм промежуточной и итоговой аттестации по учебному предмету </w:t>
      </w:r>
      <w:r w:rsidR="004A166C">
        <w:rPr>
          <w:rFonts w:hint="eastAsia"/>
          <w:sz w:val="28"/>
          <w:szCs w:val="28"/>
          <w:u w:val="single"/>
        </w:rPr>
        <w:t>«</w:t>
      </w:r>
      <w:r w:rsidR="004A166C">
        <w:rPr>
          <w:sz w:val="28"/>
          <w:szCs w:val="28"/>
          <w:u w:val="single"/>
        </w:rPr>
        <w:t>Технология</w:t>
      </w:r>
      <w:r w:rsidR="004A166C">
        <w:rPr>
          <w:rFonts w:hint="eastAsia"/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)</w:t>
      </w:r>
      <w:r w:rsidR="004A166C"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Развитие современных механизмов и технологий дошкольного и общего образования</w:t>
      </w:r>
      <w:r>
        <w:rPr>
          <w:sz w:val="28"/>
          <w:szCs w:val="28"/>
        </w:rPr>
        <w:t>»  государственной программы Российской Федерации  «Развитие образования</w:t>
      </w:r>
      <w:r>
        <w:rPr>
          <w:rFonts w:ascii="Times New Roman" w:hAnsi="Times New Roman" w:cs="Times New Roman"/>
          <w:sz w:val="28"/>
          <w:szCs w:val="28"/>
        </w:rPr>
        <w:t>» муниципальное бюджетное общеобразовательное учреждение города Костромы «Средняя общеобразовательная школа №2</w:t>
      </w:r>
      <w:r w:rsidR="004A16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проводит межрегиональный семинар (в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теме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66C" w:rsidRPr="004A166C">
        <w:rPr>
          <w:rFonts w:ascii="Times New Roman" w:hAnsi="Times New Roman" w:cs="Times New Roman"/>
          <w:b/>
          <w:bCs/>
          <w:sz w:val="28"/>
          <w:szCs w:val="28"/>
        </w:rPr>
        <w:t>Особенности разработки кейсов для проведения промежуточной аттестации обучающихся по предмету «Технология»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4A166C" w:rsidRDefault="00F70413" w:rsidP="00F70413">
      <w:pPr>
        <w:ind w:firstLine="709"/>
      </w:pPr>
      <w:r>
        <w:rPr>
          <w:rFonts w:hint="eastAsia"/>
          <w:sz w:val="28"/>
          <w:szCs w:val="28"/>
        </w:rPr>
        <w:t>Необходимо</w:t>
      </w:r>
      <w:r>
        <w:rPr>
          <w:sz w:val="28"/>
          <w:szCs w:val="28"/>
        </w:rPr>
        <w:t xml:space="preserve"> заполнить заявку на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до 03.12.2020, перейдя по ссылке</w:t>
      </w:r>
      <w:r w:rsidR="004A166C">
        <w:rPr>
          <w:sz w:val="28"/>
          <w:szCs w:val="28"/>
        </w:rPr>
        <w:t xml:space="preserve"> </w:t>
      </w:r>
      <w:hyperlink r:id="rId5" w:history="1">
        <w:r w:rsidR="004A166C" w:rsidRPr="00592725">
          <w:rPr>
            <w:rStyle w:val="a5"/>
          </w:rPr>
          <w:t>https://docs.google.com/forms/d/e/1FAIpQLScu8T6gibOMAO3dECp584V9qQ7Ab1tt2-uHGNZ6edtlosUXVw/viewform</w:t>
        </w:r>
      </w:hyperlink>
    </w:p>
    <w:p w:rsidR="001512F2" w:rsidRDefault="00630B3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заместители </w:t>
      </w:r>
      <w:r w:rsidR="00F70413">
        <w:rPr>
          <w:sz w:val="28"/>
          <w:szCs w:val="28"/>
        </w:rPr>
        <w:t>руководителе</w:t>
      </w:r>
      <w:r>
        <w:rPr>
          <w:sz w:val="28"/>
          <w:szCs w:val="28"/>
        </w:rPr>
        <w:t xml:space="preserve">й ОУ, педагогические работники </w:t>
      </w:r>
      <w:r w:rsidR="00F70413">
        <w:rPr>
          <w:sz w:val="28"/>
          <w:szCs w:val="28"/>
        </w:rPr>
        <w:t>школ РФ, работники методических служб.</w:t>
      </w:r>
    </w:p>
    <w:p w:rsidR="004A166C" w:rsidRDefault="00F70413" w:rsidP="00F70413">
      <w:pPr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необходимо перейти по ссылке, указанной в программе:</w:t>
      </w:r>
      <w:r w:rsidR="004A166C">
        <w:rPr>
          <w:sz w:val="28"/>
          <w:szCs w:val="28"/>
        </w:rPr>
        <w:t xml:space="preserve"> </w:t>
      </w:r>
    </w:p>
    <w:p w:rsidR="004A166C" w:rsidRPr="004A166C" w:rsidRDefault="004A166C" w:rsidP="004A166C">
      <w:pPr>
        <w:pStyle w:val="20"/>
        <w:shd w:val="clear" w:color="auto" w:fill="auto"/>
        <w:spacing w:before="0" w:line="240" w:lineRule="auto"/>
        <w:ind w:left="20" w:right="-35" w:firstLine="0"/>
        <w:rPr>
          <w:sz w:val="26"/>
          <w:szCs w:val="26"/>
        </w:rPr>
      </w:pPr>
      <w:hyperlink r:id="rId6" w:tgtFrame="_blank" w:history="1">
        <w:r w:rsidRPr="004A166C">
          <w:rPr>
            <w:rStyle w:val="a5"/>
            <w:rFonts w:ascii="Segoe UI Semibold" w:hAnsi="Segoe UI Semibold"/>
            <w:color w:val="6264A7"/>
            <w:sz w:val="26"/>
            <w:szCs w:val="26"/>
            <w:shd w:val="clear" w:color="auto" w:fill="FFFFFF"/>
          </w:rPr>
          <w:t>Щелкните здесь, чтобы присоединиться к собранию</w:t>
        </w:r>
      </w:hyperlink>
    </w:p>
    <w:p w:rsidR="004A166C" w:rsidRDefault="004A166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F2" w:rsidRDefault="00F7041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пр</w:t>
      </w:r>
      <w:r w:rsidR="00630B31">
        <w:rPr>
          <w:rFonts w:ascii="Times New Roman" w:hAnsi="Times New Roman" w:cs="Times New Roman"/>
          <w:sz w:val="28"/>
          <w:szCs w:val="28"/>
        </w:rPr>
        <w:t>оводиться: 03 декабря</w:t>
      </w:r>
      <w:r>
        <w:rPr>
          <w:rFonts w:ascii="Times New Roman" w:hAnsi="Times New Roman" w:cs="Times New Roman"/>
          <w:sz w:val="28"/>
          <w:szCs w:val="28"/>
        </w:rPr>
        <w:t xml:space="preserve"> 2020, с 14.00 до 14.40</w:t>
      </w:r>
    </w:p>
    <w:p w:rsidR="001512F2" w:rsidRDefault="00F7041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</w:t>
      </w:r>
      <w:r w:rsidR="00630B31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630B31">
        <w:rPr>
          <w:rFonts w:ascii="Times New Roman" w:hAnsi="Times New Roman" w:cs="Times New Roman"/>
          <w:sz w:val="28"/>
          <w:szCs w:val="28"/>
        </w:rPr>
        <w:t xml:space="preserve"> будут рассмотрены </w:t>
      </w:r>
      <w:r w:rsidR="004A166C">
        <w:rPr>
          <w:rFonts w:ascii="Times New Roman" w:hAnsi="Times New Roman" w:cs="Times New Roman"/>
          <w:sz w:val="28"/>
          <w:szCs w:val="28"/>
        </w:rPr>
        <w:t>теоретические основы кейс технологии и особенности ее использования при проведении уроков технологии, аттестации по предмету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66C" w:rsidRDefault="00F70413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</w:t>
      </w:r>
      <w:r w:rsidR="004A166C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</w:p>
    <w:p w:rsidR="00354D40" w:rsidRPr="00354D40" w:rsidRDefault="00354D40" w:rsidP="00354D40">
      <w:pPr>
        <w:pStyle w:val="20"/>
        <w:shd w:val="clear" w:color="auto" w:fill="auto"/>
        <w:spacing w:before="0" w:line="276" w:lineRule="auto"/>
        <w:ind w:firstLine="284"/>
        <w:jc w:val="both"/>
        <w:rPr>
          <w:rFonts w:eastAsia="Arial Unicode MS" w:cs="Times New Roman"/>
          <w:color w:val="000000"/>
          <w:sz w:val="28"/>
          <w:szCs w:val="28"/>
          <w:bdr w:val="nil"/>
          <w:lang w:eastAsia="ru-RU"/>
        </w:rPr>
      </w:pPr>
      <w:r w:rsidRPr="00354D40">
        <w:rPr>
          <w:rFonts w:eastAsia="Arial Unicode MS" w:cs="Times New Roman"/>
          <w:color w:val="000000"/>
          <w:sz w:val="28"/>
          <w:szCs w:val="28"/>
          <w:bdr w:val="nil"/>
          <w:lang w:eastAsia="ru-RU"/>
        </w:rPr>
        <w:t>Румянцева Татьяна Борисовна, методист отдела сопровождения естественно-математических дисциплин ОГБОУ ДПО «Костромской областной институт развития образования», Зорин Артур Евгеньевич, учитель технологии МБОУ СОШ № 24 гор. Костромы</w:t>
      </w:r>
    </w:p>
    <w:p w:rsidR="00354D40" w:rsidRPr="00354D40" w:rsidRDefault="00354D40" w:rsidP="00354D40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12F2" w:rsidRPr="004A166C" w:rsidRDefault="00F70413" w:rsidP="00354D40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техническим и организационным вопросам обращаться </w:t>
      </w:r>
      <w:r w:rsidR="004A166C">
        <w:rPr>
          <w:rFonts w:ascii="Times New Roman" w:hAnsi="Times New Roman" w:cs="Times New Roman"/>
          <w:sz w:val="28"/>
          <w:szCs w:val="28"/>
        </w:rPr>
        <w:t>Матвеевой Елене Анатольевне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Средней общеобразовательной школы № 2</w:t>
      </w:r>
      <w:r w:rsidR="004A16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города Костромы тел. раб.</w:t>
      </w:r>
      <w:r>
        <w:rPr>
          <w:sz w:val="27"/>
          <w:szCs w:val="27"/>
        </w:rPr>
        <w:t xml:space="preserve">8(4942) </w:t>
      </w:r>
      <w:r w:rsidR="004A166C">
        <w:rPr>
          <w:sz w:val="27"/>
          <w:szCs w:val="27"/>
        </w:rPr>
        <w:t>229623</w:t>
      </w:r>
      <w:r>
        <w:rPr>
          <w:sz w:val="27"/>
          <w:szCs w:val="27"/>
        </w:rPr>
        <w:t xml:space="preserve">, тел. сот. </w:t>
      </w:r>
      <w:r w:rsidR="004A166C" w:rsidRPr="004A166C">
        <w:rPr>
          <w:rFonts w:ascii="Times New Roman" w:hAnsi="Times New Roman" w:cs="Times New Roman"/>
          <w:sz w:val="28"/>
          <w:szCs w:val="28"/>
        </w:rPr>
        <w:t>89036345721</w:t>
      </w:r>
      <w:r w:rsidRPr="004A166C">
        <w:rPr>
          <w:rFonts w:ascii="Times New Roman" w:hAnsi="Times New Roman" w:cs="Times New Roman"/>
          <w:sz w:val="28"/>
          <w:szCs w:val="28"/>
        </w:rPr>
        <w:t>.</w:t>
      </w:r>
    </w:p>
    <w:p w:rsidR="00630B31" w:rsidRDefault="00630B31">
      <w:pPr>
        <w:jc w:val="both"/>
        <w:rPr>
          <w:sz w:val="28"/>
          <w:szCs w:val="28"/>
        </w:rPr>
      </w:pPr>
    </w:p>
    <w:p w:rsidR="001512F2" w:rsidRDefault="001512F2">
      <w:pPr>
        <w:jc w:val="both"/>
        <w:rPr>
          <w:sz w:val="28"/>
          <w:szCs w:val="28"/>
        </w:rPr>
      </w:pPr>
    </w:p>
    <w:p w:rsidR="001512F2" w:rsidRDefault="001512F2">
      <w:pPr>
        <w:jc w:val="both"/>
        <w:rPr>
          <w:sz w:val="28"/>
          <w:szCs w:val="28"/>
        </w:rPr>
      </w:pPr>
    </w:p>
    <w:p w:rsidR="001512F2" w:rsidRDefault="001512F2">
      <w:pPr>
        <w:spacing w:after="200" w:line="276" w:lineRule="auto"/>
        <w:rPr>
          <w:rFonts w:eastAsia="Arial Unicode MS" w:cs="Arial Unicode MS"/>
          <w:b/>
          <w:bCs/>
          <w:color w:val="000000"/>
          <w:sz w:val="28"/>
          <w:szCs w:val="28"/>
          <w:bdr w:val="nil"/>
        </w:rPr>
      </w:pPr>
    </w:p>
    <w:p w:rsidR="001512F2" w:rsidRDefault="001512F2">
      <w:pPr>
        <w:spacing w:after="200" w:line="276" w:lineRule="auto"/>
        <w:rPr>
          <w:rFonts w:eastAsia="Arial Unicode MS" w:cs="Arial Unicode MS"/>
          <w:b/>
          <w:bCs/>
          <w:color w:val="000000"/>
          <w:sz w:val="28"/>
          <w:szCs w:val="28"/>
          <w:bdr w:val="nil"/>
        </w:rPr>
      </w:pPr>
    </w:p>
    <w:p w:rsidR="001512F2" w:rsidRDefault="001512F2">
      <w:pPr>
        <w:spacing w:after="200" w:line="276" w:lineRule="auto"/>
        <w:rPr>
          <w:rFonts w:eastAsia="Arial Unicode MS" w:cs="Arial Unicode MS"/>
          <w:b/>
          <w:bCs/>
          <w:color w:val="000000"/>
          <w:sz w:val="28"/>
          <w:szCs w:val="28"/>
          <w:bdr w:val="nil"/>
        </w:rPr>
      </w:pPr>
    </w:p>
    <w:sectPr w:rsidR="001512F2" w:rsidSect="00D5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2C"/>
      </v:shape>
    </w:pict>
  </w:numPicBullet>
  <w:abstractNum w:abstractNumId="0">
    <w:nsid w:val="2C353601"/>
    <w:multiLevelType w:val="hybridMultilevel"/>
    <w:tmpl w:val="F530EC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040A78"/>
    <w:multiLevelType w:val="multilevel"/>
    <w:tmpl w:val="A0C6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2F2"/>
    <w:rsid w:val="001512F2"/>
    <w:rsid w:val="00354D40"/>
    <w:rsid w:val="004A166C"/>
    <w:rsid w:val="00630B31"/>
    <w:rsid w:val="00D53EE0"/>
    <w:rsid w:val="00F7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EE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3EE0"/>
    <w:rPr>
      <w:b/>
      <w:bCs/>
    </w:rPr>
  </w:style>
  <w:style w:type="character" w:styleId="a5">
    <w:name w:val="Hyperlink"/>
    <w:basedOn w:val="a0"/>
    <w:uiPriority w:val="99"/>
    <w:unhideWhenUsed/>
    <w:rsid w:val="00D53E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3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E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екстовый блок"/>
    <w:rsid w:val="00D53E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1">
    <w:name w:val="Стиль таблицы 1"/>
    <w:rsid w:val="00D53EE0"/>
    <w:pP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ru-RU"/>
    </w:rPr>
  </w:style>
  <w:style w:type="paragraph" w:customStyle="1" w:styleId="2">
    <w:name w:val="Стиль таблицы 2"/>
    <w:rsid w:val="00D53EE0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EE0"/>
    <w:rPr>
      <w:color w:val="800080" w:themeColor="followedHyperlink"/>
      <w:u w:val="single"/>
    </w:rPr>
  </w:style>
  <w:style w:type="paragraph" w:customStyle="1" w:styleId="Default">
    <w:name w:val="Default"/>
    <w:rsid w:val="00D53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Основной текст_"/>
    <w:basedOn w:val="a0"/>
    <w:link w:val="20"/>
    <w:rsid w:val="004A166C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0">
    <w:name w:val="Основной текст2"/>
    <w:basedOn w:val="a"/>
    <w:link w:val="aa"/>
    <w:rsid w:val="004A166C"/>
    <w:pPr>
      <w:shd w:val="clear" w:color="auto" w:fill="FFFFFF"/>
      <w:spacing w:before="360" w:line="422" w:lineRule="exact"/>
      <w:ind w:hanging="420"/>
    </w:pPr>
    <w:rPr>
      <w:rFonts w:eastAsiaTheme="minorHAnsi" w:cstheme="minorBidi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M0NmM4ZDMtNTRhZS00YzNhLThkNDQtMjE2ZTViNDliYWMw%40thread.v2/0?context=%7b%22Tid%22%3a%224eef0ce6-903f-4f03-8b0d-85e16da300ce%22%2c%22Oid%22%3a%2237e102ee-6e81-4dac-b355-ca0948779971%22%7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ocs.google.com/forms/d/e/1FAIpQLScu8T6gibOMAO3dECp584V9qQ7Ab1tt2-uHGNZ6edtlosUXVw/viewfor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AWJJH2MPE6E2-74670423-1113</_dlc_DocId>
    <_dlc_DocIdUrl xmlns="4a252ca3-5a62-4c1c-90a6-29f4710e47f8">
      <Url>http://www.xn--44-6kcadhwnl3cfdx.xn--p1ai/Kostroma_EDU/Kos-Sch-24/_layouts/15/DocIdRedir.aspx?ID=AWJJH2MPE6E2-74670423-1113</Url>
      <Description>AWJJH2MPE6E2-74670423-1113</Description>
    </_dlc_DocIdUrl>
  </documentManagement>
</p:properties>
</file>

<file path=customXml/itemProps1.xml><?xml version="1.0" encoding="utf-8"?>
<ds:datastoreItem xmlns:ds="http://schemas.openxmlformats.org/officeDocument/2006/customXml" ds:itemID="{8075E25E-97EC-4990-8431-B17437D899BB}"/>
</file>

<file path=customXml/itemProps2.xml><?xml version="1.0" encoding="utf-8"?>
<ds:datastoreItem xmlns:ds="http://schemas.openxmlformats.org/officeDocument/2006/customXml" ds:itemID="{0048FCEB-A8DC-4DA0-82D5-933E878C09E6}"/>
</file>

<file path=customXml/itemProps3.xml><?xml version="1.0" encoding="utf-8"?>
<ds:datastoreItem xmlns:ds="http://schemas.openxmlformats.org/officeDocument/2006/customXml" ds:itemID="{BBF8A193-DD86-4914-BAF3-F740AFA877D2}"/>
</file>

<file path=customXml/itemProps4.xml><?xml version="1.0" encoding="utf-8"?>
<ds:datastoreItem xmlns:ds="http://schemas.openxmlformats.org/officeDocument/2006/customXml" ds:itemID="{0C7BBC84-D8E5-4968-8000-6A10C9779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Алексеевна</dc:creator>
  <cp:lastModifiedBy>Матвеева</cp:lastModifiedBy>
  <cp:revision>3</cp:revision>
  <cp:lastPrinted>2019-08-26T10:48:00Z</cp:lastPrinted>
  <dcterms:created xsi:type="dcterms:W3CDTF">2020-11-30T15:07:00Z</dcterms:created>
  <dcterms:modified xsi:type="dcterms:W3CDTF">2020-11-30T15:08:00Z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0b4a8789-ca7b-486e-bc0a-a8f110b37fa0</vt:lpwstr>
  </property>
</Properties>
</file>