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D6" w:rsidRDefault="00782294" w:rsidP="007822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</w:t>
      </w:r>
    </w:p>
    <w:p w:rsidR="0005373D" w:rsidRPr="007D52D6" w:rsidRDefault="00782294" w:rsidP="007822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7D5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5373D" w:rsidRPr="007D5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ФГОС дошкольного образования?»</w:t>
      </w:r>
    </w:p>
    <w:p w:rsidR="0005373D" w:rsidRPr="007D52D6" w:rsidRDefault="007D52D6" w:rsidP="007822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01.09.2013 года с учетом вступления в силу нового закона «Об образовании» детский сад становится первой обязательной ступенью образовательного процесса. Государство теперь гарантирует не только доступность, но и качество образования на этой ступени.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 января 2014 года все дошкольные образовательные учреждения России переходят на новый Федеральный государственный образовательный стандарт дошкольного образования (ФГОС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Федеральный государственный стандарт дошкольного образования?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стандарты устанавливаются в Российской Федерации в соответствии с требованием статьи 12 «Закона об образовании» и согласно статье 2 пункту 6 нового закона «Об образовании» представляют собой «совокупность обязательных требований к дошкольному образованию, утвержденных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образования».</w:t>
      </w:r>
      <w:proofErr w:type="gramEnd"/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является отличительной особенностью Стандарта?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 истории дошкольное детство стало особым самоценным уровнем образования,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ставящий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главной целью формирование успешной личности. Ключевая установка стандарта — поддержка разнообразия детства через создание условий социальной ситуации содействия взрослых и детей ради развития способностей каждого ребенка.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настоящее время дошкольное образование населению Российской Федерации предоставляется в различных моделях и формах, значительно различающихся и по условиям осуществления образовательного процесса, и по содержанию дошкольного образования.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дошкольного образования имеет ряд негативных последствий (осуществление образовательного процесса в условиях, не адекватных возрасту детей дошкольного возраста.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регулирование содержания, условий и результатов дошкольного образования в объеме, обязательном для всех учреждений, реализующих основную общеобразовательную программу дошкольного образования. Т.е. стандарт будет задавать нижнюю допустимую границу как создания условий для осуществления образовательного процесса, так и результатов освоения основной общеобразовательной программы.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является основными целями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ФГОС </w:t>
      </w:r>
      <w:proofErr w:type="gramStart"/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обеспечения государством равенства возможностей для каждого ребенка в получении качественного дошкольного образования;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государственных гарантий уровня и качества образования на основе единства обязательных требований к условиям реализации основных образовательных программ, их структуре и результатам освоения;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сохранения единства образовательного пространства РФ относительно уровня дошкольного образования.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стандарт как нормативный правовой документ призван обеспечить достижение каждому ребенку независимо от национальных, территориальных, имущественных и других различий возможность достижения необходимого и достаточного уровня развития для последующего успешного обучения на следующем уровне системы непрерывного образования России.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Каковы основные принципы устанавливает ФГОС </w:t>
      </w:r>
      <w:proofErr w:type="gramStart"/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05373D" w:rsidRPr="007D52D6" w:rsidRDefault="0005373D" w:rsidP="007822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поддержки разнообразия детства;</w:t>
      </w:r>
    </w:p>
    <w:p w:rsidR="0005373D" w:rsidRPr="007D52D6" w:rsidRDefault="0005373D" w:rsidP="007822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сохранения уникальности и </w:t>
      </w:r>
      <w:proofErr w:type="spell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 как важного этапа в общем развитии человека;</w:t>
      </w:r>
    </w:p>
    <w:p w:rsidR="0005373D" w:rsidRPr="007D52D6" w:rsidRDefault="0005373D" w:rsidP="007822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полноценного проживания ребенком всех этапов дошкольного детства, амплификации (обогащения) детского развития;</w:t>
      </w:r>
    </w:p>
    <w:p w:rsidR="0005373D" w:rsidRPr="007D52D6" w:rsidRDefault="0005373D" w:rsidP="007822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создания благоприятной социальной ситуации развития каждого ребенка в соответствии с его возрастными и индивидуальными особенностями и склонностями.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требования выдвигает </w:t>
      </w:r>
      <w:proofErr w:type="gramStart"/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новый</w:t>
      </w:r>
      <w:proofErr w:type="gramEnd"/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 ДО?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выдвигает три группы требований: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 структуре образовательной программы дошкольного образования;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Требования к условиям реализации образовательной программы дошкольного образования, которые включают в себя: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782294"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психолог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условиям реализации основной образовательной программы дошкольного образования: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782294"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развивающей предметно-пространственной среде;</w:t>
      </w:r>
    </w:p>
    <w:p w:rsidR="0005373D" w:rsidRPr="007D52D6" w:rsidRDefault="0005373D" w:rsidP="0078229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05373D" w:rsidRPr="007D52D6" w:rsidRDefault="0005373D" w:rsidP="0078229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Доступность среды предполагает: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для воспитанников всех помещений организации, где осуществляется образовательный процесс.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свободный доступ воспитанников к играм, игрушкам, материалам, пособиям, обеспечивающих все основные виды деятельности.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782294"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кадровым условиям реализации основной образовательной программы дошкольного образования;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782294"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материально-техническим условиям реализации основной образовательной программы дошкольного образования;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782294"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финансовым условиям реализации основной образовательной программы дошкольного образования.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 результатам освоения образовательной программы дошкольного образования.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должно охватывать следующие ОО: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Социально-коммуникативное развитие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направлено на усвоение норм и ценностей, принятых в обществе, включая моральные и нравственные ценности; развитие общения и взаимодействия ребенка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взрослыми и сверстниками; становление самостоятельности, целенаправленности и </w:t>
      </w:r>
      <w:proofErr w:type="spell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развитие социального и эмоционального интеллекта, эмоциональной отзывчивости, сопереживания, формирование готовности к совместной деятельности со сверстниками, формирование уважительного отношения и чувства принадлежности к своей семье и к сообществу детей и взрослых в Организации; формирование позитивных установок к различным видам труда и творчества; формирование основ безопасного поведения в быту, социуме, природе.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Познавательно-речевое развитие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развитие интересов детей, любознательности и познавательной мотивации; формирование познавательных действий, становление сознания; развитие воображения и творческой активности;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 себе, других людях, объектах окружающего мира, о свойствах и отношениях объектов окружающего мира (форме, цвете, размере, материале, звучании, ритме, темпе, количестве, числе, части и целом, пространстве и времени, движении и покое, причинах и следствиях и др.), о малой родине и Отечестве, представлений о социокультурных ценностях нашего народа, об отечественных традициях и праздниках, о планете Земля как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 людей, об особенностях ее природы, многообразии стран и народов мира.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Художественно-эстетическое развитие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развитие предпосылок ценностно-смыслового восприятия и понимания произведений искусства (словесного, музыкального, 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изобразительного), мира природы; становление эстетического отношения к окружающему миру; формирование элементарных представлений о 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 др.).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Речевое </w:t>
      </w:r>
      <w:r w:rsidR="00782294" w:rsidRPr="007D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</w:t>
      </w:r>
      <w:r w:rsidR="00782294"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речью как средством общения и культуры; обогащение активного словаря; развитие связной, грамматически правильной диалогической и монологической речи; развитие речевого творчества; развитие звуковой и интонационной культуры речи, фонематического слуха; знакомство с книжной культурой, детской литературой, понимание на 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Физическое развитие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приобретение опыта в следующих видах деятельности детей: двигательной, в том числе связанной с выполнением упражнений, направленных на развитие таких физических качеств, как координация и гибкость; 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 мелкой моторики обеих рук, а также с правильным, не наносящем ущерба организму, выполнением основных движений (ходьба, бег, мягкие прыжки, повороты в обе стороны), формирование начальных представлений о некоторых видах спорта, овладение подвижными играми с правилами; становление целенаправленности и </w:t>
      </w:r>
      <w:proofErr w:type="spell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двигательной сфере;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 правилами (в питании, двигательном режиме, закаливании, при формировании полезных привычек и др.).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Стандарт заложены требования к содержанию, которые будут ориентирами для разработчиков программ.  Требования к результатам освоения представлены в виде целевых ориентиров дошкольного образования. Целевые ориентиры не подлежат непосредственной оценке, в том числе в виде педагогической диагностики, и не являются основанием для их формального сравнения с реальными достижениями детей. Освоение Программы не сопровождается проведением промежуточных аттестаций и итоговой аттестации воспитанников.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Стандарте нет ничего о ЕГЭ для дошкольников, ничего о контроле и тестировании дошкольных учреждений; он не сводится к школьным формам жизни, — подчеркнул Александр </w:t>
      </w:r>
      <w:proofErr w:type="spell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руководитель рабочей группы по подготовке Стандарта. По его словам, в отличие от других стандартов, в ФГОС дошкольного образования освоение образовательных программ не сопровождается проведением промежуточных аттестаций и итоговой аттестации обучающихся.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дошкольного образования определяются независимо от форм реализации Программы, а также от ее характера, особенностей развития детей и Организации, реализующей Программу.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 рамках педагогической диагностики (оценки индивидуального развития детей дошкольного возраста, связанной с оценкой эффективности педагогических действий и лежащей в основе их дальнейшего планирования).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с группой детей.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 проведения квалифицированной коррекции развития детей.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 должен быть выпускник ДОУ?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 — выпускник ДОУ должен обладать личностными характеристиками, среди них инициативность, самостоятельность, уверенность в своих силах, положительное отношение к себе и другим, развитое воображение, способность к волевым усилиям, любознательность.</w:t>
      </w:r>
    </w:p>
    <w:p w:rsidR="00782294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детского сада — эмоционально, коммуникативно, физически и психически развить ребенка. Сформировать устойчивость к стрессам, к внешней и внутренней агрессии, сформировать способности, желание учиться. При этом надо учитывать, что дети сегодняшние, это не те дети, что были вчера.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Пример: Ребенку</w:t>
      </w: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 лет дали картинки из А. Пушкина, он приставил пальчики и стал раздвигать эту картинку в книге. Но она, естественно, не двигалась, и он, обиженно вытянув губки, отбросил книгу. Когда уже к 2.5-3 годам дети приобщаются к информационной социализации, уже становятся информационными акселератами, они становятся другими. Для них нужны совсем другие игры.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Каково участие родителей?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вправе выбирать любую форму получения образования. Это и частные сады, семейные, при этом они вправе «на любом этапе обучения продолжить образование в образовательной организации» Статья 44 «Закон</w:t>
      </w:r>
      <w:proofErr w:type="gramStart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7D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 образовании в РФ» «родители обязаны обеспечить получение детьми общего образования».</w:t>
      </w:r>
    </w:p>
    <w:p w:rsidR="0005373D" w:rsidRPr="007D52D6" w:rsidRDefault="0005373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7676D" w:rsidRPr="007D52D6" w:rsidRDefault="00E7676D" w:rsidP="007822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676D" w:rsidRPr="007D52D6" w:rsidSect="00CE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1A8"/>
    <w:multiLevelType w:val="multilevel"/>
    <w:tmpl w:val="842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34CD5"/>
    <w:multiLevelType w:val="multilevel"/>
    <w:tmpl w:val="847C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4696A"/>
    <w:multiLevelType w:val="multilevel"/>
    <w:tmpl w:val="9462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3D"/>
    <w:rsid w:val="0005373D"/>
    <w:rsid w:val="00782294"/>
    <w:rsid w:val="007D52D6"/>
    <w:rsid w:val="00CE73CB"/>
    <w:rsid w:val="00E7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09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AWJJH2MPE6E2-1794534657-131</_dlc_DocId>
    <_dlc_DocIdUrl xmlns="4a252ca3-5a62-4c1c-90a6-29f4710e47f8">
      <Url>http://edu-sps.koiro.local/BuyR/TalSchool/_layouts/15/DocIdRedir.aspx?ID=AWJJH2MPE6E2-1794534657-131</Url>
      <Description>AWJJH2MPE6E2-1794534657-131</Description>
    </_dlc_DocIdUrl>
  </documentManagement>
</p:properties>
</file>

<file path=customXml/itemProps1.xml><?xml version="1.0" encoding="utf-8"?>
<ds:datastoreItem xmlns:ds="http://schemas.openxmlformats.org/officeDocument/2006/customXml" ds:itemID="{ABE2871E-C8C7-4B27-8D5B-1CB49ADDC9D6}"/>
</file>

<file path=customXml/itemProps2.xml><?xml version="1.0" encoding="utf-8"?>
<ds:datastoreItem xmlns:ds="http://schemas.openxmlformats.org/officeDocument/2006/customXml" ds:itemID="{E6489EE2-363B-4CFD-9CB6-C734E80D5895}"/>
</file>

<file path=customXml/itemProps3.xml><?xml version="1.0" encoding="utf-8"?>
<ds:datastoreItem xmlns:ds="http://schemas.openxmlformats.org/officeDocument/2006/customXml" ds:itemID="{9A4B9FCD-64EC-41F6-8856-42404F1CE14C}"/>
</file>

<file path=customXml/itemProps4.xml><?xml version="1.0" encoding="utf-8"?>
<ds:datastoreItem xmlns:ds="http://schemas.openxmlformats.org/officeDocument/2006/customXml" ds:itemID="{7225C9FD-0C20-48BE-81F2-EC90B5D09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Дошкольная группа</cp:lastModifiedBy>
  <cp:revision>4</cp:revision>
  <cp:lastPrinted>2016-10-19T06:18:00Z</cp:lastPrinted>
  <dcterms:created xsi:type="dcterms:W3CDTF">2014-05-07T13:21:00Z</dcterms:created>
  <dcterms:modified xsi:type="dcterms:W3CDTF">2016-10-19T06:21:00Z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5ea08c73-efc6-4c8e-9eb2-9bb5eed82701</vt:lpwstr>
  </property>
</Properties>
</file>