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41" w:rsidRPr="00B824AF" w:rsidRDefault="00D603D6" w:rsidP="0032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1052">
        <w:rPr>
          <w:rFonts w:ascii="Times New Roman" w:hAnsi="Times New Roman" w:cs="Times New Roman"/>
          <w:b/>
          <w:sz w:val="28"/>
          <w:szCs w:val="28"/>
        </w:rPr>
        <w:t>ПЕРЕЧЕНЬ  УЧЕБНО – МЕТОДИЧЕСКОЙ  ЛИТЕРАТУРЫ, ИСПОЛЬЗУЕМОЙ  В</w:t>
      </w:r>
      <w:r w:rsidR="00D43841" w:rsidRPr="00971052">
        <w:rPr>
          <w:rFonts w:ascii="Times New Roman" w:hAnsi="Times New Roman" w:cs="Times New Roman"/>
          <w:b/>
          <w:sz w:val="28"/>
          <w:szCs w:val="28"/>
        </w:rPr>
        <w:t xml:space="preserve">  ВОСПИТАТЕЛЬНО – ОБРА</w:t>
      </w:r>
      <w:r w:rsidR="00971052">
        <w:rPr>
          <w:rFonts w:ascii="Times New Roman" w:hAnsi="Times New Roman" w:cs="Times New Roman"/>
          <w:b/>
          <w:sz w:val="28"/>
          <w:szCs w:val="28"/>
        </w:rPr>
        <w:t xml:space="preserve">ЗОВАТЕЛЬНОМ  ПРОЦЕССЕ  </w:t>
      </w:r>
      <w:r w:rsidR="00D43841" w:rsidRPr="00971052">
        <w:rPr>
          <w:rFonts w:ascii="Times New Roman" w:hAnsi="Times New Roman" w:cs="Times New Roman"/>
          <w:b/>
          <w:sz w:val="28"/>
          <w:szCs w:val="28"/>
        </w:rPr>
        <w:t xml:space="preserve"> МДОУ </w:t>
      </w:r>
      <w:r w:rsidR="0032048F">
        <w:rPr>
          <w:rFonts w:ascii="Times New Roman" w:hAnsi="Times New Roman" w:cs="Times New Roman"/>
          <w:b/>
          <w:sz w:val="28"/>
          <w:szCs w:val="28"/>
        </w:rPr>
        <w:t>Сумароковский  детский  сад</w:t>
      </w:r>
      <w:r w:rsidR="007E2989" w:rsidRPr="00971052">
        <w:rPr>
          <w:rFonts w:ascii="Times New Roman" w:hAnsi="Times New Roman" w:cs="Times New Roman"/>
          <w:b/>
          <w:sz w:val="28"/>
          <w:szCs w:val="28"/>
        </w:rPr>
        <w:t xml:space="preserve">   в </w:t>
      </w:r>
      <w:r w:rsidR="00D43841" w:rsidRPr="00971052">
        <w:rPr>
          <w:rFonts w:ascii="Times New Roman" w:hAnsi="Times New Roman" w:cs="Times New Roman"/>
          <w:b/>
          <w:sz w:val="28"/>
          <w:szCs w:val="28"/>
        </w:rPr>
        <w:t>соответствии с требованиями ФГОС</w:t>
      </w:r>
      <w:r w:rsidR="007E2989" w:rsidRPr="0097105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43841" w:rsidRPr="00971052">
        <w:rPr>
          <w:rFonts w:ascii="Times New Roman" w:hAnsi="Times New Roman" w:cs="Times New Roman"/>
          <w:b/>
          <w:sz w:val="28"/>
          <w:szCs w:val="28"/>
        </w:rPr>
        <w:t xml:space="preserve"> реализации  образовательной  области</w:t>
      </w:r>
    </w:p>
    <w:bookmarkEnd w:id="0"/>
    <w:p w:rsidR="009E10D7" w:rsidRPr="00971052" w:rsidRDefault="00D43841" w:rsidP="00642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052">
        <w:rPr>
          <w:rFonts w:ascii="Times New Roman" w:hAnsi="Times New Roman" w:cs="Times New Roman"/>
          <w:sz w:val="28"/>
          <w:szCs w:val="28"/>
        </w:rPr>
        <w:t>«</w:t>
      </w:r>
      <w:r w:rsidRPr="00971052">
        <w:rPr>
          <w:rFonts w:ascii="Times New Roman" w:hAnsi="Times New Roman" w:cs="Times New Roman"/>
          <w:b/>
          <w:sz w:val="28"/>
          <w:szCs w:val="28"/>
        </w:rPr>
        <w:t>Физи</w:t>
      </w:r>
      <w:r w:rsidR="00E06F61" w:rsidRPr="00971052">
        <w:rPr>
          <w:rFonts w:ascii="Times New Roman" w:hAnsi="Times New Roman" w:cs="Times New Roman"/>
          <w:b/>
          <w:sz w:val="28"/>
          <w:szCs w:val="28"/>
        </w:rPr>
        <w:t>ческое  развитие»</w:t>
      </w:r>
      <w:r w:rsidR="00801B11" w:rsidRPr="00971052">
        <w:rPr>
          <w:rFonts w:ascii="Times New Roman" w:hAnsi="Times New Roman" w:cs="Times New Roman"/>
          <w:sz w:val="28"/>
          <w:szCs w:val="28"/>
        </w:rPr>
        <w:t xml:space="preserve"> </w:t>
      </w:r>
      <w:r w:rsidR="00E06F61" w:rsidRPr="00971052">
        <w:rPr>
          <w:rFonts w:ascii="Times New Roman" w:hAnsi="Times New Roman" w:cs="Times New Roman"/>
          <w:sz w:val="24"/>
          <w:szCs w:val="24"/>
          <w:u w:val="single"/>
        </w:rPr>
        <w:t>программное 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E10D7" w:rsidRPr="00971052" w:rsidTr="002801ED">
        <w:tc>
          <w:tcPr>
            <w:tcW w:w="2518" w:type="dxa"/>
          </w:tcPr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 программ и  технологий</w:t>
            </w: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общеобразовательная программа дошкольного </w:t>
            </w:r>
            <w:r w:rsidR="00E9546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 «От рождения до школы» /Под ред.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r w:rsidR="00E95461" w:rsidRPr="00971052">
              <w:rPr>
                <w:rFonts w:ascii="Times New Roman" w:hAnsi="Times New Roman" w:cs="Times New Roman"/>
                <w:sz w:val="24"/>
                <w:szCs w:val="24"/>
              </w:rPr>
              <w:t>Вераксы,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E9546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Комаровой,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E9546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Васильевой.                                                                                   </w:t>
            </w:r>
          </w:p>
          <w:p w:rsidR="009E10D7" w:rsidRDefault="005B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Мозаика –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интез 2014</w:t>
            </w:r>
            <w:r w:rsidR="00E9546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52A8F" w:rsidRPr="00971052" w:rsidRDefault="00E5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 младшая группа</w:t>
            </w:r>
            <w:r w:rsidR="009B6B18">
              <w:rPr>
                <w:rFonts w:ascii="Times New Roman" w:hAnsi="Times New Roman" w:cs="Times New Roman"/>
                <w:sz w:val="24"/>
                <w:szCs w:val="24"/>
              </w:rPr>
              <w:t>, издательство Мозаика – Синтез, Москва 2015 г.</w:t>
            </w:r>
          </w:p>
          <w:p w:rsidR="009E10D7" w:rsidRPr="00971052" w:rsidRDefault="00FD7523" w:rsidP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Реализация образовательной области «Физическое развитие»/Под ред. Г.Ю. Байкова, В.А. Моргачёва,  Т.М. Пересыпкина.  Издательство «Учитель» Волгоград 2014 г.</w:t>
            </w:r>
          </w:p>
        </w:tc>
      </w:tr>
      <w:tr w:rsidR="009E10D7" w:rsidRPr="00971052" w:rsidTr="002801ED">
        <w:tc>
          <w:tcPr>
            <w:tcW w:w="2518" w:type="dxa"/>
          </w:tcPr>
          <w:p w:rsidR="009E10D7" w:rsidRPr="00971052" w:rsidRDefault="00E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  <w:p w:rsidR="00EC0926" w:rsidRPr="00971052" w:rsidRDefault="00E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 w:rsidP="00E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D7" w:rsidRPr="00971052" w:rsidRDefault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065F8" w:rsidRPr="00971052" w:rsidRDefault="00C9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Э. Я. Степаненкова  «</w:t>
            </w:r>
            <w:r w:rsidR="004D1E7C" w:rsidRPr="00971052">
              <w:rPr>
                <w:rFonts w:ascii="Times New Roman" w:hAnsi="Times New Roman" w:cs="Times New Roman"/>
                <w:sz w:val="24"/>
                <w:szCs w:val="24"/>
              </w:rPr>
              <w:t>Методика физического вос</w:t>
            </w:r>
            <w:r w:rsidR="00EC0926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питания»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М.: </w:t>
            </w:r>
            <w:r w:rsidR="005503DF" w:rsidRPr="0097105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C065F8" w:rsidRPr="00971052">
              <w:rPr>
                <w:rFonts w:ascii="Times New Roman" w:hAnsi="Times New Roman" w:cs="Times New Roman"/>
                <w:sz w:val="24"/>
                <w:szCs w:val="24"/>
              </w:rPr>
              <w:t>заика – Синтез  2005 г</w:t>
            </w:r>
            <w:r w:rsidR="008840D2" w:rsidRPr="0097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5F8" w:rsidRPr="00971052" w:rsidRDefault="00C0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Э. Я. Степаненкова  «Физическое воспитание в детском саду» -  М.: Мозаика – Синтез 2006 г.</w:t>
            </w:r>
          </w:p>
          <w:p w:rsidR="00C065F8" w:rsidRPr="00971052" w:rsidRDefault="008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Горькова, Обухова   «Занятия физической культурой в ДОУ».       ТЦ «Сфера».                                                                                      </w:t>
            </w:r>
            <w:r w:rsidR="004E3883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Г.П. Юрко, В.Г. Флоров «Физкультурные занятия на воздухе».      Л.И. Пензулаева «Физкультурные занятия</w:t>
            </w:r>
            <w:r w:rsidR="00E84DDC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3 – 4 лет» - М. Москва Мозаика – Синтез, 2009 г.                                   </w:t>
            </w:r>
            <w:r w:rsidR="000655C8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Е.И. Подольская  «Оздоровительная гимнастика. Игровые комплексы, занятия, физические </w:t>
            </w:r>
            <w:r w:rsidR="001B7E87" w:rsidRPr="00971052">
              <w:rPr>
                <w:rFonts w:ascii="Times New Roman" w:hAnsi="Times New Roman" w:cs="Times New Roman"/>
                <w:sz w:val="24"/>
                <w:szCs w:val="24"/>
              </w:rPr>
              <w:t>упражнения  1-я мл.гр.            Л.А. Соколова «Комплексы утренних гимнастик для дошкольников».  Санкт – Петербург 2013 год.</w:t>
            </w:r>
          </w:p>
          <w:p w:rsidR="001B7E87" w:rsidRPr="00971052" w:rsidRDefault="00D5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Л.В. Кочеткова «Оздоровление детей в условиях детского сада» ТЦ «Сфера» 2005 год.                               </w:t>
            </w:r>
          </w:p>
          <w:p w:rsidR="00D5086E" w:rsidRPr="00971052" w:rsidRDefault="00D5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С.С. Коломыченко, И.М. Узянова «Здоровье. </w:t>
            </w:r>
            <w:r w:rsidR="008555C4" w:rsidRPr="00971052">
              <w:rPr>
                <w:rFonts w:ascii="Times New Roman" w:hAnsi="Times New Roman" w:cs="Times New Roman"/>
                <w:sz w:val="24"/>
                <w:szCs w:val="24"/>
              </w:rPr>
              <w:t>Опыт освоения образова</w:t>
            </w:r>
            <w:r w:rsidR="004373D9" w:rsidRPr="00971052">
              <w:rPr>
                <w:rFonts w:ascii="Times New Roman" w:hAnsi="Times New Roman" w:cs="Times New Roman"/>
                <w:sz w:val="24"/>
                <w:szCs w:val="24"/>
              </w:rPr>
              <w:t>тельной области».      Волгоград 2013 г.</w:t>
            </w:r>
          </w:p>
          <w:p w:rsidR="00A71080" w:rsidRPr="00971052" w:rsidRDefault="00A7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Т.А. Шорыгина  «Беседы о здоровье».   ТЦ «Сфера».                 Москва 2010 г.</w:t>
            </w:r>
          </w:p>
          <w:p w:rsidR="00A71080" w:rsidRPr="00971052" w:rsidRDefault="00E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здоровья дошкольника.  Издательство «Учитель». </w:t>
            </w:r>
          </w:p>
          <w:p w:rsidR="00EC0926" w:rsidRPr="00971052" w:rsidRDefault="00E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Волгоград.</w:t>
            </w:r>
          </w:p>
          <w:p w:rsidR="001B7E87" w:rsidRPr="00971052" w:rsidRDefault="00B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Л.И. Пензулаева «Оздоровительная гимнастика. Комплексы упражнений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3 – 7 лет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», Издательство МОЗАЙКА – СИНТЕЗ Москва, 2014 г</w:t>
            </w:r>
          </w:p>
          <w:p w:rsidR="009E10D7" w:rsidRDefault="0097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 xml:space="preserve">.И. Пензулаева «Физическая </w:t>
            </w:r>
            <w:r w:rsidR="00931978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саду» младшая группа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, Издательство МОЗАЙКА – СИНТЕЗ Москва, 2014 г</w:t>
            </w:r>
          </w:p>
          <w:p w:rsidR="00931978" w:rsidRDefault="00931978" w:rsidP="0093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 xml:space="preserve">.И. Пензулаева 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саду» средняя группа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, Издательство МОЗАЙКА – СИНТЕЗ Москва, 2014 г</w:t>
            </w:r>
          </w:p>
          <w:p w:rsidR="00931978" w:rsidRDefault="00931978" w:rsidP="0093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 xml:space="preserve">.И. Пензулаева 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саду» старшая группа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, Издательство МОЗАЙКА – СИНТЕЗ Москва, 2014 г</w:t>
            </w:r>
          </w:p>
          <w:p w:rsidR="009E10D7" w:rsidRPr="00971052" w:rsidRDefault="0093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 xml:space="preserve">.И. Пензулаева 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саду» подготовительная группа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, Издательство МОЗАЙКА – СИНТЕЗ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9B6B18" w:rsidRDefault="009B6B18" w:rsidP="009B6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4AF" w:rsidRDefault="00B824AF" w:rsidP="009B6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4AF" w:rsidRDefault="00B824AF" w:rsidP="009B6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3D6" w:rsidRPr="00971052" w:rsidRDefault="004373D9" w:rsidP="009B6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052">
        <w:rPr>
          <w:rFonts w:ascii="Times New Roman" w:hAnsi="Times New Roman" w:cs="Times New Roman"/>
          <w:sz w:val="28"/>
          <w:szCs w:val="28"/>
        </w:rPr>
        <w:lastRenderedPageBreak/>
        <w:t>В  реализации  образовательной  области</w:t>
      </w:r>
    </w:p>
    <w:p w:rsidR="004373D9" w:rsidRPr="00971052" w:rsidRDefault="004373D9">
      <w:pPr>
        <w:rPr>
          <w:rFonts w:ascii="Times New Roman" w:hAnsi="Times New Roman" w:cs="Times New Roman"/>
          <w:b/>
          <w:sz w:val="28"/>
          <w:szCs w:val="28"/>
        </w:rPr>
      </w:pPr>
      <w:r w:rsidRPr="00971052">
        <w:rPr>
          <w:rFonts w:ascii="Times New Roman" w:hAnsi="Times New Roman" w:cs="Times New Roman"/>
          <w:b/>
          <w:sz w:val="28"/>
          <w:szCs w:val="28"/>
        </w:rPr>
        <w:t>«Социально – коммуникативное  развитие</w:t>
      </w:r>
      <w:r w:rsidR="007E2989" w:rsidRPr="0097105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42956" w:rsidRPr="00971052" w:rsidTr="00981C0C">
        <w:tc>
          <w:tcPr>
            <w:tcW w:w="2376" w:type="dxa"/>
          </w:tcPr>
          <w:p w:rsidR="00442956" w:rsidRPr="00971052" w:rsidRDefault="004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 программ  и технологий</w:t>
            </w: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427D0" w:rsidRPr="00971052" w:rsidRDefault="00A51149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</w:t>
            </w:r>
            <w:r w:rsidR="006427D0" w:rsidRPr="00971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>Вераксы,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Комаровой,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Васильевой.                                                                                   </w:t>
            </w:r>
          </w:p>
          <w:p w:rsidR="00442956" w:rsidRDefault="006427D0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Мозаика – Синтез 2014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F41" w:rsidRPr="006427D0" w:rsidRDefault="005D3F41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 «Истоковедение» /Под ред. Профессор РАЕН  И.А. Кузьмин. М.: Издательский дом «Истоки», 2007г.</w:t>
            </w:r>
          </w:p>
        </w:tc>
      </w:tr>
      <w:tr w:rsidR="00442956" w:rsidRPr="00971052" w:rsidTr="009B6B18">
        <w:trPr>
          <w:trHeight w:val="985"/>
        </w:trPr>
        <w:tc>
          <w:tcPr>
            <w:tcW w:w="2376" w:type="dxa"/>
          </w:tcPr>
          <w:p w:rsidR="00442956" w:rsidRPr="00971052" w:rsidRDefault="0078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56" w:rsidRPr="00971052" w:rsidRDefault="0044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31978" w:rsidRDefault="007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О.В. Дыбина  </w:t>
            </w:r>
            <w:r w:rsidR="001F574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r w:rsidR="009319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с детьми </w:t>
            </w:r>
            <w:r w:rsidR="001F574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И.: Москва</w:t>
            </w:r>
            <w:r w:rsidR="00931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74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 2014  </w:t>
            </w:r>
          </w:p>
          <w:p w:rsidR="007E2989" w:rsidRPr="00971052" w:rsidRDefault="001F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О. В. Дыбина «Ознакомление с предметным и социальным окружением» Вторая младшая группа 3-4 г. М. Мозаика-Синтез Р.С. Буре Социально-нравственное воспитание дошкольников</w:t>
            </w:r>
            <w:r w:rsidR="007E2989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с детьми 3-7 лет И.: Мозаика-Синтез Москва, 2014 г.</w:t>
            </w:r>
            <w:r w:rsidR="00D03567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Н.Ф. Губанова «Развитие игровой деятельности» средняя гр.       И.: Мозаика – Синтез  Москва 2014 г.                                                            Н.Ф. Губанова Развитие игровой деятельности 1-я млд. Гр.</w:t>
            </w:r>
            <w:r w:rsidR="007E2989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3B48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E2989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442956" w:rsidRPr="00971052" w:rsidRDefault="0078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Бондаренко А.К.  Дидак</w:t>
            </w:r>
            <w:r w:rsidR="00C440C8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игры в детском саду.                    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М.: Просвещение,  1991 г.</w:t>
            </w:r>
          </w:p>
          <w:p w:rsidR="00C440C8" w:rsidRPr="00971052" w:rsidRDefault="0023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Л.Ю. Павлова «Сборник дидактических игр по ознакомлению с окружающим миром» И.: Москва Мозаика- Синтез 2014 г.                                                                                                     </w:t>
            </w:r>
            <w:r w:rsidR="00C440C8" w:rsidRPr="00971052">
              <w:rPr>
                <w:rFonts w:ascii="Times New Roman" w:hAnsi="Times New Roman" w:cs="Times New Roman"/>
                <w:sz w:val="24"/>
                <w:szCs w:val="24"/>
              </w:rPr>
              <w:t>Сорокина А.И. Дидактические игры в детском саду                                             Москва «Просвещение</w:t>
            </w:r>
            <w:r w:rsidR="009F5A12" w:rsidRPr="0097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40C8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1992 г.   </w:t>
            </w:r>
          </w:p>
          <w:p w:rsidR="00C440C8" w:rsidRPr="00971052" w:rsidRDefault="00C4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Бондаренко А.К., А.И. Матусик. Воспитание детей в игре.                         М.: Просвещение 1993 г.</w:t>
            </w:r>
          </w:p>
          <w:p w:rsidR="00A92874" w:rsidRPr="00971052" w:rsidRDefault="00A9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Дронова Т.Н., Карабанова О.А., Соловьёва Е.В.                                 Игра в дошкольном возрасте. М.: Издательский дом «Восп</w:t>
            </w:r>
            <w:r w:rsidR="00D03567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итание дошкольника», 2002 г.  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F5A12" w:rsidRPr="00971052" w:rsidRDefault="009F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Козак О.Н.   Летние игры для больших и маленьких «Союз» Санкт – Петербург 1997 г.  </w:t>
            </w:r>
          </w:p>
          <w:p w:rsidR="009F5A12" w:rsidRPr="00971052" w:rsidRDefault="009F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Галанова Т.В. «Развивающие игры с малышами до трёх лет» Ярославль   «Академия развития»  1996 г.</w:t>
            </w:r>
          </w:p>
          <w:p w:rsidR="009F5A12" w:rsidRPr="00971052" w:rsidRDefault="0038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Кондрыкинская Л.А.</w:t>
            </w:r>
            <w:r w:rsidR="006F332C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 Опыт работы по патриотическому воспитанию в ДОУ.  ООО ТЦ Сфера  2003 г.</w:t>
            </w:r>
          </w:p>
          <w:p w:rsidR="006F332C" w:rsidRPr="00971052" w:rsidRDefault="006F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Виноградова Н.Ф., Козлова С.А. « Наша Родина»                               М.: Просвещение  1994 г.</w:t>
            </w:r>
          </w:p>
          <w:p w:rsidR="006F332C" w:rsidRPr="00971052" w:rsidRDefault="006F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«Книга воинской славы».  Сусанинский муниципальный район</w:t>
            </w:r>
            <w:r w:rsidR="008458AA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 дошкольников. Методическое воспитание.  ТЦ Москва 2005 г.</w:t>
            </w:r>
          </w:p>
          <w:p w:rsidR="006F332C" w:rsidRPr="00971052" w:rsidRDefault="00A0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Новосёлова С. « Развивающая пр</w:t>
            </w:r>
            <w:r w:rsidR="002801ED">
              <w:rPr>
                <w:rFonts w:ascii="Times New Roman" w:hAnsi="Times New Roman" w:cs="Times New Roman"/>
                <w:sz w:val="24"/>
                <w:szCs w:val="24"/>
              </w:rPr>
              <w:t xml:space="preserve">едметная среда ДОУ»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М.: Центр инноваций в педагогике.</w:t>
            </w:r>
          </w:p>
          <w:p w:rsidR="007D4CF7" w:rsidRPr="00971052" w:rsidRDefault="007D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Козлова С.А. «Наша Родина»                               </w:t>
            </w:r>
            <w:r w:rsidR="00F13EF9" w:rsidRPr="00971052">
              <w:rPr>
                <w:rFonts w:ascii="Times New Roman" w:hAnsi="Times New Roman" w:cs="Times New Roman"/>
                <w:sz w:val="24"/>
                <w:szCs w:val="24"/>
              </w:rPr>
              <w:t>М.: Просвещение 1993 г.</w:t>
            </w:r>
          </w:p>
          <w:p w:rsidR="00F13EF9" w:rsidRPr="00971052" w:rsidRDefault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Е.А. Юзбекова  Ступеньки творчества. – М.: Линка-Пресс, 2009 г.</w:t>
            </w:r>
          </w:p>
          <w:p w:rsidR="00E06F61" w:rsidRPr="00971052" w:rsidRDefault="00B2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А.Н. Веракса «Индивидуальная психологическая  диагностика дошкольника»  И.: Мозаика – Синтез 2014 г.</w:t>
            </w:r>
          </w:p>
        </w:tc>
      </w:tr>
      <w:tr w:rsidR="00824FA7" w:rsidRPr="00971052" w:rsidTr="00981C0C">
        <w:trPr>
          <w:trHeight w:val="9770"/>
        </w:trPr>
        <w:tc>
          <w:tcPr>
            <w:tcW w:w="2376" w:type="dxa"/>
          </w:tcPr>
          <w:p w:rsidR="00972DC7" w:rsidRPr="00971052" w:rsidRDefault="00824FA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пособий по формированию позитивных установок к различным видам труда и</w:t>
            </w:r>
            <w:r w:rsidR="00E06F6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C7" w:rsidRPr="00971052" w:rsidRDefault="00972DC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FA7" w:rsidRPr="00971052" w:rsidRDefault="00824FA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824FA7" w:rsidRPr="00971052" w:rsidRDefault="008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Комарова Т.С., Куцакова Л.В.  «Трудовое воспитание в детском саду». Программа и методические рекомендации. М.:Мозаика-Синтез  2006 г.</w:t>
            </w:r>
          </w:p>
          <w:p w:rsidR="00824FA7" w:rsidRPr="00971052" w:rsidRDefault="008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Бондаренко Т.М. «Экологические занятия с детьми 6-7 лет». Издательство «Учитель». Воронеж 2002 г.</w:t>
            </w:r>
          </w:p>
          <w:p w:rsidR="00824FA7" w:rsidRPr="00971052" w:rsidRDefault="008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Бондаренко «Комплексные занятия во второй младшей группе детского сада».  Издательство «Учитель». Воронеж 2007 г.</w:t>
            </w:r>
          </w:p>
          <w:p w:rsidR="00824FA7" w:rsidRPr="00971052" w:rsidRDefault="008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Лиштван З.В. «Конструирование».  Москва «Просвещение» 1981 г.</w:t>
            </w:r>
          </w:p>
          <w:p w:rsidR="00824FA7" w:rsidRPr="00971052" w:rsidRDefault="008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Куцакова Л.В. «Творим и мастерим. Ручной труд в детском саду».  М.: Мозаика-Синтез, 2007г. </w:t>
            </w:r>
          </w:p>
          <w:p w:rsidR="00824FA7" w:rsidRPr="00971052" w:rsidRDefault="00824FA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Русаков А. «Прогулки с детьми и изучение всего на свете».            Т.Ц. «Сфера». Санкт – Петербург 2011 г.</w:t>
            </w:r>
          </w:p>
          <w:p w:rsidR="00824FA7" w:rsidRPr="00971052" w:rsidRDefault="00824FA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С.В. Петерина «Воспитание культуры поведения у детей дошкольного возраста». М.: Москва «Просвещение» 1986 г.</w:t>
            </w:r>
          </w:p>
          <w:p w:rsidR="00824FA7" w:rsidRPr="00971052" w:rsidRDefault="00824FA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 «Беседы об этикете с детьми 5 – 8 лет».  </w:t>
            </w:r>
          </w:p>
          <w:p w:rsidR="00471555" w:rsidRPr="00971052" w:rsidRDefault="00824FA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ТЦ «Сфера». Москва 20</w:t>
            </w:r>
            <w:r w:rsidR="00972DC7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10 г.       </w:t>
            </w:r>
          </w:p>
          <w:p w:rsidR="00824FA7" w:rsidRPr="00971052" w:rsidRDefault="003C0AEE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В. Г. Нечаева  Трудовое воспитание в детском саду.          Москва.   «Просвещение», 1991 г.</w:t>
            </w:r>
          </w:p>
          <w:p w:rsidR="00586B56" w:rsidRPr="00971052" w:rsidRDefault="00BD0B15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Маркова Т.А.  Воспитание трудолюбия у дошкольников.                 М.: Москва «Просвещение» 1991 г.</w:t>
            </w:r>
          </w:p>
          <w:p w:rsidR="00BD0B15" w:rsidRPr="00971052" w:rsidRDefault="00BD0B15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555C4" w:rsidRPr="00971052">
              <w:rPr>
                <w:rFonts w:ascii="Times New Roman" w:hAnsi="Times New Roman" w:cs="Times New Roman"/>
                <w:sz w:val="24"/>
                <w:szCs w:val="24"/>
              </w:rPr>
              <w:t>звивающие прогулки круглый год.</w:t>
            </w:r>
          </w:p>
          <w:p w:rsidR="008555C4" w:rsidRPr="00971052" w:rsidRDefault="008555C4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А.Э. Симановский.  Развитие творческого мышления детей.  Москва «Ак</w:t>
            </w:r>
            <w:r w:rsidR="00CA44ED" w:rsidRPr="00971052">
              <w:rPr>
                <w:rFonts w:ascii="Times New Roman" w:hAnsi="Times New Roman" w:cs="Times New Roman"/>
                <w:sz w:val="24"/>
                <w:szCs w:val="24"/>
              </w:rPr>
              <w:t>адемика / Учебник»  2002 г.</w:t>
            </w:r>
          </w:p>
          <w:p w:rsidR="00CA44ED" w:rsidRPr="00971052" w:rsidRDefault="00CA44ED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Чудо – мастерская.    « Дымковская игрушка» тетрадь для творчества.    Издательство «Дрофа».</w:t>
            </w:r>
          </w:p>
          <w:p w:rsidR="00CA44ED" w:rsidRPr="00971052" w:rsidRDefault="00CA44ED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Чудо – мастерская.  «Хохлома» тетрадь для творчества.  Издательство «Дрофа».</w:t>
            </w:r>
          </w:p>
          <w:p w:rsidR="00CA44ED" w:rsidRPr="00971052" w:rsidRDefault="00326F43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Б.П. Никитин «Ступеньки творчества или развивающие игры»</w:t>
            </w:r>
          </w:p>
          <w:p w:rsidR="00326F43" w:rsidRPr="00971052" w:rsidRDefault="00326F43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Профессии.   Наглядно – дидактическое пособие.                  Мозаика-Синтез,  2003 г.</w:t>
            </w:r>
          </w:p>
          <w:p w:rsidR="00C741CD" w:rsidRPr="00971052" w:rsidRDefault="00C741CD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Г.Н. Караманенко , Ю.Г. Караманенко  «Кукольный театр – дошкольникам». Издательство  «Просвещение» 1990 г.</w:t>
            </w:r>
          </w:p>
          <w:p w:rsidR="00C741CD" w:rsidRPr="00971052" w:rsidRDefault="00802B29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Г.Н. Давыдова «Поделки из спичечных корбков» И.: Скрипторий 2009 г.</w:t>
            </w:r>
          </w:p>
        </w:tc>
      </w:tr>
      <w:tr w:rsidR="00C741CD" w:rsidRPr="00971052" w:rsidTr="00981C0C">
        <w:trPr>
          <w:trHeight w:val="1407"/>
        </w:trPr>
        <w:tc>
          <w:tcPr>
            <w:tcW w:w="2376" w:type="dxa"/>
          </w:tcPr>
          <w:p w:rsidR="00880033" w:rsidRPr="00971052" w:rsidRDefault="00051DF6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пособий по</w:t>
            </w:r>
            <w:r w:rsidR="00880033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основ безопасности.</w:t>
            </w:r>
          </w:p>
        </w:tc>
        <w:tc>
          <w:tcPr>
            <w:tcW w:w="7195" w:type="dxa"/>
          </w:tcPr>
          <w:p w:rsidR="00C741CD" w:rsidRPr="00971052" w:rsidRDefault="00051DF6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детей дошкольного и младшего школьного возраста: «Школа юного пешехода»</w:t>
            </w:r>
            <w:r w:rsidR="00805EC3" w:rsidRPr="00971052">
              <w:rPr>
                <w:rFonts w:ascii="Times New Roman" w:hAnsi="Times New Roman" w:cs="Times New Roman"/>
                <w:sz w:val="24"/>
                <w:szCs w:val="24"/>
              </w:rPr>
              <w:t>. ООО Издательство «Кедр». Москва 2012 г.</w:t>
            </w:r>
          </w:p>
          <w:p w:rsidR="00805EC3" w:rsidRPr="00971052" w:rsidRDefault="00805EC3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 – транспортного травматизма в дошкольных образовательных учреждениях. Кострома 2001 г.</w:t>
            </w:r>
          </w:p>
          <w:p w:rsidR="00923577" w:rsidRPr="00971052" w:rsidRDefault="0092357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Маленькие шаги в большое будущее.  Волгорече</w:t>
            </w:r>
            <w:r w:rsidR="00280BDF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нск.     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EC3" w:rsidRPr="00971052" w:rsidRDefault="00923577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 – транспортного тра</w:t>
            </w:r>
            <w:r w:rsidR="00880033" w:rsidRPr="00971052">
              <w:rPr>
                <w:rFonts w:ascii="Times New Roman" w:hAnsi="Times New Roman" w:cs="Times New Roman"/>
                <w:sz w:val="24"/>
                <w:szCs w:val="24"/>
              </w:rPr>
              <w:t>вматизма в ДОУ в Костр</w:t>
            </w:r>
            <w:r w:rsidR="00280BDF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омской области.  </w:t>
            </w:r>
            <w:r w:rsidR="00880033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2009 г.</w:t>
            </w:r>
          </w:p>
          <w:p w:rsidR="00C741CD" w:rsidRPr="00971052" w:rsidRDefault="00880033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«Про правила дорожного движения</w:t>
            </w:r>
            <w:r w:rsidR="00257453" w:rsidRPr="009710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7453" w:rsidRPr="00971052" w:rsidRDefault="00257453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Российской Федерации.</w:t>
            </w:r>
          </w:p>
          <w:p w:rsidR="00C741CD" w:rsidRPr="00971052" w:rsidRDefault="00802B29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80BDF" w:rsidRPr="00971052">
              <w:rPr>
                <w:rFonts w:ascii="Times New Roman" w:hAnsi="Times New Roman" w:cs="Times New Roman"/>
                <w:sz w:val="24"/>
                <w:szCs w:val="24"/>
              </w:rPr>
              <w:t>В. Коломеец «Формирование культуры безопасного поведения» И.: «Учитель 2009 г. Кострома</w:t>
            </w:r>
          </w:p>
          <w:p w:rsidR="00C741CD" w:rsidRPr="00971052" w:rsidRDefault="00BA4781" w:rsidP="00F1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</w:t>
            </w:r>
            <w:r w:rsidR="00341371" w:rsidRPr="00971052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безопасности у дошкольников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>. 2 – 7 лет</w:t>
            </w:r>
            <w:r w:rsidR="00341371" w:rsidRPr="0097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37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 г</w:t>
            </w:r>
          </w:p>
          <w:p w:rsidR="00BA4781" w:rsidRPr="00971052" w:rsidRDefault="00BA4781" w:rsidP="0097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Т.Ф. Саулина «Знакомим дошкольников с правилами дорожного движения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>. 3 – 7 лет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», и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801ED">
              <w:rPr>
                <w:rFonts w:ascii="Times New Roman" w:hAnsi="Times New Roman" w:cs="Times New Roman"/>
                <w:sz w:val="24"/>
                <w:szCs w:val="24"/>
              </w:rPr>
              <w:t>ательство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C0C">
              <w:rPr>
                <w:rFonts w:ascii="Times New Roman" w:hAnsi="Times New Roman" w:cs="Times New Roman"/>
                <w:sz w:val="24"/>
                <w:szCs w:val="24"/>
              </w:rPr>
              <w:t>Мозайка -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 г</w:t>
            </w:r>
          </w:p>
        </w:tc>
      </w:tr>
    </w:tbl>
    <w:p w:rsidR="00B6118D" w:rsidRDefault="00B6118D">
      <w:pPr>
        <w:rPr>
          <w:rFonts w:ascii="Times New Roman" w:hAnsi="Times New Roman" w:cs="Times New Roman"/>
          <w:sz w:val="28"/>
          <w:szCs w:val="28"/>
        </w:rPr>
      </w:pPr>
    </w:p>
    <w:p w:rsidR="00981C0C" w:rsidRDefault="00981C0C">
      <w:pPr>
        <w:rPr>
          <w:rFonts w:ascii="Times New Roman" w:hAnsi="Times New Roman" w:cs="Times New Roman"/>
          <w:sz w:val="28"/>
          <w:szCs w:val="28"/>
        </w:rPr>
      </w:pPr>
    </w:p>
    <w:p w:rsidR="00257453" w:rsidRPr="00971052" w:rsidRDefault="00880033">
      <w:pPr>
        <w:rPr>
          <w:rFonts w:ascii="Times New Roman" w:hAnsi="Times New Roman" w:cs="Times New Roman"/>
          <w:sz w:val="28"/>
          <w:szCs w:val="28"/>
        </w:rPr>
      </w:pPr>
      <w:r w:rsidRPr="00971052">
        <w:rPr>
          <w:rFonts w:ascii="Times New Roman" w:hAnsi="Times New Roman" w:cs="Times New Roman"/>
          <w:sz w:val="28"/>
          <w:szCs w:val="28"/>
        </w:rPr>
        <w:lastRenderedPageBreak/>
        <w:t>В реализации образовательной области</w:t>
      </w:r>
      <w:r w:rsidR="00257453" w:rsidRPr="00971052">
        <w:rPr>
          <w:rFonts w:ascii="Times New Roman" w:hAnsi="Times New Roman" w:cs="Times New Roman"/>
          <w:sz w:val="28"/>
          <w:szCs w:val="28"/>
        </w:rPr>
        <w:t xml:space="preserve">  «</w:t>
      </w:r>
      <w:r w:rsidR="00257453" w:rsidRPr="00971052">
        <w:rPr>
          <w:rFonts w:ascii="Times New Roman" w:hAnsi="Times New Roman" w:cs="Times New Roman"/>
          <w:b/>
          <w:sz w:val="28"/>
          <w:szCs w:val="28"/>
        </w:rPr>
        <w:t>Познавательное  развитие»</w:t>
      </w:r>
    </w:p>
    <w:tbl>
      <w:tblPr>
        <w:tblStyle w:val="a7"/>
        <w:tblW w:w="9807" w:type="dxa"/>
        <w:tblLook w:val="04A0" w:firstRow="1" w:lastRow="0" w:firstColumn="1" w:lastColumn="0" w:noHBand="0" w:noVBand="1"/>
      </w:tblPr>
      <w:tblGrid>
        <w:gridCol w:w="2518"/>
        <w:gridCol w:w="7289"/>
      </w:tblGrid>
      <w:tr w:rsidR="000352BE" w:rsidRPr="00971052" w:rsidTr="006427D0">
        <w:trPr>
          <w:trHeight w:val="1259"/>
        </w:trPr>
        <w:tc>
          <w:tcPr>
            <w:tcW w:w="2518" w:type="dxa"/>
          </w:tcPr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</w:tcPr>
          <w:p w:rsidR="006427D0" w:rsidRPr="00971052" w:rsidRDefault="000352BE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  программа дошкольного образования: «От рождения до школы»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>Вераксы,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Комаровой,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Васильевой.                                                                                   </w:t>
            </w:r>
          </w:p>
          <w:p w:rsidR="000352BE" w:rsidRPr="00971052" w:rsidRDefault="006427D0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Мозаика – Синтез 2014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52BE" w:rsidRPr="00971052" w:rsidTr="006427D0">
        <w:trPr>
          <w:trHeight w:val="1549"/>
        </w:trPr>
        <w:tc>
          <w:tcPr>
            <w:tcW w:w="2518" w:type="dxa"/>
          </w:tcPr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 пособий</w:t>
            </w: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BE" w:rsidRPr="00971052" w:rsidRDefault="000352BE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</w:tcPr>
          <w:p w:rsidR="006427D0" w:rsidRDefault="00280BDF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О.А. Соломен</w:t>
            </w:r>
            <w:r w:rsidR="00E2688C" w:rsidRPr="0097105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кова «Ознакомление с природой в детском саду»</w:t>
            </w:r>
            <w:r w:rsidR="00E2688C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2-3 лет   Т.В. Смирнова «Ребёнок познаёт мир»  Издательство «Учитель» 2014 г.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71052" w:rsidRDefault="00E2688C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Е.Е. Крашенинников, О.Л. Холодова «Развитие познавательных способностей школьников» Москва Мозаика-Синтез 2014 </w:t>
            </w:r>
            <w:r w:rsidR="003262FF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И.А. Помораева, В.А. Позина «Формирование элементарных математических представлений»  п.гр.  Мозаика – Синтез 2014 г.</w:t>
            </w:r>
            <w:r w:rsidR="00280BDF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0352BE" w:rsidRPr="00971052" w:rsidRDefault="00280BDF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BE" w:rsidRPr="00971052">
              <w:rPr>
                <w:rFonts w:ascii="Times New Roman" w:hAnsi="Times New Roman" w:cs="Times New Roman"/>
                <w:sz w:val="24"/>
                <w:szCs w:val="24"/>
              </w:rPr>
              <w:t>Вераксы Н. Е., Комарова Т.С., Васильева</w:t>
            </w:r>
            <w:r w:rsidR="001F4BF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М.А </w:t>
            </w:r>
          </w:p>
          <w:p w:rsidR="001F4BFB" w:rsidRPr="00971052" w:rsidRDefault="001F4BFB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Вторая младшая гр.</w:t>
            </w:r>
          </w:p>
          <w:p w:rsidR="001F4BFB" w:rsidRPr="00971052" w:rsidRDefault="001F4BFB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«Учитель» 2011 год.              </w:t>
            </w:r>
          </w:p>
          <w:p w:rsidR="001F4BFB" w:rsidRPr="00971052" w:rsidRDefault="001F4BFB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Васильева М.А., Гербова В.В., Комарова Т.С. Комплексные занятия. Средняя группа.    Издательство «Учитель» 2011 год.</w:t>
            </w:r>
          </w:p>
          <w:p w:rsidR="00723FC9" w:rsidRPr="00971052" w:rsidRDefault="00723FC9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Вераксы, Комарова, Васильева.  </w:t>
            </w:r>
            <w:r w:rsidR="000401E5" w:rsidRPr="00971052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программе: «От рождения до школы». Старшая группа.</w:t>
            </w:r>
          </w:p>
          <w:p w:rsidR="00814F9C" w:rsidRPr="00971052" w:rsidRDefault="00723FC9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Гербова, Комарова. </w:t>
            </w:r>
            <w:r w:rsidR="009D31B4" w:rsidRPr="00971052">
              <w:rPr>
                <w:rFonts w:ascii="Times New Roman" w:hAnsi="Times New Roman" w:cs="Times New Roman"/>
                <w:sz w:val="24"/>
                <w:szCs w:val="24"/>
              </w:rPr>
              <w:t>Комплексные заня</w:t>
            </w:r>
            <w:r w:rsidR="00814F9C" w:rsidRPr="00971052">
              <w:rPr>
                <w:rFonts w:ascii="Times New Roman" w:hAnsi="Times New Roman" w:cs="Times New Roman"/>
                <w:sz w:val="24"/>
                <w:szCs w:val="24"/>
              </w:rPr>
              <w:t>тия в ДОУ. Подг. группа «Учитель» 2012 г.</w:t>
            </w:r>
          </w:p>
          <w:p w:rsidR="008508DD" w:rsidRPr="00971052" w:rsidRDefault="00814F9C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Скорлупова. «Тематическое планирование воспитательно - образовательного процесса в дошкольных учреждениях часть 1 (осень-зима).  Москва</w:t>
            </w:r>
            <w:r w:rsidR="008508DD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«Просвещение».</w:t>
            </w:r>
          </w:p>
          <w:p w:rsidR="008508DD" w:rsidRPr="00971052" w:rsidRDefault="008508DD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Скорлупова О. Тематическое планирование воспитательно – образовательного процесса в ДОУ часть 2 (весна).</w:t>
            </w:r>
          </w:p>
          <w:p w:rsidR="008458AA" w:rsidRPr="00971052" w:rsidRDefault="008508DD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Блинова Г.М.  Познавательное развитие детей 5-7 лет методическое пособие.</w:t>
            </w:r>
            <w:r w:rsidR="008458AA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ТЦ Москва 2006 г.</w:t>
            </w:r>
          </w:p>
          <w:p w:rsidR="00116E7E" w:rsidRPr="00971052" w:rsidRDefault="00116E7E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Истоковедение – духовно- нравственное воспитание дошкольников в контексте истоковедения том 11. Издательский дом   « Истоки»</w:t>
            </w:r>
            <w:r w:rsidR="00693F45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2007 г.</w:t>
            </w:r>
          </w:p>
          <w:p w:rsidR="00693F45" w:rsidRPr="00971052" w:rsidRDefault="00693F45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«Познание предметного мира» старшая группа  Волгоград  2013 г.</w:t>
            </w:r>
          </w:p>
          <w:p w:rsidR="00693F45" w:rsidRPr="00971052" w:rsidRDefault="00027FEA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Школа дошколят. Москва форум эксмо</w:t>
            </w:r>
            <w:r w:rsidR="0091570A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</w:p>
          <w:p w:rsidR="005026B7" w:rsidRPr="00971052" w:rsidRDefault="005026B7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Кобитина Н.И. «Дошкольникам о технике». Москва «Просвещение» 1991 г.</w:t>
            </w:r>
          </w:p>
          <w:p w:rsidR="005026B7" w:rsidRPr="00971052" w:rsidRDefault="005026B7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Соколова Е.В. «Я и мой дом». Академия развития Ярославль 2006 г.</w:t>
            </w:r>
            <w:r w:rsidR="003262FF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A34620" w:rsidRPr="00971052" w:rsidRDefault="00A34620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Колесова Математическое развитие детей 4-7 лет игровые занятия Волгоград 2013 г.</w:t>
            </w:r>
          </w:p>
          <w:p w:rsidR="00A34620" w:rsidRPr="00971052" w:rsidRDefault="00A34620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Математика для дошкольников рабочая тетрадь</w:t>
            </w:r>
            <w:r w:rsidR="00C33AE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Семи гномов 6 </w:t>
            </w:r>
            <w:r w:rsidR="00C33AEB" w:rsidRPr="00971052">
              <w:rPr>
                <w:rFonts w:ascii="Times New Roman" w:hAnsi="Times New Roman" w:cs="Times New Roman"/>
                <w:sz w:val="24"/>
                <w:szCs w:val="24"/>
              </w:rPr>
              <w:t>+» п. гр.</w:t>
            </w:r>
          </w:p>
          <w:p w:rsidR="00027FEA" w:rsidRPr="00971052" w:rsidRDefault="00C33AEB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Ерофеева, Павлова, Новикова Математика для дошкольников М.: «</w:t>
            </w:r>
            <w:r w:rsidR="00027FEA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 </w:t>
            </w:r>
          </w:p>
          <w:p w:rsidR="00E2688C" w:rsidRPr="00971052" w:rsidRDefault="00A4373B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Н.В. Макарычева «Чему и</w:t>
            </w:r>
            <w:r w:rsidR="00BA478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как следует учить ребёнка до школы» И.: Аркти 2013 г.</w:t>
            </w:r>
          </w:p>
          <w:p w:rsidR="00BA4781" w:rsidRDefault="00BA4781" w:rsidP="00B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Н.Е. Веракса, А.Н. Веракса «Проектная деятельность дошкольников</w:t>
            </w:r>
            <w:r w:rsidR="00971052">
              <w:rPr>
                <w:rFonts w:ascii="Times New Roman" w:hAnsi="Times New Roman" w:cs="Times New Roman"/>
                <w:sz w:val="24"/>
                <w:szCs w:val="24"/>
              </w:rPr>
              <w:t>. Для занятий с детьми 5 – 7 лет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», Издательство </w:t>
            </w:r>
            <w:r w:rsidR="002801ED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 г</w:t>
            </w:r>
          </w:p>
          <w:p w:rsidR="00981C0C" w:rsidRDefault="00981C0C" w:rsidP="0098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представлений» подготовительная группа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 г</w:t>
            </w:r>
          </w:p>
          <w:p w:rsidR="00981C0C" w:rsidRDefault="00981C0C" w:rsidP="0098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представлений» средняя группа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 г</w:t>
            </w:r>
          </w:p>
          <w:p w:rsidR="00981C0C" w:rsidRDefault="00981C0C" w:rsidP="0098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 «Формирование элементарных математических представлений» младшая группа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2014 г</w:t>
            </w:r>
          </w:p>
          <w:p w:rsidR="008846F1" w:rsidRPr="00971052" w:rsidRDefault="00981C0C" w:rsidP="0003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представлений» вторая группа раннего возраста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B6118D" w:rsidRDefault="00B6118D">
      <w:pPr>
        <w:rPr>
          <w:rFonts w:ascii="Times New Roman" w:hAnsi="Times New Roman" w:cs="Times New Roman"/>
          <w:sz w:val="28"/>
          <w:szCs w:val="28"/>
        </w:rPr>
      </w:pPr>
    </w:p>
    <w:p w:rsidR="001043D6" w:rsidRPr="00971052" w:rsidRDefault="0091570A">
      <w:pPr>
        <w:rPr>
          <w:rFonts w:ascii="Times New Roman" w:hAnsi="Times New Roman" w:cs="Times New Roman"/>
          <w:sz w:val="28"/>
          <w:szCs w:val="28"/>
        </w:rPr>
      </w:pPr>
      <w:r w:rsidRPr="00971052">
        <w:rPr>
          <w:rFonts w:ascii="Times New Roman" w:hAnsi="Times New Roman" w:cs="Times New Roman"/>
          <w:sz w:val="28"/>
          <w:szCs w:val="28"/>
        </w:rPr>
        <w:t>В реализации образовательной области «</w:t>
      </w:r>
      <w:r w:rsidRPr="00971052">
        <w:rPr>
          <w:rFonts w:ascii="Times New Roman" w:hAnsi="Times New Roman" w:cs="Times New Roman"/>
          <w:b/>
          <w:sz w:val="28"/>
          <w:szCs w:val="28"/>
        </w:rPr>
        <w:t>Речевое  развитие».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D57CD" w:rsidRPr="00971052" w:rsidTr="006427D0">
        <w:trPr>
          <w:trHeight w:val="1252"/>
        </w:trPr>
        <w:tc>
          <w:tcPr>
            <w:tcW w:w="2802" w:type="dxa"/>
          </w:tcPr>
          <w:p w:rsidR="00BD57CD" w:rsidRPr="00971052" w:rsidRDefault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:rsidR="00BD57CD" w:rsidRPr="00971052" w:rsidRDefault="00BD57CD" w:rsidP="00642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427D0" w:rsidRPr="00971052" w:rsidRDefault="00BD57CD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 программа  дошкольного образования: «От рождения до школы»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>Вераксы,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Комаровой,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Васильевой.                                                                                   </w:t>
            </w:r>
          </w:p>
          <w:p w:rsidR="00BD57CD" w:rsidRPr="006427D0" w:rsidRDefault="006427D0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Мозаика – Синтез 2014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D57CD" w:rsidRPr="00971052" w:rsidTr="00E52A8F">
        <w:trPr>
          <w:trHeight w:val="841"/>
        </w:trPr>
        <w:tc>
          <w:tcPr>
            <w:tcW w:w="2802" w:type="dxa"/>
          </w:tcPr>
          <w:p w:rsidR="00BD57CD" w:rsidRPr="00971052" w:rsidRDefault="00BD57CD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6769" w:type="dxa"/>
          </w:tcPr>
          <w:p w:rsidR="00BD57CD" w:rsidRPr="00971052" w:rsidRDefault="00BD57CD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Ушакова О.С.  « Ознакомление дошкольников с литературой и развитием речи». ТЦ Сфера 2011 г.</w:t>
            </w:r>
          </w:p>
          <w:p w:rsidR="00BD57CD" w:rsidRPr="00971052" w:rsidRDefault="00017941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Ушакова О.С.  ТЦ «Сфера» 2012 г.</w:t>
            </w:r>
          </w:p>
          <w:p w:rsidR="00BD57CD" w:rsidRPr="00971052" w:rsidRDefault="00017941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Вераксы, Васильева, Комарова «Формирование художественно – речевых навыков у детей 5-7 лет». Издательство «Учитель» 2012 год</w:t>
            </w:r>
          </w:p>
          <w:p w:rsidR="00017941" w:rsidRPr="00971052" w:rsidRDefault="00017941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Максаков А.И. Развитие правильной речи ребёнка в семье. Пособие для родителей и во</w:t>
            </w:r>
            <w:r w:rsidR="00844F18" w:rsidRPr="00971052">
              <w:rPr>
                <w:rFonts w:ascii="Times New Roman" w:hAnsi="Times New Roman" w:cs="Times New Roman"/>
                <w:sz w:val="24"/>
                <w:szCs w:val="24"/>
              </w:rPr>
              <w:t>спитателей. М.: Мозаика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="00844F18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  <w:p w:rsidR="006427D0" w:rsidRDefault="00844F18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Гербова В.В.  Приобщение детей к художественной литературе. М: Мозаика - Синтез 2006 г.</w:t>
            </w:r>
            <w:r w:rsidR="00A4373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Л.Е. Кыласова «Развитие речи» п. гр. И.: «учитель» Волгоград 2011 г.                                </w:t>
            </w:r>
          </w:p>
          <w:p w:rsidR="000401E5" w:rsidRDefault="00A4373B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В.В.Гербова «Развитие речи в детском саду» младшая группа 3-4 г. И.: Москва Мозаика – Синтез 2014 г</w:t>
            </w:r>
            <w:r w:rsidR="006B4C1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В.В. </w:t>
            </w:r>
            <w:r w:rsidR="00175C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4C1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ербова «Развитие речи в детском саду» средняя группа Мозаика-синтез 2014 </w:t>
            </w:r>
            <w:r w:rsidR="00175C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B4C1B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5C01" w:rsidRDefault="00175C01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ербова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группа Мозаика-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интез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4F18" w:rsidRPr="00971052" w:rsidRDefault="006B4C1B" w:rsidP="00BD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  <w:r w:rsidR="00175C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саду» подготовительная группа Мозаика-Синтез 2014 г.                                                                         Е.А. Ульева «Сценарии сказок для интерактивных занятий» с детьми 2-6 лет.</w:t>
            </w:r>
          </w:p>
          <w:p w:rsidR="00BD57CD" w:rsidRPr="00971052" w:rsidRDefault="00844F18" w:rsidP="0084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Максаков А.И.  Воспитание звуковой культуры речи у дошкольников. М: Мозаика синтез 2006 г.</w:t>
            </w:r>
          </w:p>
          <w:p w:rsidR="00BD57CD" w:rsidRPr="00971052" w:rsidRDefault="00844F18" w:rsidP="00C4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 «Развитие речи в разновозрастной группе детского сада для работы с </w:t>
            </w:r>
            <w:r w:rsidR="00C43EB1" w:rsidRPr="00971052">
              <w:rPr>
                <w:rFonts w:ascii="Times New Roman" w:hAnsi="Times New Roman" w:cs="Times New Roman"/>
                <w:sz w:val="24"/>
                <w:szCs w:val="24"/>
              </w:rPr>
              <w:t>детьми от 2-6 лет. М: Мозаика – Синтез 2009г.</w:t>
            </w:r>
          </w:p>
          <w:p w:rsidR="00175C01" w:rsidRPr="00971052" w:rsidRDefault="00C43EB1" w:rsidP="0017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О.И. Лазаренко.  Популярная логопедия.  Артикуляционно-пальчиковая гимнастика.</w:t>
            </w:r>
            <w:r w:rsidR="00175C01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Айрис Пресс 2011 г.</w:t>
            </w:r>
          </w:p>
          <w:p w:rsidR="00C43EB1" w:rsidRDefault="001043D6" w:rsidP="00C4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Кыласова Л.Е.  Развитие речи. Конспекты занятий с детьми стар</w:t>
            </w:r>
            <w:r w:rsidR="00175C01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 «Учитель» 2012 г </w:t>
            </w:r>
          </w:p>
          <w:p w:rsidR="00175C01" w:rsidRPr="00971052" w:rsidRDefault="00175C01" w:rsidP="0017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Кыласова Л.Е. 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Конспекты занятий для подготовительной группы»,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«Учитель»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BD57CD" w:rsidRDefault="001043D6" w:rsidP="0017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дидактические пособия  «Мир в картинках»</w:t>
            </w:r>
            <w:r w:rsidR="00175C01">
              <w:rPr>
                <w:rFonts w:ascii="Times New Roman" w:hAnsi="Times New Roman" w:cs="Times New Roman"/>
                <w:sz w:val="24"/>
                <w:szCs w:val="24"/>
              </w:rPr>
              <w:t xml:space="preserve">; «Животные средней полосы»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3-7 лет. Москва  Мозаика – Синтез 2013 г</w:t>
            </w:r>
            <w:r w:rsidR="00492337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52A8F" w:rsidRPr="00971052" w:rsidRDefault="00E52A8F" w:rsidP="0017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ербова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возраста, издательство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Мозаика-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интез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4468" w:rsidRPr="00971052" w:rsidRDefault="00A04468">
      <w:pPr>
        <w:rPr>
          <w:rFonts w:ascii="Times New Roman" w:hAnsi="Times New Roman" w:cs="Times New Roman"/>
          <w:b/>
          <w:sz w:val="28"/>
          <w:szCs w:val="28"/>
        </w:rPr>
      </w:pPr>
      <w:r w:rsidRPr="00971052">
        <w:rPr>
          <w:rFonts w:ascii="Times New Roman" w:hAnsi="Times New Roman" w:cs="Times New Roman"/>
          <w:sz w:val="28"/>
          <w:szCs w:val="28"/>
        </w:rPr>
        <w:lastRenderedPageBreak/>
        <w:t>В реализации образовательной области «</w:t>
      </w:r>
      <w:r w:rsidRPr="00971052">
        <w:rPr>
          <w:rFonts w:ascii="Times New Roman" w:hAnsi="Times New Roman" w:cs="Times New Roman"/>
          <w:b/>
          <w:sz w:val="28"/>
          <w:szCs w:val="28"/>
        </w:rPr>
        <w:t>Художественно-эстетическое    развитие».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04468" w:rsidRPr="00971052" w:rsidTr="002801ED">
        <w:trPr>
          <w:trHeight w:val="1125"/>
        </w:trPr>
        <w:tc>
          <w:tcPr>
            <w:tcW w:w="2802" w:type="dxa"/>
          </w:tcPr>
          <w:p w:rsidR="00A04468" w:rsidRPr="00971052" w:rsidRDefault="00A0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:rsidR="00A04468" w:rsidRPr="00971052" w:rsidRDefault="00A0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68" w:rsidRPr="00971052" w:rsidRDefault="00A0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427D0" w:rsidRPr="00971052" w:rsidRDefault="00A04468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образования: «От рождения до школы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>Вераксы,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Комаровой, </w:t>
            </w:r>
            <w:r w:rsidR="006427D0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6427D0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Васильевой.                                                                                   </w:t>
            </w:r>
          </w:p>
          <w:p w:rsidR="00A04468" w:rsidRPr="006427D0" w:rsidRDefault="006427D0" w:rsidP="0064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Мозаика – Синтез 2014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81ED9" w:rsidRPr="00971052" w:rsidTr="009B6B18">
        <w:trPr>
          <w:trHeight w:val="2119"/>
        </w:trPr>
        <w:tc>
          <w:tcPr>
            <w:tcW w:w="2802" w:type="dxa"/>
          </w:tcPr>
          <w:p w:rsidR="00A81ED9" w:rsidRPr="00971052" w:rsidRDefault="00A81ED9" w:rsidP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6769" w:type="dxa"/>
          </w:tcPr>
          <w:p w:rsidR="00A81ED9" w:rsidRPr="00971052" w:rsidRDefault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Казакова Т.Г.  «Развивайте у дошкольников творчество». Просвещение 1990 г.</w:t>
            </w:r>
          </w:p>
          <w:p w:rsidR="00A81ED9" w:rsidRPr="00971052" w:rsidRDefault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Давыдова Г.Н.   Нетрадиционные техники рисования в детском саду. Москва 2004 г.</w:t>
            </w:r>
          </w:p>
          <w:p w:rsidR="00A81ED9" w:rsidRDefault="004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Давыдова Г.Н. «Детский дизайн пластилинография»  Москва 2005 г.</w:t>
            </w:r>
          </w:p>
          <w:p w:rsidR="000401E5" w:rsidRDefault="000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«Изобразительная деятельность в детском саду» Москва 2014 </w:t>
            </w:r>
          </w:p>
          <w:p w:rsidR="0009492A" w:rsidRDefault="0009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деятельность в детском саду» подготовительная группа. Москва Мозаика –Синтез 2014 г.</w:t>
            </w:r>
          </w:p>
          <w:p w:rsidR="000401E5" w:rsidRDefault="000401E5" w:rsidP="000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деятельность в детском саду» старшая группа. Москва Мозаика –Синтез 2015 г.</w:t>
            </w:r>
          </w:p>
          <w:p w:rsidR="000401E5" w:rsidRDefault="000401E5" w:rsidP="000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деятельность в детском саду» средняя группа. Москва Мозаика –Синтез 2015 г.</w:t>
            </w:r>
          </w:p>
          <w:p w:rsidR="000401E5" w:rsidRPr="00971052" w:rsidRDefault="000401E5" w:rsidP="000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деятельность в детском саду» младшая группа. Москва Мозаика –Синтез 2014 г.</w:t>
            </w:r>
          </w:p>
          <w:p w:rsidR="004C7EB3" w:rsidRPr="00971052" w:rsidRDefault="004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Комарова Т.С.  «Занятия по изобразительной деятельности в детском саду».  М: «Просвещение» 1981 г.</w:t>
            </w:r>
          </w:p>
          <w:p w:rsidR="004C7EB3" w:rsidRPr="00971052" w:rsidRDefault="004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И.П. Сакулина, Комарова Т.С.  «Изодеятельность в детском саду»</w:t>
            </w:r>
            <w:r w:rsidR="00713FF6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. М: Просвещение 1990 г. </w:t>
            </w:r>
          </w:p>
          <w:p w:rsidR="00713FF6" w:rsidRPr="00971052" w:rsidRDefault="0071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Румянцева Е.А.  Необычная аппликация Дрофа 2006г.</w:t>
            </w:r>
          </w:p>
          <w:p w:rsidR="00200C9A" w:rsidRPr="00971052" w:rsidRDefault="0020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С.В. Соколова  </w:t>
            </w:r>
            <w:r w:rsidR="0093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Оригами для дошкольников</w:t>
            </w:r>
            <w:r w:rsidR="0093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 «Детство-Пресс» 2010г.    </w:t>
            </w:r>
          </w:p>
          <w:p w:rsidR="00A81ED9" w:rsidRPr="00971052" w:rsidRDefault="0020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Колдина Д.Н. «Лепка и аппликация с детьми 6-7 лет.  Конспект занятий.  Москва. Мозаика –Синтез 2012г.</w:t>
            </w:r>
          </w:p>
          <w:p w:rsidR="00EF529D" w:rsidRPr="00971052" w:rsidRDefault="00EF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Красавцева А.Н. Аппликация для малышей Москва Издательский дом МСП 2008 г.</w:t>
            </w:r>
          </w:p>
          <w:p w:rsidR="00A81ED9" w:rsidRDefault="00BA4781" w:rsidP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Т.С. Комарова « Развитие художественных способностей дошкольников», Издательство МОЗАЙКА – СИНТЕЗ Москва, 2013 г</w:t>
            </w:r>
          </w:p>
          <w:p w:rsidR="00FD7523" w:rsidRDefault="00FD7523" w:rsidP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З.В. Лиштван «Конструирование» М.: «Просвещение». 1981 г.</w:t>
            </w:r>
          </w:p>
          <w:p w:rsidR="00931978" w:rsidRDefault="00931978" w:rsidP="0093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Л.В. Куцакова «Конструирование из строительного материала»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 И.: Мозаика-Синез 2015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DF35BA" w:rsidRDefault="00B6118D" w:rsidP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Л.В. Куцакова «Конструирование из строительного материала» старшая группа  И.: Мозаика-Синез 2014 г </w:t>
            </w:r>
          </w:p>
          <w:p w:rsidR="00931978" w:rsidRDefault="00931978" w:rsidP="0093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Л.В. Куцакова «Конструирование из строительного материала»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 И.: Мозаика-Синез 2015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DF35BA" w:rsidRDefault="00DF35BA" w:rsidP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Арсенина «Музыкальные занятия» первая младшая группа, издательство «Учитель» Волгоград 2015 г.</w:t>
            </w:r>
          </w:p>
          <w:p w:rsidR="00DF35BA" w:rsidRDefault="00DF35BA" w:rsidP="00DF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Арсенина «Музыкальные занятия» средняя группа, издательство «Учитель»</w:t>
            </w:r>
            <w:r w:rsidR="009251B2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1B2" w:rsidRDefault="009251B2" w:rsidP="009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Арсенина «Музыкальные занятия» старшая группа, издательство «Учитель» Волгоград 2015 г.</w:t>
            </w:r>
          </w:p>
          <w:p w:rsidR="009251B2" w:rsidRDefault="009251B2" w:rsidP="00DF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М.Б. Зацепина, Г.Е. Жукова «Музыкальное воспитание в детском саду» младшая группа (с детьми 3 – 4 лет),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Издательство МОЗАЙКА – СИНТЕЗ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9251B2" w:rsidRDefault="009251B2" w:rsidP="00DF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М.Б. Зацепина «Музыкальное воспитание в детском саду» для занятий с детьми 2 – 7 лет, </w:t>
            </w:r>
            <w:r w:rsidRPr="00971052">
              <w:rPr>
                <w:rFonts w:ascii="Times New Roman" w:hAnsi="Times New Roman" w:cs="Times New Roman"/>
                <w:sz w:val="24"/>
                <w:szCs w:val="24"/>
              </w:rPr>
              <w:t>Издательство МОЗАЙКА – СИНТЕЗ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B6118D" w:rsidRPr="00971052" w:rsidRDefault="00175C01" w:rsidP="00A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занятия по изобразительной деятельности» по программе «От рождения до школы» под ред. Н.Е. Вераксы, Т.С. Комаровой, М.А. Васильевой, старшая группа, издательство «Учитель»,</w:t>
            </w:r>
            <w:r w:rsidR="00E52A8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Волгоград, 2016 г.</w:t>
            </w:r>
            <w:r w:rsidR="00B6118D" w:rsidRPr="00971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D603D6" w:rsidRPr="00971052" w:rsidRDefault="00D603D6">
      <w:pPr>
        <w:rPr>
          <w:rFonts w:ascii="Times New Roman" w:hAnsi="Times New Roman" w:cs="Times New Roman"/>
        </w:rPr>
      </w:pPr>
    </w:p>
    <w:p w:rsidR="00D603D6" w:rsidRPr="00971052" w:rsidRDefault="00D603D6">
      <w:pPr>
        <w:rPr>
          <w:rFonts w:ascii="Times New Roman" w:hAnsi="Times New Roman" w:cs="Times New Roman"/>
        </w:rPr>
      </w:pPr>
    </w:p>
    <w:p w:rsidR="00D603D6" w:rsidRPr="00971052" w:rsidRDefault="00D603D6">
      <w:pPr>
        <w:rPr>
          <w:rFonts w:ascii="Times New Roman" w:hAnsi="Times New Roman" w:cs="Times New Roman"/>
        </w:rPr>
      </w:pPr>
    </w:p>
    <w:p w:rsidR="00D603D6" w:rsidRPr="00971052" w:rsidRDefault="00D603D6">
      <w:pPr>
        <w:rPr>
          <w:rFonts w:ascii="Times New Roman" w:hAnsi="Times New Roman" w:cs="Times New Roman"/>
        </w:rPr>
      </w:pPr>
    </w:p>
    <w:p w:rsidR="00D603D6" w:rsidRPr="00971052" w:rsidRDefault="00D603D6">
      <w:pPr>
        <w:rPr>
          <w:rFonts w:ascii="Times New Roman" w:hAnsi="Times New Roman" w:cs="Times New Roman"/>
        </w:rPr>
      </w:pPr>
    </w:p>
    <w:sectPr w:rsidR="00D603D6" w:rsidRPr="00971052" w:rsidSect="00B6118D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DE" w:rsidRDefault="004937DE" w:rsidP="00D603D6">
      <w:pPr>
        <w:spacing w:after="0" w:line="240" w:lineRule="auto"/>
      </w:pPr>
      <w:r>
        <w:separator/>
      </w:r>
    </w:p>
  </w:endnote>
  <w:endnote w:type="continuationSeparator" w:id="0">
    <w:p w:rsidR="004937DE" w:rsidRDefault="004937DE" w:rsidP="00D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DE" w:rsidRDefault="004937DE" w:rsidP="00D603D6">
      <w:pPr>
        <w:spacing w:after="0" w:line="240" w:lineRule="auto"/>
      </w:pPr>
      <w:r>
        <w:separator/>
      </w:r>
    </w:p>
  </w:footnote>
  <w:footnote w:type="continuationSeparator" w:id="0">
    <w:p w:rsidR="004937DE" w:rsidRDefault="004937DE" w:rsidP="00D6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C5C"/>
    <w:rsid w:val="00017941"/>
    <w:rsid w:val="00027FEA"/>
    <w:rsid w:val="000352BE"/>
    <w:rsid w:val="000401E5"/>
    <w:rsid w:val="0005073D"/>
    <w:rsid w:val="00051DF6"/>
    <w:rsid w:val="000655C8"/>
    <w:rsid w:val="0009492A"/>
    <w:rsid w:val="000A0EC7"/>
    <w:rsid w:val="000F4EA4"/>
    <w:rsid w:val="001043D6"/>
    <w:rsid w:val="00116E7E"/>
    <w:rsid w:val="00125DD0"/>
    <w:rsid w:val="00142CA4"/>
    <w:rsid w:val="00175C01"/>
    <w:rsid w:val="001A1C5C"/>
    <w:rsid w:val="001B387D"/>
    <w:rsid w:val="001B7E87"/>
    <w:rsid w:val="001F4BFB"/>
    <w:rsid w:val="001F574B"/>
    <w:rsid w:val="00200C9A"/>
    <w:rsid w:val="00213F32"/>
    <w:rsid w:val="00224D4E"/>
    <w:rsid w:val="002337D7"/>
    <w:rsid w:val="0023390A"/>
    <w:rsid w:val="00245050"/>
    <w:rsid w:val="00250C6F"/>
    <w:rsid w:val="00257453"/>
    <w:rsid w:val="00275A49"/>
    <w:rsid w:val="002801ED"/>
    <w:rsid w:val="00280BDF"/>
    <w:rsid w:val="002A0DDA"/>
    <w:rsid w:val="002E3C9A"/>
    <w:rsid w:val="002E708E"/>
    <w:rsid w:val="00317A99"/>
    <w:rsid w:val="0032048F"/>
    <w:rsid w:val="003262FF"/>
    <w:rsid w:val="00326F43"/>
    <w:rsid w:val="003337BC"/>
    <w:rsid w:val="00341371"/>
    <w:rsid w:val="00342A81"/>
    <w:rsid w:val="00385548"/>
    <w:rsid w:val="00385611"/>
    <w:rsid w:val="003C0AEE"/>
    <w:rsid w:val="003F3EB3"/>
    <w:rsid w:val="004373D9"/>
    <w:rsid w:val="00442956"/>
    <w:rsid w:val="00471555"/>
    <w:rsid w:val="00475514"/>
    <w:rsid w:val="00477CA2"/>
    <w:rsid w:val="0048192B"/>
    <w:rsid w:val="00492337"/>
    <w:rsid w:val="004937DE"/>
    <w:rsid w:val="004C7EB3"/>
    <w:rsid w:val="004D1E7C"/>
    <w:rsid w:val="004D4279"/>
    <w:rsid w:val="004E0E3E"/>
    <w:rsid w:val="004E3883"/>
    <w:rsid w:val="005026B7"/>
    <w:rsid w:val="00523C43"/>
    <w:rsid w:val="00524675"/>
    <w:rsid w:val="00541CF4"/>
    <w:rsid w:val="005503DF"/>
    <w:rsid w:val="00565F72"/>
    <w:rsid w:val="00586B56"/>
    <w:rsid w:val="00594BE8"/>
    <w:rsid w:val="005A2A77"/>
    <w:rsid w:val="005B514E"/>
    <w:rsid w:val="005B5897"/>
    <w:rsid w:val="005D3F41"/>
    <w:rsid w:val="006139BE"/>
    <w:rsid w:val="006166A4"/>
    <w:rsid w:val="00640DD1"/>
    <w:rsid w:val="006427D0"/>
    <w:rsid w:val="0065198D"/>
    <w:rsid w:val="00654260"/>
    <w:rsid w:val="00693F45"/>
    <w:rsid w:val="006B4C1B"/>
    <w:rsid w:val="006F256E"/>
    <w:rsid w:val="006F332C"/>
    <w:rsid w:val="00713277"/>
    <w:rsid w:val="00713FF6"/>
    <w:rsid w:val="00723FC9"/>
    <w:rsid w:val="007505D3"/>
    <w:rsid w:val="00787C0E"/>
    <w:rsid w:val="007D4CF7"/>
    <w:rsid w:val="007E2989"/>
    <w:rsid w:val="00801B11"/>
    <w:rsid w:val="00802B29"/>
    <w:rsid w:val="00805EC3"/>
    <w:rsid w:val="00814F9C"/>
    <w:rsid w:val="00824FA7"/>
    <w:rsid w:val="00844F18"/>
    <w:rsid w:val="008458AA"/>
    <w:rsid w:val="008508DD"/>
    <w:rsid w:val="008555C4"/>
    <w:rsid w:val="00880033"/>
    <w:rsid w:val="008840D2"/>
    <w:rsid w:val="00884221"/>
    <w:rsid w:val="008846F1"/>
    <w:rsid w:val="00890F55"/>
    <w:rsid w:val="008B0880"/>
    <w:rsid w:val="008B2955"/>
    <w:rsid w:val="008B4BD6"/>
    <w:rsid w:val="008D7E4C"/>
    <w:rsid w:val="008F1928"/>
    <w:rsid w:val="00901EA5"/>
    <w:rsid w:val="00905340"/>
    <w:rsid w:val="0091570A"/>
    <w:rsid w:val="00923577"/>
    <w:rsid w:val="009251B2"/>
    <w:rsid w:val="00931978"/>
    <w:rsid w:val="009435A7"/>
    <w:rsid w:val="00971052"/>
    <w:rsid w:val="00972DC7"/>
    <w:rsid w:val="00981C0C"/>
    <w:rsid w:val="009849C0"/>
    <w:rsid w:val="009953D4"/>
    <w:rsid w:val="009A0F9C"/>
    <w:rsid w:val="009B1AC4"/>
    <w:rsid w:val="009B4173"/>
    <w:rsid w:val="009B6B18"/>
    <w:rsid w:val="009D31B4"/>
    <w:rsid w:val="009E10D7"/>
    <w:rsid w:val="009F5A12"/>
    <w:rsid w:val="00A04468"/>
    <w:rsid w:val="00A06989"/>
    <w:rsid w:val="00A11538"/>
    <w:rsid w:val="00A34620"/>
    <w:rsid w:val="00A36488"/>
    <w:rsid w:val="00A4373B"/>
    <w:rsid w:val="00A44E41"/>
    <w:rsid w:val="00A51149"/>
    <w:rsid w:val="00A60A9B"/>
    <w:rsid w:val="00A71080"/>
    <w:rsid w:val="00A81ED9"/>
    <w:rsid w:val="00A92874"/>
    <w:rsid w:val="00AD077D"/>
    <w:rsid w:val="00B114CB"/>
    <w:rsid w:val="00B156FB"/>
    <w:rsid w:val="00B200A1"/>
    <w:rsid w:val="00B21623"/>
    <w:rsid w:val="00B6118D"/>
    <w:rsid w:val="00B824AF"/>
    <w:rsid w:val="00BA20D1"/>
    <w:rsid w:val="00BA4781"/>
    <w:rsid w:val="00BD0B15"/>
    <w:rsid w:val="00BD57CD"/>
    <w:rsid w:val="00C065F8"/>
    <w:rsid w:val="00C33AEB"/>
    <w:rsid w:val="00C43EB1"/>
    <w:rsid w:val="00C440C8"/>
    <w:rsid w:val="00C532E6"/>
    <w:rsid w:val="00C5796B"/>
    <w:rsid w:val="00C60B59"/>
    <w:rsid w:val="00C741CD"/>
    <w:rsid w:val="00C81ACD"/>
    <w:rsid w:val="00C92549"/>
    <w:rsid w:val="00C92FFB"/>
    <w:rsid w:val="00C93CA0"/>
    <w:rsid w:val="00CA44ED"/>
    <w:rsid w:val="00CB5028"/>
    <w:rsid w:val="00D03567"/>
    <w:rsid w:val="00D143BF"/>
    <w:rsid w:val="00D43841"/>
    <w:rsid w:val="00D5086E"/>
    <w:rsid w:val="00D603D6"/>
    <w:rsid w:val="00D778D5"/>
    <w:rsid w:val="00DA756D"/>
    <w:rsid w:val="00DD383D"/>
    <w:rsid w:val="00DE68ED"/>
    <w:rsid w:val="00DF35BA"/>
    <w:rsid w:val="00E06F61"/>
    <w:rsid w:val="00E2688C"/>
    <w:rsid w:val="00E52A8F"/>
    <w:rsid w:val="00E6083C"/>
    <w:rsid w:val="00E7464F"/>
    <w:rsid w:val="00E84DDC"/>
    <w:rsid w:val="00E920DF"/>
    <w:rsid w:val="00E93B48"/>
    <w:rsid w:val="00E95461"/>
    <w:rsid w:val="00EC0926"/>
    <w:rsid w:val="00EC7C50"/>
    <w:rsid w:val="00ED6A88"/>
    <w:rsid w:val="00EF2EAC"/>
    <w:rsid w:val="00EF529D"/>
    <w:rsid w:val="00F13EF9"/>
    <w:rsid w:val="00F248CD"/>
    <w:rsid w:val="00F35E75"/>
    <w:rsid w:val="00F707AE"/>
    <w:rsid w:val="00F85163"/>
    <w:rsid w:val="00FB48CD"/>
    <w:rsid w:val="00FB7DA0"/>
    <w:rsid w:val="00FD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6135"/>
  <w15:docId w15:val="{616D77B7-1AC3-4B0A-9DA6-DCD2D70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3D6"/>
  </w:style>
  <w:style w:type="paragraph" w:styleId="a5">
    <w:name w:val="footer"/>
    <w:basedOn w:val="a"/>
    <w:link w:val="a6"/>
    <w:uiPriority w:val="99"/>
    <w:unhideWhenUsed/>
    <w:rsid w:val="00D6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3D6"/>
  </w:style>
  <w:style w:type="table" w:styleId="a7">
    <w:name w:val="Table Grid"/>
    <w:basedOn w:val="a1"/>
    <w:uiPriority w:val="59"/>
    <w:rsid w:val="009E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7764F064E12D4694BC3853B0CC14C6" ma:contentTypeVersion="0" ma:contentTypeDescription="Создание документа." ma:contentTypeScope="" ma:versionID="d09506cebb3251430ba8166137173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764C-2A55-45A4-B8E0-9CB0013A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2A25B-B94B-48C1-81E3-43F3F331A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A0F74-4D70-444F-879A-8EBADAF0A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B3308-E70B-4195-AA53-1AB572C5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vasya</cp:lastModifiedBy>
  <cp:revision>17</cp:revision>
  <dcterms:created xsi:type="dcterms:W3CDTF">2014-03-03T04:51:00Z</dcterms:created>
  <dcterms:modified xsi:type="dcterms:W3CDTF">2023-11-09T10:09:00Z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0x010100927764F064E12D4694BC3853B0CC14C6</vt:lpwstr>
  </property>
</Properties>
</file>