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48" w:rsidRPr="00EB6948" w:rsidRDefault="00EB6948" w:rsidP="00EB6948">
      <w:pPr>
        <w:spacing w:after="514" w:line="617" w:lineRule="atLeast"/>
        <w:textAlignment w:val="baseline"/>
        <w:outlineLvl w:val="0"/>
        <w:rPr>
          <w:rFonts w:ascii="inherit" w:eastAsia="Times New Roman" w:hAnsi="inherit" w:cs="Times New Roman"/>
          <w:color w:val="3B4256"/>
          <w:spacing w:val="-7"/>
          <w:kern w:val="36"/>
          <w:sz w:val="55"/>
          <w:szCs w:val="55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pacing w:val="-7"/>
          <w:kern w:val="36"/>
          <w:sz w:val="55"/>
          <w:szCs w:val="55"/>
          <w:lang w:eastAsia="ru-RU"/>
        </w:rPr>
        <w:t>Родителям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Дорогие родители, бабушки и дедушки! Все мы, родители, хотим своим детям счастья.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Общим чаянием всех родителей является здоровье детей и их безопасность. 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 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Поэтому поговорите со своим ребенком о правилах пожарной безопасности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Расскажите об опасности ЛВЖ.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Научите ребенка правилам поведения в случае возникновения пожаров. Дети должны знать свой адрес и телефон пожарной </w:t>
      </w:r>
      <w:proofErr w:type="spell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охраны</w:t>
      </w:r>
      <w:proofErr w:type="gram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.О</w:t>
      </w:r>
      <w:proofErr w:type="gram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бъясните</w:t>
      </w:r>
      <w:proofErr w:type="spell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детям, что при пожаре не нужно стараться что-то вынести из дома и что не нужно спасать 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вещи. Дети должны сконцентрироваться только на одной задаче — выйти невредимыми из дома.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EB6948" w:rsidRPr="00EB6948" w:rsidRDefault="00EB6948" w:rsidP="00EB6948">
      <w:pPr>
        <w:numPr>
          <w:ilvl w:val="0"/>
          <w:numId w:val="1"/>
        </w:numPr>
        <w:spacing w:after="0" w:line="446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домов</w:t>
      </w:r>
      <w:proofErr w:type="gram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Игра…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а сама жизнь. Дети в наше время в самом раннем возрасте начинают интересоваться компьютерными играми. Ничего плохого изначально в этом нет — вопрос в дозировке и содержании. Если ребенок </w:t>
      </w:r>
      <w:proofErr w:type="gram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настроен</w:t>
      </w:r>
      <w:proofErr w:type="gram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играть, хотя бы потому, что играют в компьютерные игры все его товарищи — постарайтесь подобрать игру с пожарной тематикой. На нашем сайте детям представлен виртуальный город. В городе </w:t>
      </w:r>
      <w:proofErr w:type="gram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рассматриваются большинство ситуаций</w:t>
      </w:r>
      <w:proofErr w:type="gram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, в которых ребенок может столкнуться с пожарной опасностью — это и квартира, и дача, и отдых на природе, и Новогодние праздники.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br/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proofErr w:type="spellStart"/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Младшеклассники</w:t>
      </w:r>
      <w:proofErr w:type="spellEnd"/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 xml:space="preserve"> (1-4 класс)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Разнообразные задания позволяют ученикам 1-4 классов попробовать свои силы и применить свои знания по пожарной безопасности.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Игра «Стихи»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ребенок должен впечатать недостающие слова в стихотворение. Все стихотворения несут смысловую нагрузку и знакомят ребенка с пожарной безопасностью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«Загадки»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ребенок должен отгадать ряд тематических загадок, посвященных пожарной безопасности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«Расследование»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«Робот»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«Выйди из огня»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Подростки (5-11 класс)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На сайте представлены игры для подростков с учетом их возрастной особенности — подросткам нужен интерес к делу. У младших подростков несколько хуже обстоит дело с волевыми усилиями. Если </w:t>
      </w:r>
      <w:proofErr w:type="spell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младшеклассник</w:t>
      </w:r>
      <w:proofErr w:type="spell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 усидчив и старателен, работает на конечный результат, а старший подросток готов на многое, если мотивирован, то для ребят 11-13 лет важно, чтобы было интересно. А интерес, как известно, основа формирования навыка. На этом и основаны данные игры — разбудить интерес к культуре безопасного поведения.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Викторина «Кто хочет стать пожарным смелым?»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 — по формату напоминает известную </w:t>
      </w:r>
      <w:proofErr w:type="spell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телеигру</w:t>
      </w:r>
      <w:proofErr w:type="spell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 xml:space="preserve">. Вопросы составлены таким образом, что играющий волей-неволей должен повторить правила безопасного обращения с огнем, пользования газовой плитой, электроприборами и многое другое. Обо 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всем этом, конечно, говорили на уроках ОБЖ, но одного урока в неделю — явно недостаточно.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«По материалам дела №…»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подросток может попробовать себя в роли судьи, расследуя судебные дела, связанные с 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Особенность ситуаций, предложенных в игре «По материалам дела №…», в том, что зачастую участники событий допустили не одну оплошность, а целую цепочку опасных действий. Но лишь одно из них привело к пожару. Какое — это и предстоит доказать играющему. Как? Привлекая свои знания по пожарной безопасности.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Распознай опасность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игра направлена на развитие пожарной наблюдательности. В разных бытовых ситуациях — в квартире, в гараже, на даче спрятались пожароопасные ситуации. Какие-то из них можно найти сразу, а для того, чтобы найти другие нужно открыть шкафы, поискать с лупой, передвинуть предметы мебели</w:t>
      </w:r>
    </w:p>
    <w:p w:rsidR="00EB6948" w:rsidRPr="00EB6948" w:rsidRDefault="00EB6948" w:rsidP="00EB6948">
      <w:pPr>
        <w:spacing w:after="0"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3D игры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трое друзей попадают в различные пожароопасные ситуации: в квартире, в магазине, в метро, в автобусе, на даче и в лесу. Играющий должен помочь персонажам. Найти пожароопасные объекты, потушить возгорания, выйти из горящего помещения, при этом помочь окружающим.</w:t>
      </w:r>
    </w:p>
    <w:p w:rsidR="00EB6948" w:rsidRPr="00EB6948" w:rsidRDefault="00EB6948" w:rsidP="00EB6948">
      <w:pPr>
        <w:spacing w:line="446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EB6948">
        <w:rPr>
          <w:rFonts w:ascii="inherit" w:eastAsia="Times New Roman" w:hAnsi="inherit" w:cs="Times New Roman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3D тренажеры</w:t>
      </w:r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 — нужно помочь персонажу потушить различные возгорания, например, возгорание телевизоры, утюга, масла на сковороде</w:t>
      </w:r>
      <w:proofErr w:type="gramStart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… Д</w:t>
      </w:r>
      <w:proofErr w:type="gramEnd"/>
      <w:r w:rsidRPr="00EB6948">
        <w:rPr>
          <w:rFonts w:ascii="inherit" w:eastAsia="Times New Roman" w:hAnsi="inherit" w:cs="Times New Roman"/>
          <w:color w:val="3B4256"/>
          <w:sz w:val="27"/>
          <w:szCs w:val="27"/>
          <w:bdr w:val="none" w:sz="0" w:space="0" w:color="auto" w:frame="1"/>
          <w:lang w:eastAsia="ru-RU"/>
        </w:rPr>
        <w:t>ля того, чтобы потушить возгорания, нужно знать первичные средства пожаротушения, суметь их найти и правильно применит.</w:t>
      </w:r>
    </w:p>
    <w:p w:rsidR="00321D7C" w:rsidRDefault="00321D7C" w:rsidP="00EB6948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7ABF"/>
    <w:multiLevelType w:val="multilevel"/>
    <w:tmpl w:val="7068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53FF"/>
    <w:multiLevelType w:val="multilevel"/>
    <w:tmpl w:val="3F7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6948"/>
    <w:rsid w:val="00321D7C"/>
    <w:rsid w:val="006055A5"/>
    <w:rsid w:val="00EB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C"/>
  </w:style>
  <w:style w:type="paragraph" w:styleId="1">
    <w:name w:val="heading 1"/>
    <w:basedOn w:val="a"/>
    <w:link w:val="10"/>
    <w:uiPriority w:val="9"/>
    <w:qFormat/>
    <w:rsid w:val="00EB6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294">
                              <w:marLeft w:val="0"/>
                              <w:marRight w:val="0"/>
                              <w:marTop w:val="0"/>
                              <w:marBottom w:val="51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145">
                                  <w:marLeft w:val="0"/>
                                  <w:marRight w:val="0"/>
                                  <w:marTop w:val="0"/>
                                  <w:marBottom w:val="5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3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472496">
                          <w:marLeft w:val="0"/>
                          <w:marRight w:val="0"/>
                          <w:marTop w:val="0"/>
                          <w:marBottom w:val="13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38589-3E61-426F-9F42-9D50E7A654B5}"/>
</file>

<file path=customXml/itemProps2.xml><?xml version="1.0" encoding="utf-8"?>
<ds:datastoreItem xmlns:ds="http://schemas.openxmlformats.org/officeDocument/2006/customXml" ds:itemID="{C6A79A06-B95A-40B7-8D42-B9132D611D16}"/>
</file>

<file path=customXml/itemProps3.xml><?xml version="1.0" encoding="utf-8"?>
<ds:datastoreItem xmlns:ds="http://schemas.openxmlformats.org/officeDocument/2006/customXml" ds:itemID="{F6DBB04D-3AF2-4390-A030-F54AC353E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6215</Characters>
  <Application>Microsoft Office Word</Application>
  <DocSecurity>0</DocSecurity>
  <Lines>51</Lines>
  <Paragraphs>14</Paragraphs>
  <ScaleCrop>false</ScaleCrop>
  <Company>Home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2022-12-05T04:23:00Z</dcterms:created>
  <dcterms:modified xsi:type="dcterms:W3CDTF">2022-12-05T04:31:00Z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