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49" w:rsidRPr="00161949" w:rsidRDefault="00161949" w:rsidP="001619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949">
        <w:rPr>
          <w:rFonts w:ascii="Times New Roman" w:hAnsi="Times New Roman" w:cs="Times New Roman"/>
          <w:b/>
          <w:bCs/>
          <w:sz w:val="28"/>
          <w:szCs w:val="28"/>
        </w:rPr>
        <w:t xml:space="preserve">​​ </w:t>
      </w:r>
      <w:r w:rsidRPr="00161949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161949" w:rsidRPr="00161949" w:rsidRDefault="00161949" w:rsidP="001619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94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61949">
        <w:rPr>
          <w:rFonts w:ascii="Times New Roman" w:hAnsi="Times New Roman" w:cs="Times New Roman"/>
          <w:bCs/>
          <w:sz w:val="28"/>
          <w:szCs w:val="28"/>
        </w:rPr>
        <w:t>Сусанинская</w:t>
      </w:r>
      <w:proofErr w:type="spellEnd"/>
      <w:r w:rsidRPr="00161949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161949" w:rsidRPr="00161949" w:rsidRDefault="00161949" w:rsidP="00161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49" w:rsidRPr="00161949" w:rsidRDefault="00161949" w:rsidP="00161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949">
        <w:rPr>
          <w:rFonts w:ascii="Times New Roman" w:hAnsi="Times New Roman" w:cs="Times New Roman"/>
          <w:b/>
          <w:sz w:val="28"/>
          <w:szCs w:val="28"/>
        </w:rPr>
        <w:t>Выступление на методическом семинаре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A4AB0" w:rsidRPr="00161949" w:rsidRDefault="00B767EA" w:rsidP="00161949">
      <w:pPr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A4AB0" w:rsidRP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оздание условий для достижения выпускниками уровня функциональной грамотности на уроках географии</w:t>
      </w:r>
      <w:r w:rsid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A153B" w:rsidRP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Александрова О.Ф</w:t>
      </w:r>
      <w:r w:rsid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учитель географии.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формирования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грамотности может и должна решаться в образовательном процессе по всем предметам, и при этом предмет «География» потенциально может внести очень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вклад в решение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̆ задачи.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— один из учебных предметов, способных успешно интегрировать содержание образования в области естественных и общественных наук. В процессе изучения географии происходит синтез знаний о природе Земли, её населении и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хозяйственнои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деятельности, проблемах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взаимодействия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и общества.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знания являются необходимыми для решения самых различных познавательных и практических задач в </w:t>
      </w:r>
      <w:r w:rsidR="001A153B"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жизни. Картографическая грамотность, формирование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одна из прямых задач </w:t>
      </w:r>
      <w:r w:rsidR="001A153B"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географии, выступает одним из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важнейших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 грамотности </w:t>
      </w:r>
      <w:r w:rsidR="001A153B"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читательской</w:t>
      </w:r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̆.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свойств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 протеканий и различий играет большую роль в формировании </w:t>
      </w:r>
      <w:proofErr w:type="spellStart"/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естественнонаучнои</w:t>
      </w:r>
      <w:proofErr w:type="spellEnd"/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школьников.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рассчитывать количественные показатели, характеризующие географические объекты, явления и процессы, способствует развитию </w:t>
      </w:r>
      <w:proofErr w:type="spellStart"/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математическои</w:t>
      </w:r>
      <w:proofErr w:type="spellEnd"/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̆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грамотности.</w:t>
      </w:r>
    </w:p>
    <w:p w:rsidR="00B767EA" w:rsidRPr="00161949" w:rsidRDefault="00B767E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Функциональная грамотность формируется по трем основным направлениям:</w:t>
      </w:r>
    </w:p>
    <w:p w:rsidR="00B767EA" w:rsidRPr="00161949" w:rsidRDefault="00B767E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читательские способности</w:t>
      </w:r>
    </w:p>
    <w:p w:rsidR="00B767EA" w:rsidRPr="00161949" w:rsidRDefault="00B767E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естественнонаучное</w:t>
      </w:r>
    </w:p>
    <w:p w:rsidR="00B767EA" w:rsidRPr="00161949" w:rsidRDefault="00B767E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математическое.</w:t>
      </w: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географии функциональная грамотность формируется достижением, прежде всего, предметных результатов через:</w:t>
      </w: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с текстом</w:t>
      </w: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с географической картой</w:t>
      </w: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со статистическими данными.</w:t>
      </w: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554A" w:rsidRPr="00161949" w:rsidRDefault="0087554A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текстом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Одна из проблем, существующих сегодня на уроке географии, - среднестатистический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</w:t>
      </w:r>
      <w:proofErr w:type="gramStart"/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связи с этим неправильно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</w:t>
      </w:r>
    </w:p>
    <w:p w:rsidR="00BB15D2" w:rsidRPr="00161949" w:rsidRDefault="00BB15D2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читательских умений, то задания, в которых учащимся необходимо их применять, представлены достаточно широко. Читательские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учащимися при работе с различными источниками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̆ информации, представленные текстами или их элементами (картами, таблицами, графиками, диаграммами и др.).</w:t>
      </w:r>
    </w:p>
    <w:p w:rsidR="0087554A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Слайд № 1,2.</w:t>
      </w:r>
      <w:r w:rsidR="00460E4C"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:rsidR="00912438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30. Задание </w:t>
      </w:r>
    </w:p>
    <w:p w:rsidR="00912438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Определите регион по его краткому описанию.</w:t>
      </w:r>
    </w:p>
    <w:p w:rsidR="00912438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12438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Территория этого края омывается водами двух морей. Его административный центр находится на одинаковом расстоянии от экватора и Северного полюса. Климат на большей части территории края умеренно континентальный, а на побережье — субтропический. Его северную часть занимают степи (2/3 территории), южную — горы (1/3 территории). Основу экономики составляют агропромышленный, курортно-рекреационный, транспортный комплексы.</w:t>
      </w:r>
    </w:p>
    <w:p w:rsidR="0087554A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(Краснодарский край)</w:t>
      </w:r>
    </w:p>
    <w:p w:rsidR="00912438" w:rsidRPr="00161949" w:rsidRDefault="00912438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географической картой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образовательном стандарте сказано, что формирование картографической грамотности – цель географического образования. В географии главный метод исследования – картографический. Задания ОГЭ, ЕГЭ и ВПР по географии требуют от школьника: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умения читать карту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владеть приемом наложения карт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развитого пространственного представления картографической информации.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сожалению, чаще всего вызывают у ребят затруднения именно эти задания: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задания на определение географического объекта по его координатам и обратная – нахождение географических координат объекта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задание, требующее владения приемом наложения карт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задания, требующие развитого пространственного воображения и знания карты.</w:t>
      </w:r>
    </w:p>
    <w:p w:rsidR="00BB15D2" w:rsidRPr="00161949" w:rsidRDefault="00BB15D2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5F83" w:rsidRPr="00161949" w:rsidRDefault="00460E4C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Слайд </w:t>
      </w:r>
      <w:r w:rsidR="00595F83"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,4.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со статистическим материалом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 статистическим материалам ка</w:t>
      </w:r>
      <w:r w:rsidR="009A12BB"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правило, относятся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графики, схемы, таблицы, диаграммы, матрицы данных и т.п. Успешное выполнение именно этих заданий формирует не только естественнонаучную, но и математическую область функциональной грамотности.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таким типовым заданиям в ОГЭ, ЕГЭ и ВПР можно отнести следующие: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заданного показателя по формуле, выбирая необходимые данные из таблицы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работа с </w:t>
      </w:r>
      <w:proofErr w:type="spellStart"/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климатограммами</w:t>
      </w:r>
      <w:proofErr w:type="spellEnd"/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выявление эмпирических зависимостей на основе данных таблицы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со статистической матрицей данных (в 10 – 11 классе углубленного уровня изучения географии.</w:t>
      </w:r>
    </w:p>
    <w:p w:rsidR="00595F83" w:rsidRPr="00161949" w:rsidRDefault="00595F83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2438" w:rsidRPr="00161949" w:rsidRDefault="00460E4C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12438"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, 7</w:t>
      </w:r>
    </w:p>
    <w:p w:rsidR="00D8263A" w:rsidRPr="00161949" w:rsidRDefault="00D8263A" w:rsidP="00161949">
      <w:pPr>
        <w:spacing w:before="48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Естественнонаучные задания</w:t>
      </w:r>
    </w:p>
    <w:p w:rsidR="00D8263A" w:rsidRPr="00161949" w:rsidRDefault="00D8263A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заданиях линий </w:t>
      </w:r>
      <w:r w:rsidRPr="0016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и 30 КИМ ЕГЭ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географии требуется применить соответствующие естественнонаучные знания для объяснения различных процессов и явлений. Так, для выбора точки, в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которои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Солнце раньше всего восходит над 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горизонтом в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определённую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и время, необходимо понимать географические следствия движений Земли. </w:t>
      </w:r>
    </w:p>
    <w:p w:rsidR="009A12BB" w:rsidRPr="00161949" w:rsidRDefault="009A12BB" w:rsidP="001619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Математические задания</w:t>
      </w: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</w:p>
    <w:p w:rsidR="000A4AB0" w:rsidRPr="00161949" w:rsidRDefault="000A4AB0" w:rsidP="00161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Логические задания – задание дается в виде списка, необходимо разделить его на группы, причем количество групп не указывается. Чем больше ученик выделяет групп, тем ценнее ответ. Например, Бразилия, Боливия, Кордильеры, Амазонка, Сенегал, Нигер,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Игуасу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Миссисипи, Енисей, Гималаи, Народная, Монблан, Обь, Конго, Вьетнам, Флорида, Анды, Нил, Эквадор, Финляндия, Атакама, Великобритания, Гекла, Эльбрус, Кавказ, Дунай, Рейн, Телецкое, Боденское, Альпы, Израиль, Сахара, Каракумы и т.д.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Ассоциативные загадки – дается ассоциативное описание географического объекта (на что или кого похожи очертания этого объекта), а ученик должен назвать сам объект. Например: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акула – Сахалин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 носорога – полуостров Сомали (Африка)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лежащий тигр – Скандинавский полуостров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сапожок – </w:t>
      </w:r>
      <w:proofErr w:type="spellStart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Апеннинский</w:t>
      </w:r>
      <w:proofErr w:type="spellEnd"/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 и т.п.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задания, как правило, используются уже в более старших класса – 7 – 11 классы.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Немая карта – учащимся раздаются пустые контурные карты, на которых они должны: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отметить на карте цифрами соответствующие географические объекты (учитель указывает на доске цифру – географический объект)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на листочках названия географических объектов, которые указаны цифрами на выданной контурной карте.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задания выполняются без использования атласов. Рекомендуется применять в каждой параллели с 7 класса.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Кроме этого, рекомендуется использовать </w:t>
      </w:r>
      <w:r w:rsidRPr="0016194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приемы</w:t>
      </w:r>
      <w:r w:rsidRPr="0016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формирования функциональной грамотности: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1) географический диктант по терминам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(5 – 11 классы). В 10 – 11 классах наоборот – учитель называет термин, а учащиеся пишут его расшифровку. Это значительно усложняет задачу.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в 10 – 11 классах </w:t>
      </w:r>
      <w:r w:rsidR="009A12BB"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изучении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географии можно ввести зачетную систему оценки знаний. После пройденной темы рекомендуется провести зачет, который состоит из двух частей:</w:t>
      </w:r>
    </w:p>
    <w:p w:rsidR="000A4AB0" w:rsidRPr="00161949" w:rsidRDefault="000A4AB0" w:rsidP="001619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19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Применение приемов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повышения функциональной грамотности на уроках географии </w:t>
      </w:r>
      <w:r w:rsidR="00881B90"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позволяет </w:t>
      </w:r>
      <w:r w:rsidRPr="001619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большинству учащихся в дальнейшем самостоятельно успешно подготовиться к экзамену по географии в 9-м и 11-м классах и написанию ВПР.</w:t>
      </w:r>
    </w:p>
    <w:p w:rsidR="00F6473D" w:rsidRPr="00161949" w:rsidRDefault="00F6473D" w:rsidP="001619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73D" w:rsidRPr="00161949" w:rsidSect="00D8263A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F53"/>
    <w:rsid w:val="000A4AB0"/>
    <w:rsid w:val="00161949"/>
    <w:rsid w:val="001A153B"/>
    <w:rsid w:val="00231F5F"/>
    <w:rsid w:val="002E1F53"/>
    <w:rsid w:val="00460E4C"/>
    <w:rsid w:val="00595F83"/>
    <w:rsid w:val="0087554A"/>
    <w:rsid w:val="00881B90"/>
    <w:rsid w:val="00912438"/>
    <w:rsid w:val="009A12BB"/>
    <w:rsid w:val="00B767EA"/>
    <w:rsid w:val="00BB15D2"/>
    <w:rsid w:val="00C7144F"/>
    <w:rsid w:val="00D47A02"/>
    <w:rsid w:val="00D8263A"/>
    <w:rsid w:val="00F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7593"/>
  <w15:docId w15:val="{1FA5B258-3BB2-4E13-A52A-24F38AB9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3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4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CD5E2F35D40B4D87E2F8BEBEA29346" ma:contentTypeVersion="0" ma:contentTypeDescription="Создание документа." ma:contentTypeScope="" ma:versionID="03ebf923fe4a7fc1009d7cf6d1c049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8C91C-9E06-4DC1-AAA6-B7A9649290D5}"/>
</file>

<file path=customXml/itemProps2.xml><?xml version="1.0" encoding="utf-8"?>
<ds:datastoreItem xmlns:ds="http://schemas.openxmlformats.org/officeDocument/2006/customXml" ds:itemID="{B2370D4F-AD6E-4CA0-A42D-28B66496D6A9}"/>
</file>

<file path=customXml/itemProps3.xml><?xml version="1.0" encoding="utf-8"?>
<ds:datastoreItem xmlns:ds="http://schemas.openxmlformats.org/officeDocument/2006/customXml" ds:itemID="{73E2F1AE-B852-41A1-B7F8-209FC6D89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HP</cp:lastModifiedBy>
  <cp:revision>7</cp:revision>
  <cp:lastPrinted>2022-05-18T04:17:00Z</cp:lastPrinted>
  <dcterms:created xsi:type="dcterms:W3CDTF">2022-05-17T17:31:00Z</dcterms:created>
  <dcterms:modified xsi:type="dcterms:W3CDTF">2022-05-24T16:53:00Z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0x01010060CD5E2F35D40B4D87E2F8BEBEA29346</vt:lpwstr>
  </property>
</Properties>
</file>