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276" w:rsidRDefault="00335276" w:rsidP="00335276">
      <w:pPr>
        <w:spacing w:after="0"/>
        <w:ind w:firstLine="709"/>
        <w:jc w:val="both"/>
        <w:rPr>
          <w:b/>
          <w:bCs/>
        </w:rPr>
      </w:pPr>
      <w:r w:rsidRPr="00335276">
        <w:rPr>
          <w:b/>
          <w:bCs/>
        </w:rPr>
        <w:t>Алкоголизм у подростков.</w:t>
      </w:r>
    </w:p>
    <w:p w:rsidR="00335276" w:rsidRPr="00335276" w:rsidRDefault="00335276" w:rsidP="00335276">
      <w:pPr>
        <w:spacing w:after="0"/>
        <w:ind w:firstLine="709"/>
        <w:jc w:val="both"/>
        <w:rPr>
          <w:b/>
          <w:bCs/>
        </w:rPr>
      </w:pPr>
      <w:r w:rsidRPr="00335276">
        <w:rPr>
          <w:b/>
          <w:bCs/>
        </w:rPr>
        <w:t xml:space="preserve"> Памятка для родителей и педагогов по профилактике алкогольной зависимости у детей и подростков.</w:t>
      </w:r>
    </w:p>
    <w:p w:rsidR="00335276" w:rsidRDefault="00335276" w:rsidP="00335276">
      <w:pPr>
        <w:spacing w:after="0"/>
        <w:ind w:firstLine="709"/>
        <w:jc w:val="both"/>
      </w:pPr>
      <w:bookmarkStart w:id="0" w:name="_GoBack"/>
      <w:bookmarkEnd w:id="0"/>
      <w:r>
        <w:t>Алкоголь – это внутриклеточный яд, который разрушает жизненно важные органы человека – печень, сердце, мозг. 100 граммов водки убивают 7.5 тысяч клеток головного мозга. 30% всех преступлений совершаются в состоянии алкогольного опьянения. Пьяница в семье – это горе, особенно детям. дети алкоголиков в 4 раза чаще других людей заболевают алкоголизмом и наркоманией. Алкоголь особенно вреден для растущего организма и «взрослые» дозы для детей могут стать смертельными или привести к инвалидности.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Алкоголизм у подростков – довольно часто встречающееся явление, которое обычно начинает развиваться в 13-15 лет, реже – в более раннем возрасте (детский алкоголизм). По данным статистики каждый третий младший школьник уже знаком с алкоголем. Почти 40% из них впервые попробовали спиртное в 7 лет, около 5% - в 8 лет, а 15% - еще в дошкольном возрасте; примерно 25% подростков не считают пиво алкогольным напитком, а у наркологов уже давно есть термин «пивной алкоголизм».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Каким образом можно уберечь ребенка от раннего приобщения к алкоголю и развития алкогольной зависимости?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Общение.</w:t>
      </w:r>
    </w:p>
    <w:p w:rsidR="00335276" w:rsidRDefault="00335276" w:rsidP="00335276">
      <w:pPr>
        <w:spacing w:after="0"/>
        <w:ind w:firstLine="709"/>
        <w:jc w:val="both"/>
      </w:pPr>
      <w:r>
        <w:t>Отсутствие общения с мудрыми родителями и педагогами заставляют ребенка обращаться к другим людям, которые могли бы с ним поговорить. Но кто они и что посоветуют ребенка?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Внимание.</w:t>
      </w:r>
    </w:p>
    <w:p w:rsidR="00335276" w:rsidRDefault="00335276" w:rsidP="00335276">
      <w:pPr>
        <w:spacing w:after="0"/>
        <w:ind w:firstLine="709"/>
        <w:jc w:val="both"/>
      </w:pPr>
      <w:r>
        <w:t>Умение слушать означает: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- быть внимательным к ребенку;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- выслушивать его точку зрения;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- уделять внимание взглядам и чувствам ребенка, не споря с ним;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Не надо настаивать, чтобы ребенок выслушивал и принимал ваши представления о чем-либо. Важно знать, чем именно занят ваш ребенок. Поощряя ребенка, поддерживайте разговор, демонстрируйте вашу заинтересованность в том, что он вам рассказывает. Например, спросите: «а что было дальше?» или «Расскажи мне об этом…» или «Что ты об этом думаешь?»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Способность поставить себя на место ребенка.</w:t>
      </w:r>
    </w:p>
    <w:p w:rsidR="00335276" w:rsidRDefault="00335276" w:rsidP="00335276">
      <w:pPr>
        <w:spacing w:after="0"/>
        <w:ind w:firstLine="709"/>
        <w:jc w:val="both"/>
      </w:pPr>
      <w:r>
        <w:lastRenderedPageBreak/>
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Организация досуга.</w:t>
      </w:r>
    </w:p>
    <w:p w:rsidR="00335276" w:rsidRDefault="00335276" w:rsidP="00335276">
      <w:pPr>
        <w:spacing w:after="0"/>
        <w:ind w:firstLine="709"/>
        <w:jc w:val="both"/>
      </w:pPr>
      <w:r>
        <w:t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Для ребенка важно иметь интересы, которые будут самым действенным средством защиты от табака, алкоголя и наркотиков.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Знание круга общения.</w:t>
      </w:r>
    </w:p>
    <w:p w:rsidR="00335276" w:rsidRDefault="00335276" w:rsidP="00335276">
      <w:pPr>
        <w:spacing w:after="0"/>
        <w:ind w:firstLine="709"/>
        <w:jc w:val="both"/>
      </w:pPr>
      <w:r>
        <w:t>Очень часто ребенок впервые пробует алкоголь в кругу друзей.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 велика тяга к разного рода экспериментам. Поэтому важно в этот период – постараться принять участие в организации досуга друзей ребенка.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Помните, что ваш ребенок уникален.</w:t>
      </w:r>
    </w:p>
    <w:p w:rsidR="00335276" w:rsidRDefault="00335276" w:rsidP="00335276">
      <w:pPr>
        <w:spacing w:after="0"/>
        <w:ind w:firstLine="709"/>
        <w:jc w:val="both"/>
      </w:pPr>
      <w:r>
        <w:t>Любой ребенок хочет чувствовать себя значимым, особенным и нужным.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ПАВ.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Родительский пример.</w:t>
      </w:r>
    </w:p>
    <w:p w:rsidR="00335276" w:rsidRDefault="00335276" w:rsidP="00335276">
      <w:pPr>
        <w:spacing w:after="0"/>
        <w:ind w:firstLine="709"/>
        <w:jc w:val="both"/>
      </w:pPr>
      <w:r>
        <w:t>Употребление взрослыми алкоголя и декларируемый запрет на него для детей дает повод к обвинению в неискренности, в «двойной морали».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Употребление, так называемых, «разрешенных» психоактивных веществ открывает дверь детям и для «запрещенных». Нельзя стремиться к идеалу в ребенке, не воспитывая идеал в себе!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Необходимо помнить, что есть обстоятельства, способствующие употреблению алкоголя – факторы риска. Обстоятельства, снижающие риск употребления алкоголя – факторы защиты.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 xml:space="preserve"> 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Факторы риска: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lastRenderedPageBreak/>
        <w:t>Проблемы с психическим или физическим здоровьем инвалида.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Дети, рожденные и воспитанные родителями алкоголиками.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Общение с людьми. Регулярно употребляющими алкоголь и отсутствие устойчивости к давлению сверстников.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Личностные качества (низкий интеллект, низкая самооценка, переменчивость настроения, неуверенность в себе, нежелание придерживаться социальных норм, ценностей, поведения и т.д.).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Раннее начало половой жизни.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Частые конфликты в семье, низкий уровень доходов в семье.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Плохая успеваемость в школе, нежелание учиться.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Проблемы при общении с родственниками, сверстниками.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 xml:space="preserve"> 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Факторы защиты: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Благополучие в семье, сплоченность членов семьи, хорошее воспитание, отсутствие конфликтов семье.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Высокий уровень интеллекта, физическое и психическое здоровье, устойчивость к стрессам.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Хороший уровень достатка, обеспеченность жильем.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Регулярное медицинское наблюдение.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Низкий уровень криминализации в населенном пункте.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Высокая самооценка, способность эффективно решать возникающие проблемы, устойчивость к давлению, умение контролировать эмоции и свое поведение.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Соблюдение общественных норм.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 xml:space="preserve"> 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Профилактика алкоголизма имеет перед собой цель усилить факторы защиты и по возможности устранить факторы риска.</w:t>
      </w:r>
    </w:p>
    <w:p w:rsidR="00335276" w:rsidRDefault="00335276" w:rsidP="00335276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76"/>
    <w:rsid w:val="0033527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49A2"/>
  <w15:chartTrackingRefBased/>
  <w15:docId w15:val="{39294F49-F376-4F03-81C1-FCF8323E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b50588c60a7147fbfbc766c2a101f85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0a6615b7c4e37a2a28049571431c51d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4AD22-9F2A-49B1-8C5F-4866E87EF32C}"/>
</file>

<file path=customXml/itemProps2.xml><?xml version="1.0" encoding="utf-8"?>
<ds:datastoreItem xmlns:ds="http://schemas.openxmlformats.org/officeDocument/2006/customXml" ds:itemID="{1A2B73B3-41F7-4B83-978F-35B338049FCD}"/>
</file>

<file path=customXml/itemProps3.xml><?xml version="1.0" encoding="utf-8"?>
<ds:datastoreItem xmlns:ds="http://schemas.openxmlformats.org/officeDocument/2006/customXml" ds:itemID="{3C8BA3B4-456C-4A50-B438-EF518D3EEFAD}"/>
</file>

<file path=customXml/itemProps4.xml><?xml version="1.0" encoding="utf-8"?>
<ds:datastoreItem xmlns:ds="http://schemas.openxmlformats.org/officeDocument/2006/customXml" ds:itemID="{CE6A8803-3CB8-471E-8EC6-E7B54E198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2021-11-15T15:16:00Z</dcterms:created>
  <dcterms:modified xsi:type="dcterms:W3CDTF">2021-11-15T15:16:00Z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  <property fmtid="{D5CDD505-2E9C-101B-9397-08002B2CF9AE}" pid="3" name="_dlc_DocIdItemGuid">
    <vt:lpwstr>643c9e1a-39a9-4305-87ea-4273b4f8a779</vt:lpwstr>
  </property>
</Properties>
</file>