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B09" w:rsidRDefault="00920B63" w:rsidP="00320B09">
      <w:pPr>
        <w:spacing w:after="0" w:line="240" w:lineRule="auto"/>
        <w:jc w:val="center"/>
      </w:pPr>
      <w:r w:rsidRPr="00CE4D7A">
        <w:rPr>
          <w:noProof/>
          <w:lang w:eastAsia="ru-RU"/>
        </w:rPr>
        <w:drawing>
          <wp:inline distT="0" distB="0" distL="0" distR="0">
            <wp:extent cx="495300" cy="923925"/>
            <wp:effectExtent l="0" t="0" r="0" b="9525"/>
            <wp:docPr id="1" name="Рисунок 1" descr="Описание: Гер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8455" t="46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</w:rPr>
      </w:pPr>
      <w:r w:rsidRPr="00320B09">
        <w:rPr>
          <w:rFonts w:ascii="Arial" w:hAnsi="Arial" w:cs="Arial"/>
        </w:rPr>
        <w:t xml:space="preserve">Государственное </w:t>
      </w:r>
      <w:r w:rsidR="002C1D70">
        <w:rPr>
          <w:rFonts w:ascii="Arial" w:hAnsi="Arial" w:cs="Arial"/>
        </w:rPr>
        <w:t xml:space="preserve">автономное </w:t>
      </w:r>
      <w:r w:rsidRPr="00320B09">
        <w:rPr>
          <w:rFonts w:ascii="Arial" w:hAnsi="Arial" w:cs="Arial"/>
        </w:rPr>
        <w:t xml:space="preserve">учреждение 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>Костромской</w:t>
      </w:r>
      <w:r>
        <w:rPr>
          <w:rFonts w:ascii="Arial" w:hAnsi="Arial" w:cs="Arial"/>
        </w:rPr>
        <w:t xml:space="preserve"> </w:t>
      </w:r>
      <w:r w:rsidRPr="00320B09">
        <w:rPr>
          <w:rFonts w:ascii="Arial" w:hAnsi="Arial" w:cs="Arial"/>
        </w:rPr>
        <w:t xml:space="preserve"> области</w:t>
      </w:r>
    </w:p>
    <w:p w:rsidR="00320B09" w:rsidRPr="00320B09" w:rsidRDefault="00320B09" w:rsidP="00320B09">
      <w:pPr>
        <w:spacing w:after="0" w:line="240" w:lineRule="auto"/>
        <w:jc w:val="center"/>
        <w:rPr>
          <w:rFonts w:ascii="Arial" w:hAnsi="Arial" w:cs="Arial"/>
          <w:b/>
          <w:sz w:val="24"/>
          <w:szCs w:val="16"/>
        </w:rPr>
      </w:pPr>
      <w:r w:rsidRPr="00320B09">
        <w:rPr>
          <w:rFonts w:ascii="Arial" w:hAnsi="Arial" w:cs="Arial"/>
          <w:b/>
          <w:sz w:val="24"/>
          <w:szCs w:val="16"/>
        </w:rPr>
        <w:t>«</w:t>
      </w:r>
      <w:r w:rsidR="002C1D70">
        <w:rPr>
          <w:rFonts w:ascii="Arial" w:hAnsi="Arial" w:cs="Arial"/>
          <w:b/>
          <w:sz w:val="24"/>
          <w:szCs w:val="16"/>
        </w:rPr>
        <w:t>РЕГИОНАЛЬНЫЙ ЦЕНТР ОЦЕНКИ КАЧЕСТВА ОБРАЗОВАНИЯ «ЭКСПЕРТ</w:t>
      </w:r>
      <w:r w:rsidRPr="00320B09">
        <w:rPr>
          <w:rFonts w:ascii="Arial" w:hAnsi="Arial" w:cs="Arial"/>
          <w:b/>
          <w:sz w:val="24"/>
          <w:szCs w:val="16"/>
        </w:rPr>
        <w:t>»</w:t>
      </w:r>
    </w:p>
    <w:p w:rsidR="00320B09" w:rsidRPr="00320B09" w:rsidRDefault="00320B09" w:rsidP="00320B09">
      <w:pPr>
        <w:pBdr>
          <w:bottom w:val="single" w:sz="4" w:space="1" w:color="auto"/>
        </w:pBdr>
        <w:jc w:val="center"/>
        <w:rPr>
          <w:rFonts w:ascii="Arial" w:hAnsi="Arial" w:cs="Arial"/>
          <w:sz w:val="16"/>
          <w:szCs w:val="16"/>
        </w:rPr>
      </w:pPr>
      <w:r w:rsidRPr="00320B09">
        <w:rPr>
          <w:rFonts w:ascii="Arial" w:hAnsi="Arial" w:cs="Arial"/>
          <w:sz w:val="16"/>
          <w:szCs w:val="16"/>
        </w:rPr>
        <w:t xml:space="preserve">156012, г. Кострома, ул. Симановского, 92, телефон/факс (4942) 316541, </w:t>
      </w:r>
      <w:r w:rsidRPr="00320B09">
        <w:rPr>
          <w:rFonts w:ascii="Arial" w:hAnsi="Arial" w:cs="Arial"/>
          <w:sz w:val="16"/>
          <w:szCs w:val="16"/>
          <w:lang w:val="en-US"/>
        </w:rPr>
        <w:t>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mail</w:t>
      </w:r>
      <w:r w:rsidRPr="00320B09">
        <w:rPr>
          <w:rFonts w:ascii="Arial" w:hAnsi="Arial" w:cs="Arial"/>
          <w:sz w:val="16"/>
          <w:szCs w:val="16"/>
        </w:rPr>
        <w:t xml:space="preserve">: </w:t>
      </w:r>
      <w:hyperlink r:id="rId9" w:history="1"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info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@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ege</w:t>
        </w:r>
        <w:r w:rsidR="00CF4F42" w:rsidRPr="00CF4F42">
          <w:rPr>
            <w:rStyle w:val="a5"/>
            <w:rFonts w:ascii="Arial" w:hAnsi="Arial" w:cs="Arial"/>
            <w:sz w:val="16"/>
            <w:szCs w:val="16"/>
          </w:rPr>
          <w:t>-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kostroma</w:t>
        </w:r>
        <w:r w:rsidR="00CF4F42" w:rsidRPr="00C253BA">
          <w:rPr>
            <w:rStyle w:val="a5"/>
            <w:rFonts w:ascii="Arial" w:hAnsi="Arial" w:cs="Arial"/>
            <w:sz w:val="16"/>
            <w:szCs w:val="16"/>
          </w:rPr>
          <w:t>.</w:t>
        </w:r>
        <w:r w:rsidR="00CF4F42" w:rsidRPr="00C253BA">
          <w:rPr>
            <w:rStyle w:val="a5"/>
            <w:rFonts w:ascii="Arial" w:hAnsi="Arial" w:cs="Arial"/>
            <w:sz w:val="16"/>
            <w:szCs w:val="16"/>
            <w:lang w:val="en-US"/>
          </w:rPr>
          <w:t>ru</w:t>
        </w:r>
      </w:hyperlink>
      <w:r w:rsidRPr="00320B09">
        <w:rPr>
          <w:rFonts w:ascii="Arial" w:hAnsi="Arial" w:cs="Arial"/>
          <w:sz w:val="16"/>
          <w:szCs w:val="16"/>
        </w:rPr>
        <w:t xml:space="preserve">, </w:t>
      </w:r>
      <w:r w:rsidRPr="00320B09">
        <w:rPr>
          <w:rFonts w:ascii="Arial" w:hAnsi="Arial" w:cs="Arial"/>
          <w:sz w:val="16"/>
          <w:szCs w:val="16"/>
          <w:lang w:val="en-US"/>
        </w:rPr>
        <w:t>http</w:t>
      </w:r>
      <w:r w:rsidRPr="00320B09">
        <w:rPr>
          <w:rFonts w:ascii="Arial" w:hAnsi="Arial" w:cs="Arial"/>
          <w:sz w:val="16"/>
          <w:szCs w:val="16"/>
        </w:rPr>
        <w:t>://</w:t>
      </w:r>
      <w:r w:rsidRPr="00320B09">
        <w:rPr>
          <w:rFonts w:ascii="Arial" w:hAnsi="Arial" w:cs="Arial"/>
          <w:sz w:val="16"/>
          <w:szCs w:val="16"/>
          <w:lang w:val="en-US"/>
        </w:rPr>
        <w:t>ege</w:t>
      </w:r>
      <w:r w:rsidRPr="00320B09">
        <w:rPr>
          <w:rFonts w:ascii="Arial" w:hAnsi="Arial" w:cs="Arial"/>
          <w:sz w:val="16"/>
          <w:szCs w:val="16"/>
        </w:rPr>
        <w:t>-</w:t>
      </w:r>
      <w:r w:rsidRPr="00320B09">
        <w:rPr>
          <w:rFonts w:ascii="Arial" w:hAnsi="Arial" w:cs="Arial"/>
          <w:sz w:val="16"/>
          <w:szCs w:val="16"/>
          <w:lang w:val="en-US"/>
        </w:rPr>
        <w:t>kostroma</w:t>
      </w:r>
      <w:r w:rsidRPr="00320B09">
        <w:rPr>
          <w:rFonts w:ascii="Arial" w:hAnsi="Arial" w:cs="Arial"/>
          <w:sz w:val="16"/>
          <w:szCs w:val="16"/>
        </w:rPr>
        <w:t>.</w:t>
      </w:r>
      <w:r w:rsidRPr="00320B09">
        <w:rPr>
          <w:rFonts w:ascii="Arial" w:hAnsi="Arial" w:cs="Arial"/>
          <w:sz w:val="16"/>
          <w:szCs w:val="16"/>
          <w:lang w:val="en-US"/>
        </w:rPr>
        <w:t>ru</w:t>
      </w:r>
    </w:p>
    <w:p w:rsidR="00963BC9" w:rsidRPr="00E87376" w:rsidRDefault="00320B09" w:rsidP="00320B09">
      <w:pPr>
        <w:jc w:val="center"/>
        <w:rPr>
          <w:rFonts w:ascii="Georgia" w:hAnsi="Georgia" w:cs="Arial"/>
          <w:b/>
          <w:sz w:val="28"/>
          <w:szCs w:val="28"/>
          <w:lang w:val="en-US"/>
        </w:rPr>
      </w:pPr>
      <w:r w:rsidRPr="00E87376">
        <w:rPr>
          <w:rFonts w:ascii="Georgia" w:hAnsi="Georgia" w:cs="Arial"/>
          <w:b/>
          <w:sz w:val="28"/>
          <w:szCs w:val="28"/>
        </w:rPr>
        <w:t>ПРЕСС-РЕЛИЗ</w:t>
      </w:r>
    </w:p>
    <w:p w:rsidR="00320B09" w:rsidRPr="00E87376" w:rsidRDefault="00920B63" w:rsidP="00320B09">
      <w:pPr>
        <w:jc w:val="right"/>
        <w:rPr>
          <w:rFonts w:ascii="Georgia" w:hAnsi="Georgia" w:cs="Arial"/>
          <w:sz w:val="28"/>
          <w:szCs w:val="28"/>
        </w:rPr>
      </w:pPr>
      <w:r>
        <w:rPr>
          <w:rFonts w:ascii="Georgia" w:hAnsi="Georgia" w:cs="Arial"/>
          <w:sz w:val="28"/>
          <w:szCs w:val="28"/>
          <w:lang w:eastAsia="ja-JP"/>
        </w:rPr>
        <w:t>1</w:t>
      </w:r>
      <w:r w:rsidR="00D2220C">
        <w:rPr>
          <w:rFonts w:ascii="Georgia" w:hAnsi="Georgia" w:cs="Arial" w:hint="eastAsia"/>
          <w:sz w:val="28"/>
          <w:szCs w:val="28"/>
          <w:lang w:eastAsia="ja-JP"/>
        </w:rPr>
        <w:t>2</w:t>
      </w:r>
      <w:r w:rsidR="00042FF5">
        <w:rPr>
          <w:rFonts w:ascii="Georgia" w:hAnsi="Georgia" w:cs="Arial"/>
          <w:sz w:val="28"/>
          <w:szCs w:val="28"/>
          <w:lang w:eastAsia="ja-JP"/>
        </w:rPr>
        <w:t xml:space="preserve"> ноября</w:t>
      </w:r>
      <w:r w:rsidR="002C1D70" w:rsidRPr="00E87376">
        <w:rPr>
          <w:rFonts w:ascii="Georgia" w:hAnsi="Georgia" w:cs="Arial"/>
          <w:sz w:val="28"/>
          <w:szCs w:val="28"/>
        </w:rPr>
        <w:t xml:space="preserve"> 201</w:t>
      </w:r>
      <w:r>
        <w:rPr>
          <w:rFonts w:ascii="Georgia" w:hAnsi="Georgia" w:cs="Arial"/>
          <w:sz w:val="28"/>
          <w:szCs w:val="28"/>
        </w:rPr>
        <w:t>9</w:t>
      </w:r>
      <w:r w:rsidR="00320B09" w:rsidRPr="00E87376">
        <w:rPr>
          <w:rFonts w:ascii="Georgia" w:hAnsi="Georgia" w:cs="Arial"/>
          <w:sz w:val="28"/>
          <w:szCs w:val="28"/>
        </w:rPr>
        <w:t xml:space="preserve"> г.</w:t>
      </w:r>
    </w:p>
    <w:p w:rsidR="00320B09" w:rsidRPr="00D91A36" w:rsidRDefault="006F468F" w:rsidP="00784092">
      <w:pPr>
        <w:pStyle w:val="a6"/>
        <w:numPr>
          <w:ilvl w:val="0"/>
          <w:numId w:val="6"/>
        </w:numPr>
        <w:ind w:left="709" w:right="4819" w:hanging="283"/>
        <w:jc w:val="both"/>
        <w:rPr>
          <w:rFonts w:ascii="Georgia" w:hAnsi="Georgia" w:cs="Arial"/>
          <w:sz w:val="24"/>
          <w:szCs w:val="24"/>
        </w:rPr>
      </w:pPr>
      <w:r w:rsidRPr="00D91A36">
        <w:rPr>
          <w:rFonts w:ascii="Georgia" w:hAnsi="Georgia" w:cs="Arial"/>
          <w:sz w:val="24"/>
          <w:szCs w:val="24"/>
        </w:rPr>
        <w:t xml:space="preserve">О местах регистрации на </w:t>
      </w:r>
      <w:r w:rsidR="00042FF5">
        <w:rPr>
          <w:rFonts w:ascii="Georgia" w:hAnsi="Georgia" w:cs="Arial"/>
          <w:sz w:val="24"/>
          <w:szCs w:val="24"/>
        </w:rPr>
        <w:t>участие в едином государственном экзамене</w:t>
      </w:r>
    </w:p>
    <w:p w:rsidR="006C70B4" w:rsidRDefault="006C70B4" w:rsidP="006F468F">
      <w:pPr>
        <w:pStyle w:val="a6"/>
        <w:spacing w:after="0" w:line="240" w:lineRule="auto"/>
        <w:ind w:left="0" w:firstLine="709"/>
        <w:jc w:val="center"/>
        <w:rPr>
          <w:rFonts w:ascii="Georgia" w:hAnsi="Georgia" w:cs="Arial"/>
          <w:sz w:val="28"/>
          <w:szCs w:val="28"/>
        </w:rPr>
      </w:pPr>
    </w:p>
    <w:p w:rsidR="00042FF5" w:rsidRDefault="00042FF5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 xml:space="preserve">Места регистрации на прохождение </w:t>
      </w:r>
      <w:r>
        <w:rPr>
          <w:rFonts w:ascii="Georgia" w:hAnsi="Georgia"/>
          <w:b/>
          <w:sz w:val="24"/>
          <w:szCs w:val="24"/>
        </w:rPr>
        <w:t xml:space="preserve">ГИА-11 </w:t>
      </w:r>
      <w:r w:rsidRPr="007A1884">
        <w:rPr>
          <w:rFonts w:ascii="Georgia" w:hAnsi="Georgia"/>
          <w:b/>
          <w:sz w:val="24"/>
          <w:szCs w:val="24"/>
        </w:rPr>
        <w:t>в 20</w:t>
      </w:r>
      <w:r w:rsidR="00920B63">
        <w:rPr>
          <w:rFonts w:ascii="Georgia" w:hAnsi="Georgia"/>
          <w:b/>
          <w:sz w:val="24"/>
          <w:szCs w:val="24"/>
        </w:rPr>
        <w:t xml:space="preserve">20 </w:t>
      </w:r>
      <w:bookmarkStart w:id="0" w:name="_GoBack"/>
      <w:bookmarkEnd w:id="0"/>
      <w:r w:rsidRPr="007A1884">
        <w:rPr>
          <w:rFonts w:ascii="Georgia" w:hAnsi="Georgia"/>
          <w:b/>
          <w:sz w:val="24"/>
          <w:szCs w:val="24"/>
        </w:rPr>
        <w:t xml:space="preserve">году </w:t>
      </w:r>
    </w:p>
    <w:p w:rsidR="00042FF5" w:rsidRDefault="00042FF5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  <w:r w:rsidRPr="007A1884">
        <w:rPr>
          <w:rFonts w:ascii="Georgia" w:hAnsi="Georgia"/>
          <w:b/>
          <w:sz w:val="24"/>
          <w:szCs w:val="24"/>
        </w:rPr>
        <w:t>в Костромской области</w:t>
      </w:r>
    </w:p>
    <w:p w:rsidR="00920B63" w:rsidRDefault="00920B63" w:rsidP="00042FF5">
      <w:pPr>
        <w:pStyle w:val="a6"/>
        <w:spacing w:after="0" w:line="240" w:lineRule="auto"/>
        <w:ind w:left="0"/>
        <w:jc w:val="center"/>
        <w:rPr>
          <w:rFonts w:ascii="Georgia" w:hAnsi="Georgia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5245"/>
      </w:tblGrid>
      <w:tr w:rsidR="00920B63" w:rsidRPr="00920B63" w:rsidTr="00040668">
        <w:trPr>
          <w:trHeight w:val="57"/>
        </w:trPr>
        <w:tc>
          <w:tcPr>
            <w:tcW w:w="10031" w:type="dxa"/>
            <w:gridSpan w:val="2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b/>
                <w:i/>
                <w:sz w:val="24"/>
                <w:szCs w:val="24"/>
              </w:rPr>
              <w:t>Досрочный (март – апрель 2020 г.) и основной периоды проведения ЕГЭ, ГВЭ (май–июнь 2020 г.)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center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b/>
                <w:i/>
                <w:sz w:val="24"/>
                <w:szCs w:val="24"/>
              </w:rPr>
              <w:t>Срок подачи заявления – до 1 февраля 2020 года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Выпускники текущего года общеобразовательных организаций, не имеющие академической задолженности, в том числе за итоговое сочинение (изложение), и в полном объеме выполнившие учебный план или индивидуальный учебный план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b/>
                <w:i/>
                <w:sz w:val="24"/>
                <w:szCs w:val="24"/>
              </w:rPr>
            </w:pP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920B63">
              <w:rPr>
                <w:rFonts w:ascii="Georgia" w:eastAsia="Calibri" w:hAnsi="Georgia"/>
                <w:sz w:val="24"/>
                <w:szCs w:val="24"/>
              </w:rPr>
              <w:t>Обучающиеся 10-х классов, закончившие изучение программ по отдельным учебным предметам и имеющие годовые отметки не ниже удовлетворительных по всем учебным предметам учебного плана за предпоследний год обучения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  <w:r w:rsidRPr="00920B63">
              <w:rPr>
                <w:rFonts w:ascii="Georgia" w:eastAsia="Calibri" w:hAnsi="Georgia"/>
                <w:sz w:val="24"/>
                <w:szCs w:val="24"/>
              </w:rPr>
              <w:t>Образовательная организация, в которой они осваивают основные общеобразовательные программы среднего общего образования</w:t>
            </w:r>
          </w:p>
          <w:p w:rsidR="00920B63" w:rsidRPr="00920B63" w:rsidRDefault="00920B63" w:rsidP="00920B63">
            <w:pPr>
              <w:suppressAutoHyphens/>
              <w:spacing w:after="0" w:line="240" w:lineRule="auto"/>
              <w:jc w:val="both"/>
              <w:rPr>
                <w:rFonts w:ascii="Georgia" w:eastAsia="Calibri" w:hAnsi="Georgia"/>
                <w:sz w:val="24"/>
                <w:szCs w:val="24"/>
              </w:rPr>
            </w:pP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Лица, окончившие образовательные организации со справкой в предыдущие годы</w:t>
            </w:r>
          </w:p>
        </w:tc>
        <w:tc>
          <w:tcPr>
            <w:tcW w:w="5245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Образовательная организация, в которой они осваивали основные общеобразовательные программы среднего общего образования. В случае реорганизации, ликвидации данной образовательной организации – в муниципальный орган, осуществляющий управление в сфере образования.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Лица, обучающиеся по образовательным программам среднего профессионального образования</w:t>
            </w:r>
          </w:p>
        </w:tc>
        <w:tc>
          <w:tcPr>
            <w:tcW w:w="5245" w:type="dxa"/>
            <w:vMerge w:val="restart"/>
          </w:tcPr>
          <w:p w:rsidR="00920B63" w:rsidRPr="00920B63" w:rsidRDefault="00920B63" w:rsidP="00920B63">
            <w:pPr>
              <w:suppressAutoHyphens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Орган управления образованием муниципального района (городского округа) по месту проживания</w:t>
            </w:r>
          </w:p>
        </w:tc>
      </w:tr>
      <w:tr w:rsidR="00920B63" w:rsidRPr="00920B63" w:rsidTr="00040668">
        <w:trPr>
          <w:trHeight w:val="57"/>
        </w:trPr>
        <w:tc>
          <w:tcPr>
            <w:tcW w:w="4786" w:type="dxa"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  <w:r w:rsidRPr="00920B63">
              <w:rPr>
                <w:rFonts w:ascii="Georgia" w:eastAsia="Times New Roman" w:hAnsi="Georgia"/>
                <w:sz w:val="24"/>
                <w:szCs w:val="24"/>
              </w:rPr>
              <w:t>Выпускники прошлых лет</w:t>
            </w:r>
          </w:p>
        </w:tc>
        <w:tc>
          <w:tcPr>
            <w:tcW w:w="5245" w:type="dxa"/>
            <w:vMerge/>
          </w:tcPr>
          <w:p w:rsidR="00920B63" w:rsidRPr="00920B63" w:rsidRDefault="00920B63" w:rsidP="00920B63">
            <w:pPr>
              <w:suppressAutoHyphens/>
              <w:spacing w:after="0" w:line="240" w:lineRule="auto"/>
              <w:contextualSpacing/>
              <w:jc w:val="both"/>
              <w:rPr>
                <w:rFonts w:ascii="Georgia" w:eastAsia="Times New Roman" w:hAnsi="Georgia"/>
                <w:sz w:val="24"/>
                <w:szCs w:val="24"/>
              </w:rPr>
            </w:pPr>
          </w:p>
        </w:tc>
      </w:tr>
    </w:tbl>
    <w:p w:rsidR="00042FF5" w:rsidRPr="007A1884" w:rsidRDefault="00042FF5" w:rsidP="00042FF5">
      <w:pPr>
        <w:pStyle w:val="a6"/>
        <w:spacing w:after="0" w:line="240" w:lineRule="auto"/>
        <w:ind w:left="0" w:firstLine="709"/>
        <w:jc w:val="center"/>
        <w:rPr>
          <w:rFonts w:ascii="Georgia" w:hAnsi="Georgia"/>
          <w:sz w:val="24"/>
          <w:szCs w:val="24"/>
        </w:rPr>
      </w:pPr>
    </w:p>
    <w:sectPr w:rsidR="00042FF5" w:rsidRPr="007A1884" w:rsidSect="00320B09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93B" w:rsidRDefault="0038193B" w:rsidP="00B407E1">
      <w:pPr>
        <w:spacing w:after="0" w:line="240" w:lineRule="auto"/>
      </w:pPr>
      <w:r>
        <w:separator/>
      </w:r>
    </w:p>
  </w:endnote>
  <w:endnote w:type="continuationSeparator" w:id="0">
    <w:p w:rsidR="0038193B" w:rsidRDefault="0038193B" w:rsidP="00B40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93B" w:rsidRDefault="0038193B" w:rsidP="00B407E1">
      <w:pPr>
        <w:spacing w:after="0" w:line="240" w:lineRule="auto"/>
      </w:pPr>
      <w:r>
        <w:separator/>
      </w:r>
    </w:p>
  </w:footnote>
  <w:footnote w:type="continuationSeparator" w:id="0">
    <w:p w:rsidR="0038193B" w:rsidRDefault="0038193B" w:rsidP="00B407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095D"/>
    <w:multiLevelType w:val="hybridMultilevel"/>
    <w:tmpl w:val="B074C4DE"/>
    <w:lvl w:ilvl="0" w:tplc="D1E6E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121A3"/>
    <w:multiLevelType w:val="hybridMultilevel"/>
    <w:tmpl w:val="4FEC62B6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2">
    <w:nsid w:val="054977D9"/>
    <w:multiLevelType w:val="hybridMultilevel"/>
    <w:tmpl w:val="00668D3E"/>
    <w:lvl w:ilvl="0" w:tplc="F048BC4E">
      <w:start w:val="1"/>
      <w:numFmt w:val="decimal"/>
      <w:lvlText w:val="%1."/>
      <w:lvlJc w:val="left"/>
      <w:pPr>
        <w:tabs>
          <w:tab w:val="num" w:pos="976"/>
        </w:tabs>
        <w:ind w:left="9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3">
    <w:nsid w:val="0C2934DE"/>
    <w:multiLevelType w:val="hybridMultilevel"/>
    <w:tmpl w:val="06F68D30"/>
    <w:lvl w:ilvl="0" w:tplc="F048BC4E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8"/>
        </w:tabs>
        <w:ind w:left="13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8"/>
        </w:tabs>
        <w:ind w:left="21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8"/>
        </w:tabs>
        <w:ind w:left="28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8"/>
        </w:tabs>
        <w:ind w:left="35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8"/>
        </w:tabs>
        <w:ind w:left="42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8"/>
        </w:tabs>
        <w:ind w:left="49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8"/>
        </w:tabs>
        <w:ind w:left="57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8"/>
        </w:tabs>
        <w:ind w:left="6428" w:hanging="180"/>
      </w:pPr>
    </w:lvl>
  </w:abstractNum>
  <w:abstractNum w:abstractNumId="4">
    <w:nsid w:val="1AD80F24"/>
    <w:multiLevelType w:val="hybridMultilevel"/>
    <w:tmpl w:val="F5AE9A10"/>
    <w:lvl w:ilvl="0" w:tplc="0419000F">
      <w:start w:val="1"/>
      <w:numFmt w:val="decimal"/>
      <w:lvlText w:val="%1."/>
      <w:lvlJc w:val="left"/>
      <w:pPr>
        <w:tabs>
          <w:tab w:val="num" w:pos="668"/>
        </w:tabs>
        <w:ind w:left="6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88"/>
        </w:tabs>
        <w:ind w:left="13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08"/>
        </w:tabs>
        <w:ind w:left="21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28"/>
        </w:tabs>
        <w:ind w:left="28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48"/>
        </w:tabs>
        <w:ind w:left="35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68"/>
        </w:tabs>
        <w:ind w:left="42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88"/>
        </w:tabs>
        <w:ind w:left="49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08"/>
        </w:tabs>
        <w:ind w:left="57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28"/>
        </w:tabs>
        <w:ind w:left="6428" w:hanging="360"/>
      </w:pPr>
      <w:rPr>
        <w:rFonts w:ascii="Wingdings" w:hAnsi="Wingdings" w:hint="default"/>
      </w:rPr>
    </w:lvl>
  </w:abstractNum>
  <w:abstractNum w:abstractNumId="5">
    <w:nsid w:val="1B13642D"/>
    <w:multiLevelType w:val="multilevel"/>
    <w:tmpl w:val="C6928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EF16D8"/>
    <w:multiLevelType w:val="hybridMultilevel"/>
    <w:tmpl w:val="047AF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C77393"/>
    <w:multiLevelType w:val="hybridMultilevel"/>
    <w:tmpl w:val="471A39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B63A37"/>
    <w:multiLevelType w:val="hybridMultilevel"/>
    <w:tmpl w:val="071C2836"/>
    <w:lvl w:ilvl="0" w:tplc="041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9543C18"/>
    <w:multiLevelType w:val="hybridMultilevel"/>
    <w:tmpl w:val="5CCC86C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3521DA"/>
    <w:multiLevelType w:val="multilevel"/>
    <w:tmpl w:val="CB52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9145F6E"/>
    <w:multiLevelType w:val="multilevel"/>
    <w:tmpl w:val="ABB2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7F2F9A"/>
    <w:multiLevelType w:val="hybridMultilevel"/>
    <w:tmpl w:val="CA90A776"/>
    <w:lvl w:ilvl="0" w:tplc="04190001">
      <w:start w:val="1"/>
      <w:numFmt w:val="bullet"/>
      <w:lvlText w:val=""/>
      <w:lvlJc w:val="left"/>
      <w:pPr>
        <w:tabs>
          <w:tab w:val="num" w:pos="613"/>
        </w:tabs>
        <w:ind w:left="61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13">
    <w:nsid w:val="75EA6347"/>
    <w:multiLevelType w:val="hybridMultilevel"/>
    <w:tmpl w:val="36D85FD0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4">
    <w:nsid w:val="76697DD0"/>
    <w:multiLevelType w:val="hybridMultilevel"/>
    <w:tmpl w:val="3CF4E51A"/>
    <w:lvl w:ilvl="0" w:tplc="6F1047A6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1"/>
        </w:tabs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15">
    <w:nsid w:val="76894A64"/>
    <w:multiLevelType w:val="hybridMultilevel"/>
    <w:tmpl w:val="559A641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784241CF"/>
    <w:multiLevelType w:val="hybridMultilevel"/>
    <w:tmpl w:val="E46E163E"/>
    <w:lvl w:ilvl="0" w:tplc="6F1047A6">
      <w:start w:val="1"/>
      <w:numFmt w:val="decimal"/>
      <w:lvlText w:val="%1."/>
      <w:lvlJc w:val="left"/>
      <w:pPr>
        <w:tabs>
          <w:tab w:val="num" w:pos="613"/>
        </w:tabs>
        <w:ind w:left="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10"/>
  </w:num>
  <w:num w:numId="8">
    <w:abstractNumId w:val="5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  <w:num w:numId="13">
    <w:abstractNumId w:val="3"/>
  </w:num>
  <w:num w:numId="14">
    <w:abstractNumId w:val="14"/>
  </w:num>
  <w:num w:numId="15">
    <w:abstractNumId w:val="16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20B09"/>
    <w:rsid w:val="00042FF5"/>
    <w:rsid w:val="00072E0C"/>
    <w:rsid w:val="000A47E0"/>
    <w:rsid w:val="000A526C"/>
    <w:rsid w:val="000B409A"/>
    <w:rsid w:val="000C1146"/>
    <w:rsid w:val="00147C9F"/>
    <w:rsid w:val="00164FAF"/>
    <w:rsid w:val="00182231"/>
    <w:rsid w:val="00192794"/>
    <w:rsid w:val="001E243B"/>
    <w:rsid w:val="001E46E5"/>
    <w:rsid w:val="00200D75"/>
    <w:rsid w:val="002229E1"/>
    <w:rsid w:val="00246575"/>
    <w:rsid w:val="002568F6"/>
    <w:rsid w:val="00294D4D"/>
    <w:rsid w:val="002C1D70"/>
    <w:rsid w:val="002F282C"/>
    <w:rsid w:val="002F79BA"/>
    <w:rsid w:val="00310058"/>
    <w:rsid w:val="00320B09"/>
    <w:rsid w:val="003407E3"/>
    <w:rsid w:val="003629AC"/>
    <w:rsid w:val="003776DC"/>
    <w:rsid w:val="0038193B"/>
    <w:rsid w:val="003F4686"/>
    <w:rsid w:val="00411034"/>
    <w:rsid w:val="00427012"/>
    <w:rsid w:val="00463EEA"/>
    <w:rsid w:val="005568FE"/>
    <w:rsid w:val="005763B4"/>
    <w:rsid w:val="005930F8"/>
    <w:rsid w:val="006070A3"/>
    <w:rsid w:val="006451F6"/>
    <w:rsid w:val="00651352"/>
    <w:rsid w:val="00656F25"/>
    <w:rsid w:val="00671EF1"/>
    <w:rsid w:val="006C70B4"/>
    <w:rsid w:val="006D5309"/>
    <w:rsid w:val="006F468F"/>
    <w:rsid w:val="007026FB"/>
    <w:rsid w:val="00727FC6"/>
    <w:rsid w:val="00776497"/>
    <w:rsid w:val="007765D6"/>
    <w:rsid w:val="00784092"/>
    <w:rsid w:val="00797358"/>
    <w:rsid w:val="007A0492"/>
    <w:rsid w:val="007A56B5"/>
    <w:rsid w:val="007B1DAF"/>
    <w:rsid w:val="008573AC"/>
    <w:rsid w:val="00864795"/>
    <w:rsid w:val="008B06CB"/>
    <w:rsid w:val="008F7C30"/>
    <w:rsid w:val="00920B63"/>
    <w:rsid w:val="00933F49"/>
    <w:rsid w:val="00962C20"/>
    <w:rsid w:val="00963BC9"/>
    <w:rsid w:val="009F1819"/>
    <w:rsid w:val="009F2BA5"/>
    <w:rsid w:val="00A3747E"/>
    <w:rsid w:val="00A811C2"/>
    <w:rsid w:val="00A9350E"/>
    <w:rsid w:val="00AB4ABF"/>
    <w:rsid w:val="00AB60B0"/>
    <w:rsid w:val="00AC4A4A"/>
    <w:rsid w:val="00AC6A55"/>
    <w:rsid w:val="00AF6689"/>
    <w:rsid w:val="00B01386"/>
    <w:rsid w:val="00B022B9"/>
    <w:rsid w:val="00B30C84"/>
    <w:rsid w:val="00B407E1"/>
    <w:rsid w:val="00B546EE"/>
    <w:rsid w:val="00B85FA0"/>
    <w:rsid w:val="00BB5FFE"/>
    <w:rsid w:val="00BE4936"/>
    <w:rsid w:val="00C00D19"/>
    <w:rsid w:val="00C61CF6"/>
    <w:rsid w:val="00C70A74"/>
    <w:rsid w:val="00C74957"/>
    <w:rsid w:val="00C8582B"/>
    <w:rsid w:val="00CA0C67"/>
    <w:rsid w:val="00CF4F42"/>
    <w:rsid w:val="00D2220C"/>
    <w:rsid w:val="00D91A36"/>
    <w:rsid w:val="00DA7E71"/>
    <w:rsid w:val="00DE0BED"/>
    <w:rsid w:val="00E04E32"/>
    <w:rsid w:val="00E30475"/>
    <w:rsid w:val="00E308CA"/>
    <w:rsid w:val="00E40072"/>
    <w:rsid w:val="00E76F05"/>
    <w:rsid w:val="00E87376"/>
    <w:rsid w:val="00ED4A9C"/>
    <w:rsid w:val="00ED5E84"/>
    <w:rsid w:val="00EF666F"/>
    <w:rsid w:val="00F33760"/>
    <w:rsid w:val="00F53DC6"/>
    <w:rsid w:val="00F87CAE"/>
    <w:rsid w:val="00F92C62"/>
    <w:rsid w:val="00FB25A0"/>
    <w:rsid w:val="00FD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6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46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B09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uiPriority w:val="99"/>
    <w:semiHidden/>
    <w:rsid w:val="00320B09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320B0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320B09"/>
    <w:pPr>
      <w:ind w:left="720"/>
      <w:contextualSpacing/>
    </w:pPr>
  </w:style>
  <w:style w:type="paragraph" w:styleId="a7">
    <w:name w:val="Normal (Web)"/>
    <w:basedOn w:val="a"/>
    <w:unhideWhenUsed/>
    <w:rsid w:val="009F18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endnote text"/>
    <w:basedOn w:val="a"/>
    <w:link w:val="a9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9">
    <w:name w:val="Текст концевой сноски Знак"/>
    <w:link w:val="a8"/>
    <w:uiPriority w:val="99"/>
    <w:semiHidden/>
    <w:rsid w:val="00B407E1"/>
    <w:rPr>
      <w:sz w:val="20"/>
      <w:szCs w:val="20"/>
    </w:rPr>
  </w:style>
  <w:style w:type="character" w:styleId="aa">
    <w:name w:val="endnote reference"/>
    <w:uiPriority w:val="99"/>
    <w:semiHidden/>
    <w:unhideWhenUsed/>
    <w:rsid w:val="00B407E1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B407E1"/>
    <w:pPr>
      <w:spacing w:after="0" w:line="240" w:lineRule="auto"/>
    </w:pPr>
    <w:rPr>
      <w:sz w:val="20"/>
      <w:szCs w:val="20"/>
      <w:lang/>
    </w:rPr>
  </w:style>
  <w:style w:type="character" w:customStyle="1" w:styleId="ac">
    <w:name w:val="Текст сноски Знак"/>
    <w:link w:val="ab"/>
    <w:uiPriority w:val="99"/>
    <w:semiHidden/>
    <w:rsid w:val="00B407E1"/>
    <w:rPr>
      <w:sz w:val="20"/>
      <w:szCs w:val="20"/>
    </w:rPr>
  </w:style>
  <w:style w:type="character" w:styleId="ad">
    <w:name w:val="footnote reference"/>
    <w:uiPriority w:val="99"/>
    <w:semiHidden/>
    <w:unhideWhenUsed/>
    <w:rsid w:val="00B407E1"/>
    <w:rPr>
      <w:vertAlign w:val="superscript"/>
    </w:rPr>
  </w:style>
  <w:style w:type="table" w:styleId="ae">
    <w:name w:val="Table Grid"/>
    <w:basedOn w:val="a1"/>
    <w:rsid w:val="00072E0C"/>
    <w:pPr>
      <w:jc w:val="both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747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Body Text Indent"/>
    <w:basedOn w:val="a"/>
    <w:link w:val="af0"/>
    <w:rsid w:val="006F468F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0">
    <w:name w:val="Основной текст с отступом Знак"/>
    <w:link w:val="af"/>
    <w:rsid w:val="006F468F"/>
    <w:rPr>
      <w:rFonts w:ascii="Times New Roman" w:eastAsia="Times New Roman" w:hAnsi="Times New Roman"/>
    </w:rPr>
  </w:style>
  <w:style w:type="character" w:customStyle="1" w:styleId="10">
    <w:name w:val="Заголовок 1 Знак"/>
    <w:link w:val="1"/>
    <w:uiPriority w:val="9"/>
    <w:rsid w:val="006F468F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82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95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88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85667">
                      <w:marLeft w:val="-46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545376">
                          <w:marLeft w:val="46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ege-kostroma.ru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EDB02147570D478AE38A6C0CFBB1ED" ma:contentTypeVersion="" ma:contentTypeDescription="Создание документа." ma:contentTypeScope="" ma:versionID="2d878a79c2d723baa642c2d06c31b43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eb672075393d662ceed20846c522b8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3010CE-A321-4561-9AD4-356142EA236C}"/>
</file>

<file path=customXml/itemProps2.xml><?xml version="1.0" encoding="utf-8"?>
<ds:datastoreItem xmlns:ds="http://schemas.openxmlformats.org/officeDocument/2006/customXml" ds:itemID="{B855FB5F-6FD3-44A9-BA0C-48E6B641FC43}"/>
</file>

<file path=customXml/itemProps3.xml><?xml version="1.0" encoding="utf-8"?>
<ds:datastoreItem xmlns:ds="http://schemas.openxmlformats.org/officeDocument/2006/customXml" ds:itemID="{55F75141-BF45-4EF5-BA1F-8B958AE1F45B}"/>
</file>

<file path=customXml/itemProps4.xml><?xml version="1.0" encoding="utf-8"?>
<ds:datastoreItem xmlns:ds="http://schemas.openxmlformats.org/officeDocument/2006/customXml" ds:itemID="{A9673B3E-78AA-4C7F-8CF9-F69F6554EC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Links>
    <vt:vector size="6" baseType="variant">
      <vt:variant>
        <vt:i4>98</vt:i4>
      </vt:variant>
      <vt:variant>
        <vt:i4>0</vt:i4>
      </vt:variant>
      <vt:variant>
        <vt:i4>0</vt:i4>
      </vt:variant>
      <vt:variant>
        <vt:i4>5</vt:i4>
      </vt:variant>
      <vt:variant>
        <vt:lpwstr>mailto:info@ege-kostroma.ru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</cp:lastModifiedBy>
  <cp:revision>2</cp:revision>
  <dcterms:created xsi:type="dcterms:W3CDTF">2019-12-06T09:50:00Z</dcterms:created>
  <dcterms:modified xsi:type="dcterms:W3CDTF">2019-12-06T09:50:00Z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0x0101003EEDB02147570D478AE38A6C0CFBB1ED</vt:lpwstr>
  </property>
</Properties>
</file>