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Муниципальное общеобразовательное учреждение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Андреевская средняя общеобразовательная школа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Технологическая карта урока обществознание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6 класс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учитель Собакина Н.Е.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36"/>
          <w:sz w:val="20"/>
          <w:szCs w:val="20"/>
        </w:rPr>
        <w:t>Андреевское 2016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Pr="0095516E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516E">
        <w:rPr>
          <w:rFonts w:ascii="Times New Roman" w:hAnsi="Times New Roman" w:cs="Times New Roman"/>
          <w:b/>
          <w:bCs/>
          <w:spacing w:val="36"/>
          <w:sz w:val="20"/>
          <w:szCs w:val="20"/>
        </w:rPr>
        <w:t>Уроки</w:t>
      </w:r>
      <w:r w:rsidRPr="0095516E">
        <w:rPr>
          <w:rFonts w:ascii="Times New Roman" w:hAnsi="Times New Roman" w:cs="Times New Roman"/>
          <w:b/>
          <w:bCs/>
          <w:sz w:val="20"/>
          <w:szCs w:val="20"/>
        </w:rPr>
        <w:t xml:space="preserve"> 25–26</w:t>
      </w:r>
    </w:p>
    <w:tbl>
      <w:tblPr>
        <w:tblW w:w="1493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025"/>
        <w:gridCol w:w="284"/>
        <w:gridCol w:w="7512"/>
        <w:gridCol w:w="4111"/>
      </w:tblGrid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ЧЕЛОВЕЧНОСТЬ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представлений о проблемах взаимоотношений человека с другими людьми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Презентация «Что такое человечность» [Элект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ронный ресурс]. – Режим доступа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 http://nsportal.ru/shkola/obshchestvoznanie/library/chto-takoe-chelovechnost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1. Что такое гуманизм.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2. Прояви внимание к старикам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значимая проблема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«В жизни есть только одно несомненное счастье – жить для других»    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(Л. Н. Толстой)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Методы: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Формы: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фронтальная, работа в парах</w:t>
            </w:r>
          </w:p>
        </w:tc>
      </w:tr>
      <w:tr w:rsidR="00BA30FF" w:rsidRPr="0095516E" w:rsidTr="004D37D9">
        <w:trPr>
          <w:trHeight w:val="12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Человечность, гуманизм</w:t>
            </w:r>
          </w:p>
        </w:tc>
      </w:tr>
      <w:tr w:rsidR="00BA30FF" w:rsidRPr="0095516E" w:rsidTr="004D37D9">
        <w:trPr>
          <w:trHeight w:val="12"/>
        </w:trPr>
        <w:tc>
          <w:tcPr>
            <w:tcW w:w="1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BA30FF" w:rsidRPr="0095516E" w:rsidTr="004D37D9">
        <w:trPr>
          <w:trHeight w:val="12"/>
        </w:trPr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УУД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BA30FF" w:rsidRPr="0095516E" w:rsidTr="004D37D9">
        <w:trPr>
          <w:trHeight w:val="12"/>
        </w:trPr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Научатся: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свои взаимоотн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шения с другими людьми.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Получат возможность научиться: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работать с текстом  учебника; выск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зывать собственное мнение, сужд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воспринимают предложения и оценку учителей, товар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щей, родителей и других людей.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наиболее эффективные способы решения задач; контр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лируют и оценивают процесс и результат деятельности.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Проявляют способность к решению морал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ных дилемм на основе учёта позиций партн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</w:tr>
    </w:tbl>
    <w:p w:rsidR="00BA30FF" w:rsidRDefault="00BA30FF" w:rsidP="00BA30FF">
      <w:pPr>
        <w:pStyle w:val="ParagraphStyle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</w:p>
    <w:tbl>
      <w:tblPr>
        <w:tblW w:w="14933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899"/>
        <w:gridCol w:w="567"/>
        <w:gridCol w:w="1559"/>
        <w:gridCol w:w="4111"/>
        <w:gridCol w:w="2268"/>
        <w:gridCol w:w="1276"/>
        <w:gridCol w:w="3260"/>
        <w:gridCol w:w="993"/>
      </w:tblGrid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Этапы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мя </w:t>
            </w:r>
            <w:r w:rsidRPr="005B7B8C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(мин)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и развивающие компоненты, зад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ния и упражнения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Формы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организации </w:t>
            </w:r>
            <w:proofErr w:type="spellStart"/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совзаимоде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  <w:proofErr w:type="spellEnd"/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 на уроке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Универсальные 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учебные действия</w:t>
            </w:r>
            <w:r w:rsidRPr="005B7B8C">
              <w:rPr>
                <w:rFonts w:ascii="Times New Roman" w:hAnsi="Times New Roman" w:cs="Times New Roman"/>
                <w:sz w:val="18"/>
                <w:szCs w:val="18"/>
              </w:rPr>
              <w:br/>
              <w:t>(УУД)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FF" w:rsidRPr="005B7B8C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8C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Мот</w:t>
            </w: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вация </w:t>
            </w: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учебой</w:t>
            </w:r>
            <w:proofErr w:type="gramEnd"/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</w:t>
            </w: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B7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Эмоциональная, психологическая и мотивацио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 xml:space="preserve">ная подготовка учащихся к 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усвоению изуча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мого материала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Создаёт условия для возникновения у </w:t>
            </w:r>
            <w:proofErr w:type="gramStart"/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B7B8C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включ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ния в учебную деятельность, уточняет тем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тические рамки.</w:t>
            </w:r>
          </w:p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урока и пытаются самостоятельно их фо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 xml:space="preserve">мулировать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C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16022D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Личностные: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необходимость учения, выраженного в преобладании учебно-познавательных мотивов и пре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>почтении социального способа оценки знаний.</w:t>
            </w:r>
          </w:p>
          <w:p w:rsidR="00BA30FF" w:rsidRPr="0016022D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1602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>лируют цели урока после предварител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6022D">
              <w:rPr>
                <w:rFonts w:ascii="Times New Roman" w:hAnsi="Times New Roman" w:cs="Times New Roman"/>
                <w:sz w:val="18"/>
                <w:szCs w:val="18"/>
              </w:rPr>
              <w:t>ного обсуждения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5B7B8C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 Актуал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зация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95516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Что отличает человека от других живых с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ществ?  Что такое добро?  Какие поступки принято называть добрыми?  Почему не все поступки людей можно назвать человечными? Что значит относиться к другим по-человечески?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Аргументировано отв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чают на вопросы, расс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ждают, высказывают собственное мнение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поиск нужной информации. </w:t>
            </w:r>
            <w:proofErr w:type="gramEnd"/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высказывают собственное мнение;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слушают друг друга, строят понятные речевые в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сказывания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BA30FF" w:rsidRPr="005B7B8C" w:rsidTr="004D37D9">
        <w:trPr>
          <w:trHeight w:val="965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 Из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чение нового мат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1. Презентация «Что такое ч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ловечность».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2. Прочтение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и анализ стих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творения 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(Пр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ложе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ние)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3. Работа с те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минами.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Инсц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ниров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мини-сценок «Диалог».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Работа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 ру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риками «Жил на свете человек»,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с. 101, «Карти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ная галерея», с. 103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1. Показывает слайды презентации, комме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тирует новую информацию.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Организует работу по анализу стихотвор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ния и его обсуждению по</w:t>
            </w:r>
            <w:r w:rsidRPr="0095516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Какой смысл заложил автор в это стихотв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рение?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Что означает понятие «относиться по-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чески»?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Организует работу по изучению терминов 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>(человечность, гуманизм)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Как вы понимаете слова «человечность»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«гуманизм»?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Что значит гуманное отношение?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Приведите примеры гуманного отношения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к людям, животным или природе.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4. Организует творческую работу учащихся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в парах. Предлагает ученикам изобразить м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ни-сценки на заданные</w:t>
            </w:r>
            <w:r w:rsidRPr="0095516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темы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азговор по телефону с родителями»;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азговор по тел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фону с другом»;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шиблись номером телеф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на»;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п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оздравить друга с праздником»;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в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звать “скорую помощь”»;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читель звонит домой ученику»;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бщение с незнакомым человеком»; «</w:t>
            </w:r>
            <w:r w:rsidRPr="0095516E">
              <w:rPr>
                <w:rFonts w:ascii="Times New Roman" w:hAnsi="Times New Roman" w:cs="Times New Roman"/>
                <w:caps/>
                <w:sz w:val="20"/>
                <w:szCs w:val="20"/>
              </w:rPr>
              <w:t>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азговор с родителями одн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классника по телефону».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Проводит обсуждение творческого задания: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Были ли допущены ошибки во время диал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гов?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Почему в каждой ситуации необходимо ве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ти себя по-разному?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5. Формулирует задание, организует работу учащихся по прочтению текста о К. И. Чуко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ском и анализу иллюстрации картины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В. М. Максимова.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Можно ли говорить, что произведения К. И. Чуковского проникнуты идеями гуманизма?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Почему художник В. М. Максимов назвал свою картину «Все в прошлом» (1899)?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Придумайте рассказ о женщинах, изобр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женных на его картине. Можно ли их старость назвать радостной?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Знакомятся с новой информацией, задают уточняющие вопросы,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обсуждают новую 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формацию.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Читают 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 анализир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ют стихотворение, отв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чают на вопросы, выск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зывают собственное мнение.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3. Знакомят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с новыми терминами, работают со словарем.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4. Инсценируют ситу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ции по заданным темам, анализируют свои ди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логи и диалоги одн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классников, коммент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руют, делают замечания, исправляют допущенные ошибки. </w:t>
            </w: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5. Читают текст, рассматривают иллюстр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цию, высказывают со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ственную точку зрения на поставленные вопр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1. Индивид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альная раб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2. Фронтал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3. Индивид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альная раб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та.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4. Работа в парах.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5. Фронтал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жизне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ные ситуации. 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proofErr w:type="gramEnd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9551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определяют посл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довательность промежу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точных ц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лей с учётом конечного результата; составляют план и последовател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ность действий.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распознают об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екты и их понятия, выделяют сущ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ственные признаки; строят рассу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дения и обобщают полученную 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формацию.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взаимодействии для решения коммуникативных и позн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вательных задач; ставят вопросы, обращаются за помощью; формул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руют свои затруднения; предлагают помощь и сотрудничество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2. Устные ответы.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3. Устные ответы.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Инсц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нирование</w:t>
            </w:r>
            <w:proofErr w:type="spellEnd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ди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логов, устные ответы.</w:t>
            </w: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5. Устные ответы</w:t>
            </w: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Пе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вичное  осмы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ление и закре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ление </w:t>
            </w:r>
            <w:proofErr w:type="gramStart"/>
            <w:r w:rsidRPr="0095516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</w:t>
            </w:r>
            <w:r w:rsidRPr="0095516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</w:t>
            </w:r>
            <w:r w:rsidRPr="0095516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Задания в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рабочей тетради, № 2–3,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с. 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Определяет задания, нацеливает на самосто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тельную работу, организует 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альная раб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самостоятельно осуществляют поиск нужной и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формации. </w:t>
            </w:r>
            <w:proofErr w:type="gramEnd"/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ориентируются в учебнике и рабочей тетради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Проверка выполн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заданий </w:t>
            </w: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 ур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ка. Ре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сведений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Проводит беседу по</w:t>
            </w:r>
            <w:r w:rsidRPr="0095516E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– Какие качества вы больше всего цените в людях? 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– Почему в любой культуре народов мира так почитается старость?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Отвечают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Определяют свое эм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циональное </w:t>
            </w:r>
            <w:proofErr w:type="spellStart"/>
            <w:proofErr w:type="gramStart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состо-яние</w:t>
            </w:r>
            <w:proofErr w:type="spellEnd"/>
            <w:proofErr w:type="gramEnd"/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на уроке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знаний для человека и принимают его.</w:t>
            </w:r>
          </w:p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прогнозируют р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зультаты уровня усвоения изучаем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Оценив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ние уч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щихся за работу на уроке</w:t>
            </w:r>
          </w:p>
        </w:tc>
      </w:tr>
      <w:tr w:rsidR="00BA30FF" w:rsidRPr="005B7B8C" w:rsidTr="004D37D9">
        <w:trPr>
          <w:trHeight w:val="1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нее </w:t>
            </w:r>
            <w:proofErr w:type="spellStart"/>
            <w:proofErr w:type="gramStart"/>
            <w:r w:rsidRPr="00955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за-дание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§ 12. Задания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516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рабочей тетра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ди, № 6–7, с. 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домашнее 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альная раб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16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FF" w:rsidRPr="0095516E" w:rsidRDefault="00BA30FF" w:rsidP="004D37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A30FF" w:rsidRDefault="00BA30FF" w:rsidP="00BA30FF">
      <w:pPr>
        <w:pStyle w:val="ParagraphStyle"/>
        <w:rPr>
          <w:rFonts w:ascii="Times New Roman" w:hAnsi="Times New Roman" w:cs="Times New Roman"/>
          <w:iCs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BA30FF" w:rsidRPr="0095516E" w:rsidRDefault="00BA30FF" w:rsidP="00BA30FF">
      <w:pPr>
        <w:pStyle w:val="ParagraphStyle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5BF">
        <w:rPr>
          <w:rFonts w:ascii="Times New Roman" w:hAnsi="Times New Roman" w:cs="Times New Roman"/>
          <w:i/>
          <w:iCs/>
          <w:sz w:val="20"/>
          <w:szCs w:val="20"/>
        </w:rPr>
        <w:t>Приложение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516E">
        <w:rPr>
          <w:rFonts w:ascii="Times New Roman" w:hAnsi="Times New Roman" w:cs="Times New Roman"/>
          <w:b/>
          <w:bCs/>
          <w:sz w:val="20"/>
          <w:szCs w:val="20"/>
        </w:rPr>
        <w:t>Лучами земля опоясана…</w:t>
      </w:r>
    </w:p>
    <w:p w:rsidR="00BA30FF" w:rsidRPr="0095516E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30FF" w:rsidRPr="0095516E" w:rsidRDefault="00BA30FF" w:rsidP="00BA30FF">
      <w:pPr>
        <w:pStyle w:val="ParagraphStyle"/>
        <w:ind w:left="1418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Лучами земля опоясана,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5516E">
        <w:rPr>
          <w:rFonts w:ascii="Times New Roman" w:hAnsi="Times New Roman" w:cs="Times New Roman"/>
          <w:sz w:val="20"/>
          <w:szCs w:val="20"/>
        </w:rPr>
        <w:tab/>
        <w:t>Орбитой любви и привета</w:t>
      </w:r>
    </w:p>
    <w:p w:rsidR="00BA30FF" w:rsidRPr="0095516E" w:rsidRDefault="00BA30FF" w:rsidP="00BA30FF">
      <w:pPr>
        <w:pStyle w:val="ParagraphStyle"/>
        <w:ind w:left="1418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Цветами земля опоясана,</w:t>
      </w:r>
      <w:r w:rsidRPr="009551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5516E">
        <w:rPr>
          <w:rFonts w:ascii="Times New Roman" w:hAnsi="Times New Roman" w:cs="Times New Roman"/>
          <w:sz w:val="20"/>
          <w:szCs w:val="20"/>
        </w:rPr>
        <w:t>Пусть мчится вся наша планета.</w:t>
      </w:r>
    </w:p>
    <w:p w:rsidR="00BA30FF" w:rsidRPr="0095516E" w:rsidRDefault="00BA30FF" w:rsidP="00BA30FF">
      <w:pPr>
        <w:pStyle w:val="ParagraphStyle"/>
        <w:ind w:left="1418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Ходите дорогами ясными,</w:t>
      </w:r>
      <w:r w:rsidRPr="009551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5516E">
        <w:rPr>
          <w:rFonts w:ascii="Times New Roman" w:hAnsi="Times New Roman" w:cs="Times New Roman"/>
          <w:sz w:val="20"/>
          <w:szCs w:val="20"/>
        </w:rPr>
        <w:t>Стремитесь открыть хоть однажды</w:t>
      </w:r>
    </w:p>
    <w:p w:rsidR="00BA30FF" w:rsidRPr="0095516E" w:rsidRDefault="00BA30FF" w:rsidP="00BA30FF">
      <w:pPr>
        <w:pStyle w:val="ParagraphStyle"/>
        <w:ind w:left="1418"/>
        <w:rPr>
          <w:rFonts w:ascii="Times New Roman" w:hAnsi="Times New Roman" w:cs="Times New Roman"/>
          <w:sz w:val="20"/>
          <w:szCs w:val="20"/>
        </w:rPr>
      </w:pPr>
      <w:r w:rsidRPr="0095516E">
        <w:rPr>
          <w:rFonts w:ascii="Times New Roman" w:hAnsi="Times New Roman" w:cs="Times New Roman"/>
          <w:sz w:val="20"/>
          <w:szCs w:val="20"/>
        </w:rPr>
        <w:t>Летайте высокими трассами.</w:t>
      </w:r>
      <w:r w:rsidRPr="009551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5516E">
        <w:rPr>
          <w:rFonts w:ascii="Times New Roman" w:hAnsi="Times New Roman" w:cs="Times New Roman"/>
          <w:sz w:val="20"/>
          <w:szCs w:val="20"/>
        </w:rPr>
        <w:t>Звезду человечности в каждом!</w:t>
      </w:r>
    </w:p>
    <w:p w:rsidR="00BA30FF" w:rsidRPr="0095516E" w:rsidRDefault="00BA30FF" w:rsidP="00BA30FF">
      <w:pPr>
        <w:pStyle w:val="ParagraphStyle"/>
        <w:rPr>
          <w:rFonts w:ascii="Times New Roman" w:hAnsi="Times New Roman" w:cs="Times New Roman"/>
          <w:iCs/>
          <w:sz w:val="20"/>
          <w:szCs w:val="20"/>
        </w:rPr>
      </w:pPr>
      <w:r w:rsidRPr="0095516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 w:rsidRPr="0095516E">
        <w:rPr>
          <w:rFonts w:ascii="Times New Roman" w:hAnsi="Times New Roman" w:cs="Times New Roman"/>
          <w:iCs/>
          <w:sz w:val="20"/>
          <w:szCs w:val="20"/>
        </w:rPr>
        <w:t xml:space="preserve">     П. Елфимов</w:t>
      </w: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A30FF" w:rsidRDefault="00BA30FF" w:rsidP="00BA30FF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A310DC" w:rsidRDefault="00A310DC"/>
    <w:sectPr w:rsidR="00A310DC" w:rsidSect="00BA30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0FF"/>
    <w:rsid w:val="00A310DC"/>
    <w:rsid w:val="00BA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3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A30F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A5ECD-C527-400D-9677-824C9248903E}"/>
</file>

<file path=customXml/itemProps2.xml><?xml version="1.0" encoding="utf-8"?>
<ds:datastoreItem xmlns:ds="http://schemas.openxmlformats.org/officeDocument/2006/customXml" ds:itemID="{B29C0462-70E6-40AE-93FD-974A3552573F}"/>
</file>

<file path=customXml/itemProps3.xml><?xml version="1.0" encoding="utf-8"?>
<ds:datastoreItem xmlns:ds="http://schemas.openxmlformats.org/officeDocument/2006/customXml" ds:itemID="{5253CA70-61A2-4419-B5C4-FC1A2FEFE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Начальная_школа</dc:creator>
  <cp:lastModifiedBy>Начальная_школа</cp:lastModifiedBy>
  <cp:revision>1</cp:revision>
  <dcterms:created xsi:type="dcterms:W3CDTF">2016-05-17T05:47:00Z</dcterms:created>
  <dcterms:modified xsi:type="dcterms:W3CDTF">2016-05-17T05:50:00Z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