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2A" w:rsidRDefault="009B2003" w:rsidP="009B200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B2003">
        <w:rPr>
          <w:rFonts w:ascii="Times New Roman" w:hAnsi="Times New Roman" w:cs="Times New Roman"/>
          <w:b/>
          <w:sz w:val="32"/>
          <w:szCs w:val="24"/>
        </w:rPr>
        <w:t>План-график работы специалистов на «Телефоне здоровья» в июле 2024 года</w:t>
      </w:r>
    </w:p>
    <w:p w:rsidR="009B2003" w:rsidRPr="009B2003" w:rsidRDefault="009B2003" w:rsidP="009B200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9B2003" w:rsidRPr="009B2003" w:rsidTr="009B2003">
        <w:tc>
          <w:tcPr>
            <w:tcW w:w="1101" w:type="dxa"/>
          </w:tcPr>
          <w:p w:rsidR="009B2003" w:rsidRPr="009B2003" w:rsidRDefault="009B2003" w:rsidP="009B2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9B2003" w:rsidRPr="009B2003" w:rsidRDefault="009B2003" w:rsidP="009B2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501" w:type="dxa"/>
          </w:tcPr>
          <w:p w:rsidR="009B2003" w:rsidRPr="009B2003" w:rsidRDefault="009B2003" w:rsidP="009B2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</w:tr>
      <w:tr w:rsidR="009B2003" w:rsidRPr="009B2003" w:rsidTr="009B2003">
        <w:tc>
          <w:tcPr>
            <w:tcW w:w="1101" w:type="dxa"/>
          </w:tcPr>
          <w:p w:rsidR="009B2003" w:rsidRPr="009B2003" w:rsidRDefault="009B2003" w:rsidP="009B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3969" w:type="dxa"/>
          </w:tcPr>
          <w:p w:rsidR="009B2003" w:rsidRPr="009B2003" w:rsidRDefault="009B2003" w:rsidP="009B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sz w:val="24"/>
                <w:szCs w:val="24"/>
              </w:rPr>
              <w:t>«Медицинское сопровождение участников специальной военной операции»</w:t>
            </w:r>
          </w:p>
        </w:tc>
        <w:tc>
          <w:tcPr>
            <w:tcW w:w="4501" w:type="dxa"/>
          </w:tcPr>
          <w:p w:rsidR="009B2003" w:rsidRPr="009B2003" w:rsidRDefault="009B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Марина Владимировна</w:t>
            </w:r>
            <w:r w:rsidRPr="009B2003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ОГБУЗ «Костромской областной госпиталь для ветеранов войн»</w:t>
            </w:r>
          </w:p>
        </w:tc>
      </w:tr>
      <w:tr w:rsidR="009B2003" w:rsidRPr="009B2003" w:rsidTr="009B2003">
        <w:tc>
          <w:tcPr>
            <w:tcW w:w="1101" w:type="dxa"/>
          </w:tcPr>
          <w:p w:rsidR="009B2003" w:rsidRPr="009B2003" w:rsidRDefault="009B2003" w:rsidP="009B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3969" w:type="dxa"/>
          </w:tcPr>
          <w:p w:rsidR="009B2003" w:rsidRPr="009B2003" w:rsidRDefault="009B2003" w:rsidP="009B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sz w:val="24"/>
                <w:szCs w:val="24"/>
              </w:rPr>
              <w:t>«Болезни головного мозга»</w:t>
            </w:r>
          </w:p>
        </w:tc>
        <w:tc>
          <w:tcPr>
            <w:tcW w:w="4501" w:type="dxa"/>
          </w:tcPr>
          <w:p w:rsidR="009B2003" w:rsidRPr="009B2003" w:rsidRDefault="009B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b/>
                <w:sz w:val="24"/>
                <w:szCs w:val="24"/>
              </w:rPr>
              <w:t>Субботина Анастасия Игоревна</w:t>
            </w:r>
            <w:r w:rsidRPr="009B2003">
              <w:rPr>
                <w:rFonts w:ascii="Times New Roman" w:hAnsi="Times New Roman" w:cs="Times New Roman"/>
                <w:sz w:val="24"/>
                <w:szCs w:val="24"/>
              </w:rPr>
              <w:t xml:space="preserve"> – врач-невролог ОГБУЗ «Костромская областная клиническая больница им. Е.И. Королева», главный внештатный специалист невролог департамента здравоохранения Костромской области</w:t>
            </w:r>
          </w:p>
        </w:tc>
      </w:tr>
      <w:tr w:rsidR="009B2003" w:rsidRPr="009B2003" w:rsidTr="009B2003">
        <w:tc>
          <w:tcPr>
            <w:tcW w:w="1101" w:type="dxa"/>
          </w:tcPr>
          <w:p w:rsidR="009B2003" w:rsidRPr="009B2003" w:rsidRDefault="009B2003" w:rsidP="009B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3969" w:type="dxa"/>
          </w:tcPr>
          <w:p w:rsidR="009B2003" w:rsidRPr="009B2003" w:rsidRDefault="009B2003" w:rsidP="009B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03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желудочно-кишечного тракта»</w:t>
            </w:r>
          </w:p>
        </w:tc>
        <w:tc>
          <w:tcPr>
            <w:tcW w:w="4501" w:type="dxa"/>
          </w:tcPr>
          <w:p w:rsidR="009B2003" w:rsidRPr="009B2003" w:rsidRDefault="009B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03">
              <w:rPr>
                <w:rFonts w:ascii="Times New Roman" w:hAnsi="Times New Roman" w:cs="Times New Roman"/>
                <w:b/>
                <w:sz w:val="24"/>
                <w:szCs w:val="24"/>
              </w:rPr>
              <w:t>Феночка</w:t>
            </w:r>
            <w:proofErr w:type="spellEnd"/>
            <w:r w:rsidRPr="009B2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</w:t>
            </w:r>
            <w:r w:rsidRPr="009B2003">
              <w:rPr>
                <w:rFonts w:ascii="Times New Roman" w:hAnsi="Times New Roman" w:cs="Times New Roman"/>
                <w:sz w:val="24"/>
                <w:szCs w:val="24"/>
              </w:rPr>
              <w:t xml:space="preserve"> – врач-гастроэнтеролог, заведующая гастроэнтерологическим отделением ОГБУЗ «Окружная больница Костромского округа № 1»</w:t>
            </w:r>
          </w:p>
        </w:tc>
      </w:tr>
    </w:tbl>
    <w:p w:rsidR="009B2003" w:rsidRDefault="009B2003"/>
    <w:p w:rsidR="00A7599C" w:rsidRDefault="00A7599C">
      <w:bookmarkStart w:id="0" w:name="_GoBack"/>
      <w:bookmarkEnd w:id="0"/>
    </w:p>
    <w:p w:rsidR="00A7599C" w:rsidRPr="00A7599C" w:rsidRDefault="00A7599C" w:rsidP="00A7599C">
      <w:pPr>
        <w:jc w:val="center"/>
        <w:rPr>
          <w:rFonts w:ascii="Times New Roman" w:hAnsi="Times New Roman" w:cs="Times New Roman"/>
          <w:b/>
          <w:sz w:val="28"/>
        </w:rPr>
      </w:pPr>
      <w:r w:rsidRPr="00A7599C">
        <w:rPr>
          <w:rFonts w:ascii="Times New Roman" w:hAnsi="Times New Roman" w:cs="Times New Roman"/>
          <w:b/>
          <w:sz w:val="28"/>
        </w:rPr>
        <w:t>«Телефон здоровья» 8-800-450-03-03</w:t>
      </w:r>
    </w:p>
    <w:p w:rsidR="00A7599C" w:rsidRPr="00A7599C" w:rsidRDefault="00A7599C" w:rsidP="00A7599C">
      <w:pPr>
        <w:jc w:val="center"/>
        <w:rPr>
          <w:rFonts w:ascii="Times New Roman" w:hAnsi="Times New Roman" w:cs="Times New Roman"/>
          <w:b/>
          <w:sz w:val="28"/>
        </w:rPr>
      </w:pPr>
      <w:r w:rsidRPr="00A7599C">
        <w:rPr>
          <w:rFonts w:ascii="Times New Roman" w:hAnsi="Times New Roman" w:cs="Times New Roman"/>
          <w:b/>
          <w:sz w:val="28"/>
        </w:rPr>
        <w:t>с 15 до 17 часов</w:t>
      </w:r>
    </w:p>
    <w:sectPr w:rsidR="00A7599C" w:rsidRPr="00A7599C" w:rsidSect="009B20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DF"/>
    <w:rsid w:val="001E2FDF"/>
    <w:rsid w:val="0092492A"/>
    <w:rsid w:val="009B2003"/>
    <w:rsid w:val="00A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UX25FU4DC2SS-299-5031</_dlc_DocId>
    <_dlc_DocIdUrl xmlns="abdb83d0-779d-445a-a542-78c4e7e32ea9">
      <Url>https://www.eduportal44.ru/soligalich/shablon/_layouts/15/DocIdRedir.aspx?ID=UX25FU4DC2SS-299-5031</Url>
      <Description>UX25FU4DC2SS-299-5031</Description>
    </_dlc_DocIdUrl>
  </documentManagement>
</p:properties>
</file>

<file path=customXml/itemProps1.xml><?xml version="1.0" encoding="utf-8"?>
<ds:datastoreItem xmlns:ds="http://schemas.openxmlformats.org/officeDocument/2006/customXml" ds:itemID="{FF009877-C2D6-416E-AFF0-6966F595DDBB}"/>
</file>

<file path=customXml/itemProps2.xml><?xml version="1.0" encoding="utf-8"?>
<ds:datastoreItem xmlns:ds="http://schemas.openxmlformats.org/officeDocument/2006/customXml" ds:itemID="{3DC4ACFF-E151-482A-A5B2-5BF9E6F6043F}"/>
</file>

<file path=customXml/itemProps3.xml><?xml version="1.0" encoding="utf-8"?>
<ds:datastoreItem xmlns:ds="http://schemas.openxmlformats.org/officeDocument/2006/customXml" ds:itemID="{2105C04E-431E-4976-BE28-43F0390437EA}"/>
</file>

<file path=customXml/itemProps4.xml><?xml version="1.0" encoding="utf-8"?>
<ds:datastoreItem xmlns:ds="http://schemas.openxmlformats.org/officeDocument/2006/customXml" ds:itemID="{43C03A1F-950B-44F6-8EE4-A44F6EC06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2024-07-09T06:42:00Z</dcterms:created>
  <dcterms:modified xsi:type="dcterms:W3CDTF">2024-07-09T06:54:00Z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27b9cb8b-c87f-459e-ab15-c0a26a18d686</vt:lpwstr>
  </property>
</Properties>
</file>