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F3" w:rsidRPr="00937787" w:rsidRDefault="00935A56" w:rsidP="00867CF3">
      <w:pPr>
        <w:jc w:val="center"/>
        <w:rPr>
          <w:b/>
          <w:color w:val="404040"/>
          <w:sz w:val="20"/>
          <w:szCs w:val="20"/>
        </w:rPr>
      </w:pPr>
      <w:r>
        <w:rPr>
          <w:noProof/>
          <w:color w:val="40404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A9CF837" wp14:editId="62EB2D6C">
            <wp:simplePos x="0" y="0"/>
            <wp:positionH relativeFrom="column">
              <wp:posOffset>-721995</wp:posOffset>
            </wp:positionH>
            <wp:positionV relativeFrom="paragraph">
              <wp:posOffset>-415290</wp:posOffset>
            </wp:positionV>
            <wp:extent cx="7000240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F3" w:rsidRPr="00937787">
        <w:rPr>
          <w:b/>
          <w:color w:val="404040"/>
          <w:sz w:val="20"/>
          <w:szCs w:val="20"/>
        </w:rPr>
        <w:t xml:space="preserve">Муниципальное казенное образовательное учреждение дополнительного образования детей        </w:t>
      </w:r>
    </w:p>
    <w:p w:rsidR="00867CF3" w:rsidRPr="00937787" w:rsidRDefault="00867CF3" w:rsidP="00867CF3">
      <w:pPr>
        <w:jc w:val="center"/>
        <w:rPr>
          <w:b/>
          <w:color w:val="404040"/>
          <w:sz w:val="20"/>
          <w:szCs w:val="20"/>
        </w:rPr>
      </w:pPr>
      <w:r w:rsidRPr="00937787">
        <w:rPr>
          <w:b/>
          <w:color w:val="404040"/>
          <w:sz w:val="20"/>
          <w:szCs w:val="20"/>
        </w:rPr>
        <w:t xml:space="preserve">     Дом детского творчества Солигаличского муниципального района Костромской области      </w:t>
      </w:r>
    </w:p>
    <w:p w:rsidR="00867CF3" w:rsidRPr="00937787" w:rsidRDefault="00867CF3" w:rsidP="00867CF3">
      <w:pPr>
        <w:jc w:val="center"/>
        <w:rPr>
          <w:b/>
          <w:color w:val="404040"/>
          <w:sz w:val="20"/>
          <w:szCs w:val="20"/>
        </w:rPr>
      </w:pPr>
      <w:r w:rsidRPr="00937787">
        <w:rPr>
          <w:b/>
          <w:color w:val="404040"/>
          <w:sz w:val="20"/>
          <w:szCs w:val="20"/>
        </w:rPr>
        <w:t xml:space="preserve">       157170 Костромская область, город Солигалич, ул. Комсомольская, д. 19  </w:t>
      </w:r>
    </w:p>
    <w:tbl>
      <w:tblPr>
        <w:tblpPr w:leftFromText="180" w:rightFromText="180" w:vertAnchor="text" w:horzAnchor="margin" w:tblpY="542"/>
        <w:tblW w:w="10008" w:type="dxa"/>
        <w:tblLayout w:type="fixed"/>
        <w:tblLook w:val="00A0" w:firstRow="1" w:lastRow="0" w:firstColumn="1" w:lastColumn="0" w:noHBand="0" w:noVBand="0"/>
      </w:tblPr>
      <w:tblGrid>
        <w:gridCol w:w="4785"/>
        <w:gridCol w:w="5223"/>
      </w:tblGrid>
      <w:tr w:rsidR="006672FD" w:rsidRPr="006672FD" w:rsidTr="006672FD">
        <w:trPr>
          <w:trHeight w:val="1276"/>
        </w:trPr>
        <w:tc>
          <w:tcPr>
            <w:tcW w:w="4785" w:type="dxa"/>
          </w:tcPr>
          <w:p w:rsidR="006672FD" w:rsidRPr="006672FD" w:rsidRDefault="006672FD" w:rsidP="006672FD">
            <w:pPr>
              <w:snapToGrid w:val="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Согласовано</w:t>
            </w:r>
          </w:p>
          <w:p w:rsidR="006672FD" w:rsidRDefault="006672FD" w:rsidP="006672FD">
            <w:pPr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Предс</w:t>
            </w:r>
            <w:r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едатель профсоюзной организации</w:t>
            </w: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 xml:space="preserve"> _______________ Т. В. Рыбина</w:t>
            </w:r>
          </w:p>
          <w:p w:rsidR="006672FD" w:rsidRPr="006672FD" w:rsidRDefault="006672FD" w:rsidP="006672FD">
            <w:pPr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«29» августа 2018 года</w:t>
            </w:r>
          </w:p>
          <w:p w:rsidR="006672FD" w:rsidRPr="006672FD" w:rsidRDefault="006672FD" w:rsidP="006672FD">
            <w:pPr>
              <w:spacing w:after="200"/>
              <w:jc w:val="center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  <w:tc>
          <w:tcPr>
            <w:tcW w:w="5223" w:type="dxa"/>
          </w:tcPr>
          <w:p w:rsidR="006672FD" w:rsidRPr="006672FD" w:rsidRDefault="006672FD" w:rsidP="006672FD">
            <w:pPr>
              <w:snapToGrid w:val="0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Утверждено</w:t>
            </w:r>
          </w:p>
          <w:p w:rsidR="006672FD" w:rsidRPr="006672FD" w:rsidRDefault="006672FD" w:rsidP="006672FD">
            <w:pPr>
              <w:jc w:val="both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Директор ____________  Г. Ю. Фёдорова</w:t>
            </w:r>
          </w:p>
          <w:p w:rsidR="006672FD" w:rsidRPr="006672FD" w:rsidRDefault="006672FD" w:rsidP="006672FD">
            <w:pPr>
              <w:jc w:val="both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6672FD">
              <w:rPr>
                <w:b/>
                <w:color w:val="404040" w:themeColor="text1" w:themeTint="BF"/>
                <w:sz w:val="20"/>
                <w:szCs w:val="20"/>
                <w:lang w:eastAsia="ru-RU"/>
              </w:rPr>
              <w:t>Приказ № 29 от «29» августа 2018 года</w:t>
            </w:r>
          </w:p>
          <w:p w:rsidR="006672FD" w:rsidRPr="006672FD" w:rsidRDefault="006672FD" w:rsidP="006672FD">
            <w:pPr>
              <w:spacing w:after="200"/>
              <w:jc w:val="center"/>
              <w:rPr>
                <w:b/>
                <w:color w:val="404040" w:themeColor="text1" w:themeTint="BF"/>
                <w:sz w:val="20"/>
                <w:szCs w:val="20"/>
                <w:lang w:eastAsia="ru-RU"/>
              </w:rPr>
            </w:pPr>
          </w:p>
        </w:tc>
      </w:tr>
    </w:tbl>
    <w:p w:rsidR="00867CF3" w:rsidRPr="00937787" w:rsidRDefault="00867CF3" w:rsidP="00867CF3">
      <w:pPr>
        <w:jc w:val="center"/>
        <w:rPr>
          <w:b/>
          <w:color w:val="404040"/>
          <w:sz w:val="20"/>
          <w:szCs w:val="20"/>
        </w:rPr>
      </w:pPr>
      <w:r w:rsidRPr="00937787">
        <w:rPr>
          <w:b/>
          <w:color w:val="404040"/>
          <w:sz w:val="20"/>
          <w:szCs w:val="20"/>
        </w:rPr>
        <w:t xml:space="preserve">Телефон 8(49436)5-15-33,  электронный адрес: </w:t>
      </w:r>
      <w:hyperlink r:id="rId7" w:history="1">
        <w:proofErr w:type="spellStart"/>
        <w:r w:rsidRPr="00937787">
          <w:rPr>
            <w:rStyle w:val="a4"/>
            <w:b/>
            <w:color w:val="404040"/>
            <w:sz w:val="20"/>
            <w:szCs w:val="20"/>
            <w:lang w:val="en-US"/>
          </w:rPr>
          <w:t>solddt</w:t>
        </w:r>
        <w:proofErr w:type="spellEnd"/>
        <w:r w:rsidRPr="00937787">
          <w:rPr>
            <w:rStyle w:val="a4"/>
            <w:b/>
            <w:color w:val="404040"/>
            <w:sz w:val="20"/>
            <w:szCs w:val="20"/>
          </w:rPr>
          <w:t>@</w:t>
        </w:r>
        <w:r w:rsidRPr="00937787">
          <w:rPr>
            <w:rStyle w:val="a4"/>
            <w:b/>
            <w:color w:val="404040"/>
            <w:sz w:val="20"/>
            <w:szCs w:val="20"/>
            <w:lang w:val="en-US"/>
          </w:rPr>
          <w:t>mail</w:t>
        </w:r>
        <w:r w:rsidRPr="00937787">
          <w:rPr>
            <w:rStyle w:val="a4"/>
            <w:b/>
            <w:color w:val="404040"/>
            <w:sz w:val="20"/>
            <w:szCs w:val="20"/>
          </w:rPr>
          <w:t>,</w:t>
        </w:r>
        <w:proofErr w:type="spellStart"/>
        <w:r w:rsidRPr="00937787">
          <w:rPr>
            <w:rStyle w:val="a4"/>
            <w:b/>
            <w:color w:val="404040"/>
            <w:sz w:val="20"/>
            <w:szCs w:val="20"/>
            <w:lang w:val="en-US"/>
          </w:rPr>
          <w:t>ru</w:t>
        </w:r>
        <w:proofErr w:type="spellEnd"/>
      </w:hyperlink>
    </w:p>
    <w:p w:rsidR="00867CF3" w:rsidRPr="00937787" w:rsidRDefault="00867CF3" w:rsidP="00867CF3">
      <w:pPr>
        <w:rPr>
          <w:color w:val="404040"/>
          <w:sz w:val="20"/>
          <w:szCs w:val="20"/>
        </w:rPr>
      </w:pPr>
    </w:p>
    <w:p w:rsidR="00867CF3" w:rsidRPr="00937787" w:rsidRDefault="00867CF3" w:rsidP="00867CF3">
      <w:pPr>
        <w:rPr>
          <w:color w:val="404040"/>
          <w:sz w:val="20"/>
          <w:szCs w:val="20"/>
        </w:rPr>
      </w:pPr>
    </w:p>
    <w:p w:rsidR="00867CF3" w:rsidRPr="00937787" w:rsidRDefault="00867CF3" w:rsidP="00867CF3">
      <w:pPr>
        <w:jc w:val="center"/>
        <w:rPr>
          <w:b/>
          <w:color w:val="404040"/>
          <w:sz w:val="28"/>
          <w:szCs w:val="28"/>
        </w:rPr>
      </w:pPr>
      <w:r w:rsidRPr="00937787">
        <w:rPr>
          <w:b/>
          <w:color w:val="404040"/>
          <w:sz w:val="28"/>
          <w:szCs w:val="28"/>
        </w:rPr>
        <w:t xml:space="preserve">Положение </w:t>
      </w:r>
    </w:p>
    <w:p w:rsidR="00867CF3" w:rsidRPr="00937787" w:rsidRDefault="00867CF3" w:rsidP="00867CF3">
      <w:pPr>
        <w:jc w:val="center"/>
        <w:rPr>
          <w:b/>
          <w:color w:val="404040"/>
          <w:sz w:val="28"/>
          <w:szCs w:val="28"/>
        </w:rPr>
      </w:pPr>
      <w:r w:rsidRPr="00937787">
        <w:rPr>
          <w:b/>
          <w:color w:val="404040"/>
          <w:sz w:val="28"/>
          <w:szCs w:val="28"/>
        </w:rPr>
        <w:t>о Совете родителей</w:t>
      </w:r>
      <w:bookmarkStart w:id="0" w:name="_GoBack"/>
      <w:bookmarkEnd w:id="0"/>
    </w:p>
    <w:p w:rsidR="00867CF3" w:rsidRPr="00937787" w:rsidRDefault="00867CF3" w:rsidP="00867CF3">
      <w:pPr>
        <w:jc w:val="center"/>
        <w:rPr>
          <w:b/>
          <w:color w:val="404040"/>
          <w:sz w:val="28"/>
          <w:szCs w:val="28"/>
        </w:rPr>
      </w:pPr>
      <w:r w:rsidRPr="00937787">
        <w:rPr>
          <w:b/>
          <w:color w:val="404040"/>
          <w:sz w:val="28"/>
          <w:szCs w:val="28"/>
        </w:rPr>
        <w:t xml:space="preserve">муниципального  казенного учреждения  </w:t>
      </w:r>
    </w:p>
    <w:p w:rsidR="00867CF3" w:rsidRPr="00937787" w:rsidRDefault="00867CF3" w:rsidP="00867CF3">
      <w:pPr>
        <w:jc w:val="center"/>
        <w:rPr>
          <w:b/>
          <w:color w:val="404040"/>
          <w:sz w:val="28"/>
          <w:szCs w:val="28"/>
        </w:rPr>
      </w:pPr>
      <w:r w:rsidRPr="00937787">
        <w:rPr>
          <w:b/>
          <w:color w:val="404040"/>
          <w:sz w:val="28"/>
          <w:szCs w:val="28"/>
        </w:rPr>
        <w:t>дополнительного образования «Дом детского творчества»</w:t>
      </w:r>
    </w:p>
    <w:p w:rsidR="00867CF3" w:rsidRPr="00937787" w:rsidRDefault="00867CF3" w:rsidP="00867CF3">
      <w:pPr>
        <w:jc w:val="center"/>
        <w:rPr>
          <w:b/>
          <w:color w:val="404040"/>
        </w:rPr>
      </w:pPr>
      <w:r w:rsidRPr="00937787">
        <w:rPr>
          <w:b/>
          <w:color w:val="404040"/>
          <w:sz w:val="28"/>
          <w:szCs w:val="28"/>
        </w:rPr>
        <w:t>Солигаличского муниципального района  Костромской области</w:t>
      </w:r>
    </w:p>
    <w:p w:rsidR="00867CF3" w:rsidRPr="00937787" w:rsidRDefault="00867CF3" w:rsidP="00867CF3">
      <w:pPr>
        <w:rPr>
          <w:b/>
          <w:color w:val="404040"/>
        </w:rPr>
      </w:pPr>
    </w:p>
    <w:p w:rsidR="00867CF3" w:rsidRPr="00937787" w:rsidRDefault="00867CF3" w:rsidP="00867CF3">
      <w:pPr>
        <w:rPr>
          <w:b/>
          <w:color w:val="404040"/>
        </w:rPr>
      </w:pPr>
    </w:p>
    <w:p w:rsidR="00867CF3" w:rsidRPr="00937787" w:rsidRDefault="00867CF3" w:rsidP="00867CF3">
      <w:pPr>
        <w:rPr>
          <w:b/>
          <w:color w:val="404040"/>
        </w:rPr>
      </w:pPr>
    </w:p>
    <w:p w:rsidR="00867CF3" w:rsidRPr="00937787" w:rsidRDefault="00867CF3" w:rsidP="00867CF3">
      <w:pPr>
        <w:shd w:val="clear" w:color="auto" w:fill="FFFFFF"/>
        <w:jc w:val="center"/>
        <w:rPr>
          <w:color w:val="404040"/>
        </w:rPr>
      </w:pPr>
      <w:r w:rsidRPr="00937787">
        <w:rPr>
          <w:rStyle w:val="a3"/>
          <w:color w:val="404040"/>
        </w:rPr>
        <w:t>1. Общие положения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      1.1. Настоящее положение разработано для Муниципального казенного учреждения дополнительного образования «Дом детского творчества» Солигаличского муниципального района Костромской области (далее - Учреждение) в соответствии с Законом РФ «Об образовании в РФ», Семейным кодексом РФ (ст. 12), Уставом Учреждения.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      1.2 Совет родителей (далее Совет) избирается на общем собрании родителей сроком на один год. Главной задачей Совета является оказание помощи администрации и педагогическому коллективу в организации учебно-воспитательной, досуговой  и  хозяйственной деятельности Учреждения.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      </w:t>
      </w:r>
      <w:r>
        <w:rPr>
          <w:color w:val="404040"/>
        </w:rPr>
        <w:t>1.3</w:t>
      </w:r>
      <w:proofErr w:type="gramStart"/>
      <w:r>
        <w:rPr>
          <w:color w:val="404040"/>
        </w:rPr>
        <w:t xml:space="preserve"> </w:t>
      </w:r>
      <w:r w:rsidRPr="00937787">
        <w:rPr>
          <w:color w:val="404040"/>
        </w:rPr>
        <w:t>В</w:t>
      </w:r>
      <w:proofErr w:type="gramEnd"/>
      <w:r w:rsidRPr="00937787">
        <w:rPr>
          <w:color w:val="404040"/>
        </w:rPr>
        <w:t xml:space="preserve"> состав Совета могут входить  родители обучающихся, представитель профсоюзного комитета и администрации  Учреждения.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      1.4   Количественный состав Совета определяется исходя из целесообразности, но не менее 3 человек. </w:t>
      </w:r>
    </w:p>
    <w:p w:rsidR="00867CF3" w:rsidRPr="00937787" w:rsidRDefault="00867CF3" w:rsidP="00867CF3">
      <w:pPr>
        <w:jc w:val="both"/>
        <w:rPr>
          <w:color w:val="404040"/>
        </w:rPr>
      </w:pPr>
    </w:p>
    <w:p w:rsidR="00867CF3" w:rsidRPr="00937787" w:rsidRDefault="00867CF3" w:rsidP="00867CF3">
      <w:pPr>
        <w:jc w:val="center"/>
        <w:rPr>
          <w:b/>
          <w:color w:val="404040"/>
        </w:rPr>
      </w:pPr>
      <w:r w:rsidRPr="00937787">
        <w:rPr>
          <w:b/>
          <w:color w:val="404040"/>
        </w:rPr>
        <w:t>2. Основные направления деятельности Совета: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принимает участие в разработке предложений и рекомендаций по организации учебного процесса, оборудованию учебных помещений, в приобретении необходимых учебно-методических пособий и подписных периодических изданий;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оказывает содействие администрации Учреждения в осуществлении хозяйственной деятельности;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принимает участие в организации и проведении культурно-массовых досуговых мероприятий, в том числе связанных с посещением концертов, музея, поездок и т.д.;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в необходимых случаях по просьбе администрации Учреждения организует родителей на субботники по приведению в порядок территории и ремонту помещений Учреждения;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организует собственный фонд средств, привлечение добровольных пожертвований родителей, используемых исключительно в соответствии с решениями Совета;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стимулирование учебных, творческих достижений педагогов и обучающихся.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          Совет имеет право: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самостоятельно определять регламент своих заседаний, порядок их документального оформления, количественный состав комитета, текущий и перспективный планы работы, а также решать иные вопросы организации своей деятельности;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lastRenderedPageBreak/>
        <w:t xml:space="preserve"> - устанавливать объемы финансирование программы его деятельности (исходя из реально привлечённых средств) и утверждать сметы расходов;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осуществлять действенный контроль над  поступлением и расходованием средств по назначению, информировать родительскую общественность о результатах контроля;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систематически встречаться с педагогами и обучающимися Учреждения в целях изучения и посильного удовлетворения их нужд и потребностей;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выносить благодарности юридическим и физическим лицам, вносящим взносы и добровольные пожертвования;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поддерживать и расширять взаимодействие с органами исполнительной власти и местного самоуправления, юридическими и физическими лицами для привлечения и увеличения поступления целевых взносов и добровольных пожертвований на нужды Учреждения;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заседания Совета проводятся по мере необходимости, но не реже 1 раза в 3 месяца;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решения Совета в отношении администрации Учреждения носят рекомендательный характер;</w:t>
      </w:r>
    </w:p>
    <w:p w:rsidR="00867CF3" w:rsidRPr="00937787" w:rsidRDefault="00867CF3" w:rsidP="00867CF3">
      <w:pPr>
        <w:jc w:val="both"/>
        <w:rPr>
          <w:color w:val="404040"/>
        </w:rPr>
      </w:pPr>
      <w:r w:rsidRPr="00937787">
        <w:rPr>
          <w:color w:val="404040"/>
        </w:rPr>
        <w:t xml:space="preserve"> - комитет </w:t>
      </w:r>
      <w:proofErr w:type="gramStart"/>
      <w:r w:rsidRPr="00937787">
        <w:rPr>
          <w:color w:val="404040"/>
        </w:rPr>
        <w:t>отчитывается о</w:t>
      </w:r>
      <w:proofErr w:type="gramEnd"/>
      <w:r w:rsidRPr="00937787">
        <w:rPr>
          <w:color w:val="404040"/>
        </w:rPr>
        <w:t xml:space="preserve"> своей деятельности на  родительском собрании не реже 1 раза в год;</w:t>
      </w:r>
    </w:p>
    <w:p w:rsidR="00867CF3" w:rsidRPr="00937787" w:rsidRDefault="00867CF3" w:rsidP="00867CF3">
      <w:pPr>
        <w:jc w:val="both"/>
        <w:rPr>
          <w:color w:val="404040"/>
          <w:sz w:val="28"/>
          <w:szCs w:val="28"/>
        </w:rPr>
      </w:pPr>
      <w:r w:rsidRPr="00937787">
        <w:rPr>
          <w:color w:val="404040"/>
        </w:rPr>
        <w:t xml:space="preserve"> - члены Совета за большой вклад в развитие Учреждения могут быть  поощрены.</w:t>
      </w:r>
    </w:p>
    <w:p w:rsidR="00867CF3" w:rsidRPr="00937787" w:rsidRDefault="00867CF3" w:rsidP="00867CF3">
      <w:pPr>
        <w:shd w:val="clear" w:color="auto" w:fill="FFFFFF"/>
        <w:jc w:val="both"/>
        <w:rPr>
          <w:rStyle w:val="a3"/>
          <w:b w:val="0"/>
          <w:color w:val="404040"/>
        </w:rPr>
      </w:pPr>
    </w:p>
    <w:p w:rsidR="00867CF3" w:rsidRPr="00937787" w:rsidRDefault="00867CF3" w:rsidP="00867CF3">
      <w:pPr>
        <w:shd w:val="clear" w:color="auto" w:fill="FFFFFF"/>
        <w:jc w:val="center"/>
        <w:rPr>
          <w:color w:val="404040"/>
        </w:rPr>
      </w:pPr>
      <w:r w:rsidRPr="00937787">
        <w:rPr>
          <w:rStyle w:val="a3"/>
          <w:color w:val="404040"/>
        </w:rPr>
        <w:t>3. Ответственность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      3.1. Совет несет ответственность: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за выполнение закрепленных за ним задач и функций;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соответствие принимаемых решений законодательству РФ, нормативно-правовым актам.</w:t>
      </w:r>
    </w:p>
    <w:p w:rsidR="00867CF3" w:rsidRPr="00937787" w:rsidRDefault="00867CF3" w:rsidP="00867CF3">
      <w:pPr>
        <w:rPr>
          <w:color w:val="404040"/>
          <w:sz w:val="28"/>
          <w:szCs w:val="28"/>
        </w:rPr>
      </w:pPr>
    </w:p>
    <w:p w:rsidR="00867CF3" w:rsidRPr="00937787" w:rsidRDefault="00867CF3" w:rsidP="00867CF3">
      <w:pPr>
        <w:shd w:val="clear" w:color="auto" w:fill="FFFFFF"/>
        <w:jc w:val="center"/>
        <w:rPr>
          <w:color w:val="404040"/>
        </w:rPr>
      </w:pPr>
      <w:r w:rsidRPr="00937787">
        <w:rPr>
          <w:rStyle w:val="a3"/>
          <w:color w:val="404040"/>
        </w:rPr>
        <w:t>4. Делопроизводство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      4.1. Заседания Совета оформляются протоколом.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      4.2. В книге протоколов фиксируется: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дата проведения заседания;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количество присутствующих;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 xml:space="preserve">- </w:t>
      </w:r>
      <w:proofErr w:type="gramStart"/>
      <w:r w:rsidRPr="00937787">
        <w:rPr>
          <w:color w:val="404040"/>
        </w:rPr>
        <w:t>приглашенные</w:t>
      </w:r>
      <w:proofErr w:type="gramEnd"/>
      <w:r w:rsidRPr="00937787">
        <w:rPr>
          <w:color w:val="404040"/>
        </w:rPr>
        <w:t xml:space="preserve"> (Ф.И. О., должность);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повестка дня;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ход обсуждения вопросов, выносимых Совет;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предложения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- решение Совета.</w:t>
      </w:r>
    </w:p>
    <w:p w:rsidR="00867CF3" w:rsidRPr="00937787" w:rsidRDefault="00867CF3" w:rsidP="00867CF3">
      <w:pPr>
        <w:shd w:val="clear" w:color="auto" w:fill="FFFFFF"/>
        <w:jc w:val="both"/>
        <w:rPr>
          <w:color w:val="404040"/>
        </w:rPr>
      </w:pPr>
      <w:r w:rsidRPr="00937787">
        <w:rPr>
          <w:color w:val="404040"/>
        </w:rPr>
        <w:t>      4.3. Тетрадь протоколов Совета хранится в Учреждении.</w:t>
      </w:r>
    </w:p>
    <w:p w:rsidR="00867CF3" w:rsidRPr="00937787" w:rsidRDefault="00867CF3" w:rsidP="00867CF3">
      <w:pPr>
        <w:rPr>
          <w:color w:val="404040"/>
          <w:sz w:val="28"/>
          <w:szCs w:val="28"/>
        </w:rPr>
      </w:pPr>
    </w:p>
    <w:p w:rsidR="001D0ADD" w:rsidRDefault="001D0ADD"/>
    <w:sectPr w:rsidR="001D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94"/>
    <w:rsid w:val="001D0ADD"/>
    <w:rsid w:val="00370D94"/>
    <w:rsid w:val="006672FD"/>
    <w:rsid w:val="00867CF3"/>
    <w:rsid w:val="009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7CF3"/>
    <w:rPr>
      <w:b/>
      <w:bCs/>
    </w:rPr>
  </w:style>
  <w:style w:type="character" w:styleId="a4">
    <w:name w:val="Hyperlink"/>
    <w:rsid w:val="00867CF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7CF3"/>
    <w:rPr>
      <w:b/>
      <w:bCs/>
    </w:rPr>
  </w:style>
  <w:style w:type="character" w:styleId="a4">
    <w:name w:val="Hyperlink"/>
    <w:rsid w:val="00867CF3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5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A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hyperlink" Target="mailto:Sol_ddt@ma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UX25FU4DC2SS-698-315</_dlc_DocId>
    <_dlc_DocIdUrl xmlns="abdb83d0-779d-445a-a542-78c4e7e32ea9">
      <Url>http://www.eduportal44.ru/soligalich/ddt/1/_layouts/15/DocIdRedir.aspx?ID=UX25FU4DC2SS-698-315</Url>
      <Description>UX25FU4DC2SS-698-315</Description>
    </_dlc_DocIdUrl>
  </documentManagement>
</p:properties>
</file>

<file path=customXml/itemProps1.xml><?xml version="1.0" encoding="utf-8"?>
<ds:datastoreItem xmlns:ds="http://schemas.openxmlformats.org/officeDocument/2006/customXml" ds:itemID="{17E5A786-C21B-4E79-BC93-84F9E77815BD}"/>
</file>

<file path=customXml/itemProps2.xml><?xml version="1.0" encoding="utf-8"?>
<ds:datastoreItem xmlns:ds="http://schemas.openxmlformats.org/officeDocument/2006/customXml" ds:itemID="{1FA474BE-FE80-49A3-BE17-8F6DDFB550CB}"/>
</file>

<file path=customXml/itemProps3.xml><?xml version="1.0" encoding="utf-8"?>
<ds:datastoreItem xmlns:ds="http://schemas.openxmlformats.org/officeDocument/2006/customXml" ds:itemID="{18ECCAFC-A8F8-4BBF-A093-B745574BE9FD}"/>
</file>

<file path=customXml/itemProps4.xml><?xml version="1.0" encoding="utf-8"?>
<ds:datastoreItem xmlns:ds="http://schemas.openxmlformats.org/officeDocument/2006/customXml" ds:itemID="{9AC1753C-5A16-4B5D-8892-57D871BCD722}"/>
</file>

<file path=customXml/itemProps5.xml><?xml version="1.0" encoding="utf-8"?>
<ds:datastoreItem xmlns:ds="http://schemas.openxmlformats.org/officeDocument/2006/customXml" ds:itemID="{598E7133-3F12-4983-9D03-51531C17A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4</cp:revision>
  <cp:lastPrinted>2019-05-01T12:23:00Z</cp:lastPrinted>
  <dcterms:created xsi:type="dcterms:W3CDTF">2019-05-01T08:16:00Z</dcterms:created>
  <dcterms:modified xsi:type="dcterms:W3CDTF">2019-05-01T12:48:00Z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1da1bc99-e761-4218-9d6b-a581205dfb64</vt:lpwstr>
  </property>
</Properties>
</file>