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B2" w:rsidRPr="00BF5870" w:rsidRDefault="007551B2" w:rsidP="000171A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F5870">
        <w:rPr>
          <w:rFonts w:ascii="Times New Roman" w:hAnsi="Times New Roman" w:cs="Times New Roman"/>
          <w:b/>
          <w:bCs/>
          <w:sz w:val="24"/>
          <w:u w:val="single"/>
        </w:rPr>
        <w:t xml:space="preserve">Практикум 3. </w:t>
      </w:r>
      <w:r w:rsidRPr="00BF5870">
        <w:rPr>
          <w:rFonts w:ascii="Times New Roman" w:hAnsi="Times New Roman" w:cs="Times New Roman"/>
          <w:b/>
          <w:bCs/>
          <w:sz w:val="24"/>
        </w:rPr>
        <w:t>Разработка заданий по читательской грамотности.</w:t>
      </w:r>
    </w:p>
    <w:p w:rsidR="000171A4" w:rsidRPr="00BF5870" w:rsidRDefault="000171A4" w:rsidP="000171A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F5870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Учитель: Арсеньева Л.Ю.</w:t>
      </w:r>
    </w:p>
    <w:p w:rsidR="00E308A0" w:rsidRPr="007551B2" w:rsidRDefault="007551B2" w:rsidP="00E308A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</w:t>
      </w:r>
      <w:r w:rsidR="00E308A0" w:rsidRPr="007551B2">
        <w:rPr>
          <w:rFonts w:ascii="Times New Roman" w:hAnsi="Times New Roman" w:cs="Times New Roman"/>
          <w:b/>
          <w:bCs/>
          <w:u w:val="single"/>
        </w:rPr>
        <w:t>Задание на умение находить и извлекать информацию</w:t>
      </w:r>
    </w:p>
    <w:p w:rsidR="00E308A0" w:rsidRPr="007551B2" w:rsidRDefault="00E308A0" w:rsidP="00E308A0">
      <w:pPr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  <w:b/>
          <w:bCs/>
        </w:rPr>
        <w:t xml:space="preserve"> </w:t>
      </w:r>
      <w:r w:rsidR="007551B2">
        <w:rPr>
          <w:rFonts w:ascii="Times New Roman" w:hAnsi="Times New Roman" w:cs="Times New Roman"/>
          <w:b/>
          <w:bCs/>
        </w:rPr>
        <w:t xml:space="preserve">1.1. </w:t>
      </w:r>
      <w:r w:rsidRPr="007551B2">
        <w:rPr>
          <w:rFonts w:ascii="Times New Roman" w:hAnsi="Times New Roman" w:cs="Times New Roman"/>
          <w:b/>
          <w:bCs/>
        </w:rPr>
        <w:t>(выбор всех правильных ответов)</w:t>
      </w:r>
    </w:p>
    <w:p w:rsidR="00E308A0" w:rsidRPr="007551B2" w:rsidRDefault="00E308A0" w:rsidP="00E308A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Прочтите отрывок из произведения древнерусской литературы. </w:t>
      </w:r>
    </w:p>
    <w:p w:rsidR="00E308A0" w:rsidRPr="007551B2" w:rsidRDefault="00E308A0" w:rsidP="00E308A0">
      <w:pPr>
        <w:pStyle w:val="Default"/>
        <w:ind w:left="398" w:right="1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«...Князь великий поехал из Коломны на Москву к церквам Спаса и Пречистой Богородицы и к святым чудотворцам, прося помощи и защиты православному христианству... И молили его великим молением, чтобы он крепко стоял за православное христианство... </w:t>
      </w:r>
    </w:p>
    <w:p w:rsidR="00E308A0" w:rsidRPr="007551B2" w:rsidRDefault="00E308A0" w:rsidP="00E308A0">
      <w:pPr>
        <w:pStyle w:val="Default"/>
        <w:ind w:left="393" w:right="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Князь великий послушался их мольбы: взяв благословение, пошёл на Утру и, придя, стал у Кременца с небольшим числом людей, а всех остальных людей отпустил на Утру... [Хан] Ахмат же со всеми татарами пошёл по Литовской земле мимо Мценска, </w:t>
      </w:r>
      <w:proofErr w:type="spellStart"/>
      <w:r w:rsidRPr="007551B2">
        <w:rPr>
          <w:rFonts w:ascii="Times New Roman" w:hAnsi="Times New Roman" w:cs="Times New Roman"/>
          <w:color w:val="auto"/>
          <w:sz w:val="22"/>
          <w:szCs w:val="22"/>
        </w:rPr>
        <w:t>Любутска</w:t>
      </w:r>
      <w:proofErr w:type="spellEnd"/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 и Одоева и, придя, </w:t>
      </w:r>
      <w:r w:rsidR="00A43D66">
        <w:rPr>
          <w:rFonts w:ascii="Times New Roman" w:hAnsi="Times New Roman" w:cs="Times New Roman"/>
          <w:color w:val="auto"/>
          <w:sz w:val="22"/>
          <w:szCs w:val="22"/>
        </w:rPr>
        <w:t xml:space="preserve">стал у </w:t>
      </w:r>
      <w:proofErr w:type="spellStart"/>
      <w:r w:rsidR="00A43D66">
        <w:rPr>
          <w:rFonts w:ascii="Times New Roman" w:hAnsi="Times New Roman" w:cs="Times New Roman"/>
          <w:color w:val="auto"/>
          <w:sz w:val="22"/>
          <w:szCs w:val="22"/>
        </w:rPr>
        <w:t>Воротын</w:t>
      </w:r>
      <w:r w:rsidRPr="007551B2">
        <w:rPr>
          <w:rFonts w:ascii="Times New Roman" w:hAnsi="Times New Roman" w:cs="Times New Roman"/>
          <w:color w:val="auto"/>
          <w:sz w:val="22"/>
          <w:szCs w:val="22"/>
        </w:rPr>
        <w:t>ска</w:t>
      </w:r>
      <w:proofErr w:type="spellEnd"/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, ожидая, что король придёт к нему на помощь. Король же не пришёл к нему и сил своих не послал... Ахмат же пришёл к Угре со всеми силами, хотел перейти реку... </w:t>
      </w:r>
    </w:p>
    <w:p w:rsidR="00E308A0" w:rsidRPr="007551B2" w:rsidRDefault="00E308A0" w:rsidP="00E308A0">
      <w:pPr>
        <w:pStyle w:val="Default"/>
        <w:ind w:left="39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51B2">
        <w:rPr>
          <w:rFonts w:ascii="Times New Roman" w:hAnsi="Times New Roman" w:cs="Times New Roman"/>
          <w:color w:val="auto"/>
          <w:sz w:val="22"/>
          <w:szCs w:val="22"/>
        </w:rPr>
        <w:t xml:space="preserve">И пришли татары, начали стрелять, а наши в них, одни наступали на войска князя Андрея, другие многие — на великого князя, а третьи внезапно нападали на воевод. Наши поразили многих стрелами и из пищалей, а их стрелы падали между нашими и никого не задевали. И отбили их от берега. И много дней наступали, сражаясь, и не одолели, ждали, пока станет река... Когда же река стала, тогда князь великий повелел своему сыну, великому князю, и брату своему князю Андрею, и всем воеводам со всеми силами перейти к себе в Кременец, боясь наступления татар, — чтобы, соединившись, вступить в битву с противником... Вот тут-то и случилось чудо Пречистой: одни от других бежали, и никто никого не преследовал. </w:t>
      </w:r>
    </w:p>
    <w:p w:rsidR="00E308A0" w:rsidRPr="007551B2" w:rsidRDefault="007551B2" w:rsidP="00E30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308A0" w:rsidRPr="007551B2">
        <w:rPr>
          <w:rFonts w:ascii="Times New Roman" w:hAnsi="Times New Roman" w:cs="Times New Roman"/>
        </w:rPr>
        <w:t>[Хан] же бежал в Орду, и пр</w:t>
      </w:r>
      <w:r w:rsidR="00A43D66">
        <w:rPr>
          <w:rFonts w:ascii="Times New Roman" w:hAnsi="Times New Roman" w:cs="Times New Roman"/>
        </w:rPr>
        <w:t>ишёл на него ногайский царь Иван</w:t>
      </w:r>
      <w:r w:rsidR="00E308A0" w:rsidRPr="007551B2">
        <w:rPr>
          <w:rFonts w:ascii="Times New Roman" w:hAnsi="Times New Roman" w:cs="Times New Roman"/>
        </w:rPr>
        <w:t xml:space="preserve">, и Орду взял, и его убил... И так избавил </w:t>
      </w:r>
      <w:r>
        <w:rPr>
          <w:rFonts w:ascii="Times New Roman" w:hAnsi="Times New Roman" w:cs="Times New Roman"/>
        </w:rPr>
        <w:t xml:space="preserve">             </w:t>
      </w:r>
      <w:r w:rsidR="00E308A0" w:rsidRPr="007551B2">
        <w:rPr>
          <w:rFonts w:ascii="Times New Roman" w:hAnsi="Times New Roman" w:cs="Times New Roman"/>
        </w:rPr>
        <w:t>Бог и Пречистая Русскую землю...»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ind w:left="4" w:right="9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Используя отрывок и знания по истории, выберите в приведённом ниже списке три верных суждения. Запишите в таблицу цифры, под которыми они указаны. 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1) Описанные в отрывке события произошли в 1380 г. 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2) В это время Русское государство называлось Киевская Русь. 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>3) Великим князем в</w:t>
      </w:r>
      <w:r w:rsidR="00A43D66">
        <w:rPr>
          <w:rFonts w:ascii="Times New Roman" w:hAnsi="Times New Roman" w:cs="Times New Roman"/>
        </w:rPr>
        <w:t xml:space="preserve"> русских землях в это время был</w:t>
      </w:r>
      <w:r w:rsidRPr="007551B2">
        <w:rPr>
          <w:rFonts w:ascii="Times New Roman" w:hAnsi="Times New Roman" w:cs="Times New Roman"/>
        </w:rPr>
        <w:t xml:space="preserve"> Иван III. 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4) Хан Ахмат договорился о помощи с королём Казимиром IV. </w:t>
      </w:r>
    </w:p>
    <w:p w:rsidR="00E308A0" w:rsidRPr="007551B2" w:rsidRDefault="00E308A0" w:rsidP="00E308A0">
      <w:pPr>
        <w:autoSpaceDE w:val="0"/>
        <w:autoSpaceDN w:val="0"/>
        <w:adjustRightInd w:val="0"/>
        <w:spacing w:after="0" w:line="240" w:lineRule="auto"/>
        <w:ind w:left="225" w:hanging="226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5) Русские войска использовали во время битвы огнестрельное оружие. </w:t>
      </w:r>
    </w:p>
    <w:p w:rsidR="00E308A0" w:rsidRPr="007551B2" w:rsidRDefault="00E308A0" w:rsidP="00E308A0">
      <w:pPr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>6) В результате битвы было восстановлено ордынское иго.</w:t>
      </w:r>
    </w:p>
    <w:p w:rsidR="00E308A0" w:rsidRPr="007551B2" w:rsidRDefault="007551B2" w:rsidP="00E30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1.2. </w:t>
      </w:r>
      <w:r w:rsidR="00E308A0" w:rsidRPr="007551B2">
        <w:rPr>
          <w:rFonts w:ascii="Times New Roman" w:hAnsi="Times New Roman" w:cs="Times New Roman"/>
          <w:b/>
          <w:bCs/>
        </w:rPr>
        <w:t>(задание на исключени</w:t>
      </w:r>
      <w:r w:rsidR="00A43D66">
        <w:rPr>
          <w:rFonts w:ascii="Times New Roman" w:hAnsi="Times New Roman" w:cs="Times New Roman"/>
          <w:b/>
          <w:bCs/>
        </w:rPr>
        <w:t>е всех неправильных утверждений</w:t>
      </w:r>
      <w:r w:rsidR="00E308A0" w:rsidRPr="007551B2">
        <w:rPr>
          <w:rFonts w:ascii="Times New Roman" w:hAnsi="Times New Roman" w:cs="Times New Roman"/>
          <w:b/>
          <w:bCs/>
        </w:rPr>
        <w:t>)</w:t>
      </w:r>
    </w:p>
    <w:p w:rsidR="00536660" w:rsidRPr="007551B2" w:rsidRDefault="007551B2" w:rsidP="00FC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2559212</wp:posOffset>
                </wp:positionH>
                <wp:positionV relativeFrom="paragraph">
                  <wp:posOffset>162206</wp:posOffset>
                </wp:positionV>
                <wp:extent cx="3997768" cy="2030818"/>
                <wp:effectExtent l="0" t="0" r="3175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768" cy="203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Используя карту</w:t>
                            </w:r>
                            <w:r w:rsidRPr="007551B2">
                              <w:rPr>
                                <w:rFonts w:ascii="Times New Roman" w:hAnsi="Times New Roman" w:cs="Times New Roman"/>
                              </w:rPr>
                              <w:t xml:space="preserve"> и знания по истории, выберите в приведённом ниже списке </w:t>
                            </w:r>
                            <w:r w:rsidRPr="00BF587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три </w:t>
                            </w:r>
                            <w:r w:rsidRPr="00BF587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не </w:t>
                            </w:r>
                            <w:r w:rsidRPr="00BF5870">
                              <w:rPr>
                                <w:rFonts w:ascii="Times New Roman" w:hAnsi="Times New Roman" w:cs="Times New Roman"/>
                                <w:b/>
                              </w:rPr>
                              <w:t>верных суждения</w:t>
                            </w:r>
                            <w:r w:rsidRPr="007551B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7551B2" w:rsidRP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1) </w:t>
                            </w:r>
                            <w:r w:rsidRPr="007551B2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Богатства соседних стран издавна прельщали фараонов.</w:t>
                            </w:r>
                          </w:p>
                          <w:p w:rsidR="007551B2" w:rsidRP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2) </w:t>
                            </w:r>
                            <w:r w:rsidRPr="007551B2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Для того чтобы вести завоевания, фараонам достаточно было иметь небольшой, хорошо подготовленный отряд</w:t>
                            </w:r>
                          </w:p>
                          <w:p w:rsid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3) </w:t>
                            </w:r>
                            <w:r w:rsidRPr="007551B2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Фараоны завоевывали только своих южных соседей.</w:t>
                            </w:r>
                          </w:p>
                          <w:p w:rsid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4) Самые крупные завоевания были сделаны около 1500 г до н.э. фараоном Тутмосом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  <w:t>III</w:t>
                            </w:r>
                          </w:p>
                          <w:p w:rsidR="007551B2" w:rsidRPr="007551B2" w:rsidRDefault="007551B2" w:rsidP="007551B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5) </w:t>
                            </w:r>
                            <w:r w:rsidR="00A43D66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Египет находился в Южной Азии</w:t>
                            </w:r>
                          </w:p>
                          <w:p w:rsidR="007551B2" w:rsidRDefault="0075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1.5pt;margin-top:12.75pt;width:314.8pt;height:1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" fillcolor="white [3201]" stroked="f" strokeweight=".5pt">
                <v:textbox>
                  <w:txbxContent>
                    <w:p w:rsid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Используя карту</w:t>
                      </w:r>
                      <w:r w:rsidRPr="007551B2">
                        <w:rPr>
                          <w:rFonts w:ascii="Times New Roman" w:hAnsi="Times New Roman" w:cs="Times New Roman"/>
                        </w:rPr>
                        <w:t xml:space="preserve"> и знания по истории, выберите в приведённом ниже списке </w:t>
                      </w:r>
                      <w:r w:rsidRPr="00BF5870">
                        <w:rPr>
                          <w:rFonts w:ascii="Times New Roman" w:hAnsi="Times New Roman" w:cs="Times New Roman"/>
                          <w:b/>
                        </w:rPr>
                        <w:t xml:space="preserve">три </w:t>
                      </w:r>
                      <w:r w:rsidRPr="00BF5870">
                        <w:rPr>
                          <w:rFonts w:ascii="Times New Roman" w:hAnsi="Times New Roman" w:cs="Times New Roman"/>
                          <w:b/>
                        </w:rPr>
                        <w:t xml:space="preserve">не </w:t>
                      </w:r>
                      <w:r w:rsidRPr="00BF5870">
                        <w:rPr>
                          <w:rFonts w:ascii="Times New Roman" w:hAnsi="Times New Roman" w:cs="Times New Roman"/>
                          <w:b/>
                        </w:rPr>
                        <w:t>верных суждения</w:t>
                      </w:r>
                      <w:r w:rsidRPr="007551B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</w:p>
                    <w:p w:rsidR="007551B2" w:rsidRP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1) </w:t>
                      </w:r>
                      <w:r w:rsidRPr="007551B2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Богатства соседних стран издавна прельщали фараонов.</w:t>
                      </w:r>
                    </w:p>
                    <w:p w:rsidR="007551B2" w:rsidRP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2) </w:t>
                      </w:r>
                      <w:r w:rsidRPr="007551B2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Для того чтобы вести завоевания, фараонам достаточно было иметь небольшой, хорошо подготовленный отряд</w:t>
                      </w:r>
                    </w:p>
                    <w:p w:rsid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3) </w:t>
                      </w:r>
                      <w:r w:rsidRPr="007551B2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Фараоны завоевывали только своих южных соседей.</w:t>
                      </w:r>
                    </w:p>
                    <w:p w:rsid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4) Самые крупные завоевания были сделаны около 1500 г до н.э. фараоном Тутмосом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  <w:t>III</w:t>
                      </w:r>
                    </w:p>
                    <w:p w:rsidR="007551B2" w:rsidRPr="007551B2" w:rsidRDefault="007551B2" w:rsidP="007551B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5) </w:t>
                      </w:r>
                      <w:r w:rsidR="00A43D66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Египет находился в Южной Азии</w:t>
                      </w:r>
                    </w:p>
                    <w:p w:rsidR="007551B2" w:rsidRDefault="007551B2"/>
                  </w:txbxContent>
                </v:textbox>
              </v:shape>
            </w:pict>
          </mc:Fallback>
        </mc:AlternateContent>
      </w:r>
      <w:r w:rsidR="00536660" w:rsidRPr="007551B2">
        <w:rPr>
          <w:rFonts w:ascii="Times New Roman" w:eastAsia="Times New Roman" w:hAnsi="Times New Roman" w:cs="Times New Roman"/>
          <w:noProof/>
          <w:color w:val="212529"/>
          <w:lang w:eastAsia="ru-RU"/>
        </w:rPr>
        <w:drawing>
          <wp:inline distT="0" distB="0" distL="0" distR="0">
            <wp:extent cx="2083981" cy="37282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24" cy="37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08A0" w:rsidRPr="007551B2" w:rsidRDefault="00A43D66" w:rsidP="00E30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1.3. (</w:t>
      </w:r>
      <w:r w:rsidR="00E308A0" w:rsidRPr="007551B2">
        <w:rPr>
          <w:rFonts w:ascii="Times New Roman" w:hAnsi="Times New Roman" w:cs="Times New Roman"/>
          <w:b/>
          <w:bCs/>
        </w:rPr>
        <w:t>задания с развернутым ответом)</w:t>
      </w:r>
    </w:p>
    <w:p w:rsidR="001801EE" w:rsidRPr="007551B2" w:rsidRDefault="001801EE" w:rsidP="00A43D66">
      <w:pPr>
        <w:shd w:val="clear" w:color="auto" w:fill="FFFFFF"/>
        <w:spacing w:after="0" w:line="240" w:lineRule="auto"/>
        <w:ind w:left="466"/>
        <w:rPr>
          <w:rFonts w:ascii="Times New Roman" w:hAnsi="Times New Roman" w:cs="Times New Roman"/>
        </w:rPr>
      </w:pPr>
      <w:r w:rsidRPr="007551B2">
        <w:rPr>
          <w:rFonts w:ascii="Times New Roman" w:eastAsia="Times New Roman" w:hAnsi="Times New Roman" w:cs="Times New Roman"/>
          <w:spacing w:val="-4"/>
        </w:rPr>
        <w:t xml:space="preserve">ИЗ ЗАКОНА О ПОРЯДКЕ </w:t>
      </w:r>
      <w:r w:rsidRPr="00A43D66">
        <w:rPr>
          <w:rFonts w:ascii="Times New Roman" w:eastAsia="Times New Roman" w:hAnsi="Times New Roman" w:cs="Times New Roman"/>
          <w:bCs/>
          <w:spacing w:val="-4"/>
        </w:rPr>
        <w:t>НАСЛЕДОВАНИЯ</w:t>
      </w:r>
      <w:r w:rsidRPr="007551B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7551B2">
        <w:rPr>
          <w:rFonts w:ascii="Times New Roman" w:eastAsia="Times New Roman" w:hAnsi="Times New Roman" w:cs="Times New Roman"/>
          <w:spacing w:val="-4"/>
        </w:rPr>
        <w:t>ПРЕСТОЛА</w:t>
      </w:r>
    </w:p>
    <w:p w:rsidR="001801EE" w:rsidRPr="007551B2" w:rsidRDefault="001801EE" w:rsidP="00A43D6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  <w:spacing w:val="-8"/>
        </w:rPr>
        <w:t xml:space="preserve">5 </w:t>
      </w:r>
      <w:r w:rsidRPr="007551B2">
        <w:rPr>
          <w:rFonts w:ascii="Times New Roman" w:eastAsia="Times New Roman" w:hAnsi="Times New Roman" w:cs="Times New Roman"/>
          <w:spacing w:val="-8"/>
        </w:rPr>
        <w:t>апреля 1797 г.</w:t>
      </w:r>
    </w:p>
    <w:p w:rsidR="001801EE" w:rsidRPr="007551B2" w:rsidRDefault="001801EE" w:rsidP="00A43D66">
      <w:pPr>
        <w:shd w:val="clear" w:color="auto" w:fill="FFFFFF"/>
        <w:spacing w:after="0" w:line="240" w:lineRule="auto"/>
        <w:ind w:left="14" w:firstLine="317"/>
        <w:jc w:val="both"/>
        <w:rPr>
          <w:rFonts w:ascii="Times New Roman" w:hAnsi="Times New Roman" w:cs="Times New Roman"/>
        </w:rPr>
      </w:pPr>
      <w:r w:rsidRPr="007551B2">
        <w:rPr>
          <w:rFonts w:ascii="Times New Roman" w:eastAsia="Times New Roman" w:hAnsi="Times New Roman" w:cs="Times New Roman"/>
          <w:spacing w:val="-3"/>
        </w:rPr>
        <w:t>«Мы, Павел, наследник, цесаревич и великий князь, и мы, супру</w:t>
      </w:r>
      <w:r w:rsidRPr="007551B2">
        <w:rPr>
          <w:rFonts w:ascii="Times New Roman" w:eastAsia="Times New Roman" w:hAnsi="Times New Roman" w:cs="Times New Roman"/>
          <w:spacing w:val="-3"/>
        </w:rPr>
        <w:softHyphen/>
      </w:r>
      <w:r w:rsidRPr="007551B2">
        <w:rPr>
          <w:rFonts w:ascii="Times New Roman" w:eastAsia="Times New Roman" w:hAnsi="Times New Roman" w:cs="Times New Roman"/>
          <w:spacing w:val="-2"/>
        </w:rPr>
        <w:t>га его, Мария, великая княгиня--- по зрелом рассуждении и со спо</w:t>
      </w:r>
      <w:r w:rsidRPr="007551B2">
        <w:rPr>
          <w:rFonts w:ascii="Times New Roman" w:eastAsia="Times New Roman" w:hAnsi="Times New Roman" w:cs="Times New Roman"/>
          <w:spacing w:val="-2"/>
        </w:rPr>
        <w:softHyphen/>
        <w:t xml:space="preserve">койным духом постановили сей Акт наш общий, который по любви </w:t>
      </w:r>
      <w:r w:rsidRPr="007551B2">
        <w:rPr>
          <w:rFonts w:ascii="Times New Roman" w:eastAsia="Times New Roman" w:hAnsi="Times New Roman" w:cs="Times New Roman"/>
          <w:spacing w:val="-1"/>
        </w:rPr>
        <w:t xml:space="preserve">к отечеству избираем наследником, по праву естественному, после </w:t>
      </w:r>
      <w:r w:rsidRPr="007551B2">
        <w:rPr>
          <w:rFonts w:ascii="Times New Roman" w:eastAsia="Times New Roman" w:hAnsi="Times New Roman" w:cs="Times New Roman"/>
        </w:rPr>
        <w:t xml:space="preserve">смерти моей, Павла, сына нашего большего, Александра, а по нем </w:t>
      </w:r>
      <w:r w:rsidRPr="007551B2">
        <w:rPr>
          <w:rFonts w:ascii="Times New Roman" w:eastAsia="Times New Roman" w:hAnsi="Times New Roman" w:cs="Times New Roman"/>
          <w:spacing w:val="-3"/>
        </w:rPr>
        <w:t>всё его мужеское поколение. По пресечении сего мужеского поколе</w:t>
      </w:r>
      <w:r w:rsidRPr="007551B2">
        <w:rPr>
          <w:rFonts w:ascii="Times New Roman" w:eastAsia="Times New Roman" w:hAnsi="Times New Roman" w:cs="Times New Roman"/>
          <w:spacing w:val="-3"/>
        </w:rPr>
        <w:softHyphen/>
        <w:t>ния наследство переходит в род второго моего сына...</w:t>
      </w:r>
    </w:p>
    <w:p w:rsidR="001801EE" w:rsidRPr="007551B2" w:rsidRDefault="001801EE" w:rsidP="00A43D66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</w:rPr>
      </w:pPr>
      <w:r w:rsidRPr="007551B2">
        <w:rPr>
          <w:rFonts w:ascii="Times New Roman" w:eastAsia="Times New Roman" w:hAnsi="Times New Roman" w:cs="Times New Roman"/>
          <w:spacing w:val="-1"/>
        </w:rPr>
        <w:t xml:space="preserve">По пресечении последнего мужеского поколения сыновей моих </w:t>
      </w:r>
      <w:r w:rsidRPr="007551B2">
        <w:rPr>
          <w:rFonts w:ascii="Times New Roman" w:eastAsia="Times New Roman" w:hAnsi="Times New Roman" w:cs="Times New Roman"/>
        </w:rPr>
        <w:t xml:space="preserve">наследство остается в сем роде, но в женском поколении </w:t>
      </w:r>
      <w:proofErr w:type="spellStart"/>
      <w:r w:rsidRPr="007551B2">
        <w:rPr>
          <w:rFonts w:ascii="Times New Roman" w:eastAsia="Times New Roman" w:hAnsi="Times New Roman" w:cs="Times New Roman"/>
        </w:rPr>
        <w:t>после</w:t>
      </w:r>
      <w:r w:rsidRPr="007551B2">
        <w:rPr>
          <w:rFonts w:ascii="Times New Roman" w:eastAsia="Times New Roman" w:hAnsi="Times New Roman" w:cs="Times New Roman"/>
          <w:spacing w:val="-2"/>
        </w:rPr>
        <w:t>днецарствовавшего</w:t>
      </w:r>
      <w:proofErr w:type="spellEnd"/>
      <w:r w:rsidRPr="007551B2">
        <w:rPr>
          <w:rFonts w:ascii="Times New Roman" w:eastAsia="Times New Roman" w:hAnsi="Times New Roman" w:cs="Times New Roman"/>
          <w:spacing w:val="-2"/>
        </w:rPr>
        <w:t>, как в ближайшем престолу, дабы избегнуть за</w:t>
      </w:r>
      <w:r w:rsidRPr="007551B2">
        <w:rPr>
          <w:rFonts w:ascii="Times New Roman" w:eastAsia="Times New Roman" w:hAnsi="Times New Roman" w:cs="Times New Roman"/>
          <w:spacing w:val="-2"/>
        </w:rPr>
        <w:softHyphen/>
      </w:r>
      <w:r w:rsidRPr="007551B2">
        <w:rPr>
          <w:rFonts w:ascii="Times New Roman" w:eastAsia="Times New Roman" w:hAnsi="Times New Roman" w:cs="Times New Roman"/>
          <w:spacing w:val="-4"/>
        </w:rPr>
        <w:t xml:space="preserve">труднений при переходе от рода в род, в котором следовать тому же </w:t>
      </w:r>
      <w:r w:rsidRPr="007551B2">
        <w:rPr>
          <w:rFonts w:ascii="Times New Roman" w:eastAsia="Times New Roman" w:hAnsi="Times New Roman" w:cs="Times New Roman"/>
          <w:spacing w:val="-2"/>
        </w:rPr>
        <w:t>порядку, предпочитая мужеское лицо женскому; однако здесь при</w:t>
      </w:r>
      <w:r w:rsidRPr="007551B2">
        <w:rPr>
          <w:rFonts w:ascii="Times New Roman" w:eastAsia="Times New Roman" w:hAnsi="Times New Roman" w:cs="Times New Roman"/>
          <w:spacing w:val="-2"/>
        </w:rPr>
        <w:softHyphen/>
      </w:r>
      <w:r w:rsidRPr="007551B2">
        <w:rPr>
          <w:rFonts w:ascii="Times New Roman" w:eastAsia="Times New Roman" w:hAnsi="Times New Roman" w:cs="Times New Roman"/>
          <w:spacing w:val="-3"/>
        </w:rPr>
        <w:t xml:space="preserve">метить надлежит единожды навсегда, что не теряет никогда права то </w:t>
      </w:r>
      <w:r w:rsidRPr="007551B2">
        <w:rPr>
          <w:rFonts w:ascii="Times New Roman" w:eastAsia="Times New Roman" w:hAnsi="Times New Roman" w:cs="Times New Roman"/>
          <w:spacing w:val="-1"/>
        </w:rPr>
        <w:t>женское лицо, от которого право непосредственно пришло...</w:t>
      </w:r>
    </w:p>
    <w:p w:rsidR="001801EE" w:rsidRPr="007551B2" w:rsidRDefault="001801EE" w:rsidP="00A43D66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</w:rPr>
      </w:pPr>
      <w:r w:rsidRPr="007551B2">
        <w:rPr>
          <w:rFonts w:ascii="Times New Roman" w:eastAsia="Times New Roman" w:hAnsi="Times New Roman" w:cs="Times New Roman"/>
          <w:spacing w:val="-2"/>
        </w:rPr>
        <w:t xml:space="preserve">Положив правила наследства, должен объяснить причины оных. </w:t>
      </w:r>
      <w:r w:rsidRPr="007551B2">
        <w:rPr>
          <w:rFonts w:ascii="Times New Roman" w:eastAsia="Times New Roman" w:hAnsi="Times New Roman" w:cs="Times New Roman"/>
        </w:rPr>
        <w:t xml:space="preserve">Они суть следующие: дабы государство не было без наследника. </w:t>
      </w:r>
      <w:r w:rsidRPr="007551B2">
        <w:rPr>
          <w:rFonts w:ascii="Times New Roman" w:eastAsia="Times New Roman" w:hAnsi="Times New Roman" w:cs="Times New Roman"/>
          <w:spacing w:val="-2"/>
        </w:rPr>
        <w:t xml:space="preserve">Дабы наследник был назначен всегда законом самим. Дабы не было </w:t>
      </w:r>
      <w:r w:rsidRPr="007551B2">
        <w:rPr>
          <w:rFonts w:ascii="Times New Roman" w:eastAsia="Times New Roman" w:hAnsi="Times New Roman" w:cs="Times New Roman"/>
          <w:spacing w:val="-1"/>
        </w:rPr>
        <w:t xml:space="preserve">ни малейшего сомнения, кому наследовать. Дабы сохранить право </w:t>
      </w:r>
      <w:r w:rsidRPr="007551B2">
        <w:rPr>
          <w:rFonts w:ascii="Times New Roman" w:eastAsia="Times New Roman" w:hAnsi="Times New Roman" w:cs="Times New Roman"/>
          <w:spacing w:val="-2"/>
        </w:rPr>
        <w:t xml:space="preserve">родов в наследовании, не нарушая права естественного, и избежать </w:t>
      </w:r>
      <w:r w:rsidRPr="007551B2">
        <w:rPr>
          <w:rFonts w:ascii="Times New Roman" w:eastAsia="Times New Roman" w:hAnsi="Times New Roman" w:cs="Times New Roman"/>
        </w:rPr>
        <w:t>затруднений при переходе из рода в род».</w:t>
      </w:r>
    </w:p>
    <w:p w:rsidR="00A43D66" w:rsidRDefault="00A43D66" w:rsidP="00A4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</w:p>
    <w:p w:rsidR="00A43D66" w:rsidRPr="000171A4" w:rsidRDefault="00A43D66" w:rsidP="00A4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5"/>
        </w:rPr>
      </w:pPr>
      <w:r w:rsidRPr="000171A4">
        <w:rPr>
          <w:rFonts w:ascii="Times New Roman" w:eastAsia="Times New Roman" w:hAnsi="Times New Roman" w:cs="Times New Roman"/>
          <w:i/>
          <w:spacing w:val="-5"/>
        </w:rPr>
        <w:t>1.</w:t>
      </w:r>
      <w:r w:rsidRPr="000171A4">
        <w:rPr>
          <w:rFonts w:ascii="Times New Roman" w:eastAsia="Times New Roman" w:hAnsi="Times New Roman" w:cs="Times New Roman"/>
          <w:i/>
          <w:spacing w:val="-5"/>
        </w:rPr>
        <w:t>В чем его суть</w:t>
      </w:r>
      <w:r w:rsidRPr="000171A4">
        <w:rPr>
          <w:rFonts w:ascii="Times New Roman" w:eastAsia="Times New Roman" w:hAnsi="Times New Roman" w:cs="Times New Roman"/>
          <w:i/>
          <w:spacing w:val="-5"/>
        </w:rPr>
        <w:t xml:space="preserve"> закона о престолонаследовании 1797 года?</w:t>
      </w:r>
    </w:p>
    <w:p w:rsidR="001801EE" w:rsidRPr="000171A4" w:rsidRDefault="00A43D66" w:rsidP="00A4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171A4">
        <w:rPr>
          <w:rFonts w:ascii="Times New Roman" w:eastAsia="Times New Roman" w:hAnsi="Times New Roman" w:cs="Times New Roman"/>
          <w:i/>
          <w:spacing w:val="-5"/>
        </w:rPr>
        <w:t>2.</w:t>
      </w:r>
      <w:r w:rsidR="001801EE" w:rsidRPr="000171A4">
        <w:rPr>
          <w:rFonts w:ascii="Times New Roman" w:eastAsia="Times New Roman" w:hAnsi="Times New Roman" w:cs="Times New Roman"/>
          <w:i/>
          <w:spacing w:val="-5"/>
        </w:rPr>
        <w:t xml:space="preserve"> В чем император видит преимущества вновь принятого </w:t>
      </w:r>
      <w:r w:rsidR="001801EE" w:rsidRPr="000171A4">
        <w:rPr>
          <w:rFonts w:ascii="Times New Roman" w:eastAsia="Times New Roman" w:hAnsi="Times New Roman" w:cs="Times New Roman"/>
          <w:i/>
          <w:spacing w:val="-2"/>
        </w:rPr>
        <w:t>закона по сравнению с прежним порядком наследования пре</w:t>
      </w:r>
      <w:r w:rsidR="001801EE" w:rsidRPr="000171A4">
        <w:rPr>
          <w:rFonts w:ascii="Times New Roman" w:eastAsia="Times New Roman" w:hAnsi="Times New Roman" w:cs="Times New Roman"/>
          <w:i/>
          <w:spacing w:val="-2"/>
        </w:rPr>
        <w:softHyphen/>
      </w:r>
      <w:r w:rsidR="001801EE" w:rsidRPr="000171A4">
        <w:rPr>
          <w:rFonts w:ascii="Times New Roman" w:eastAsia="Times New Roman" w:hAnsi="Times New Roman" w:cs="Times New Roman"/>
          <w:i/>
        </w:rPr>
        <w:t xml:space="preserve">стола? </w:t>
      </w:r>
      <w:r w:rsidRPr="000171A4">
        <w:rPr>
          <w:rFonts w:ascii="Times New Roman" w:eastAsia="Times New Roman" w:hAnsi="Times New Roman" w:cs="Times New Roman"/>
          <w:i/>
        </w:rPr>
        <w:t xml:space="preserve"> </w:t>
      </w:r>
    </w:p>
    <w:p w:rsidR="001801EE" w:rsidRPr="007551B2" w:rsidRDefault="001801EE" w:rsidP="00E308A0">
      <w:pPr>
        <w:rPr>
          <w:rFonts w:ascii="Times New Roman" w:hAnsi="Times New Roman" w:cs="Times New Roman"/>
        </w:rPr>
      </w:pPr>
    </w:p>
    <w:p w:rsidR="00E308A0" w:rsidRPr="007551B2" w:rsidRDefault="00A43D66" w:rsidP="00E308A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2. </w:t>
      </w:r>
      <w:r w:rsidR="00E308A0" w:rsidRPr="007551B2">
        <w:rPr>
          <w:rFonts w:ascii="Times New Roman" w:hAnsi="Times New Roman" w:cs="Times New Roman"/>
          <w:b/>
          <w:bCs/>
          <w:u w:val="single"/>
        </w:rPr>
        <w:t xml:space="preserve">Задания на умение интегрировать и интерпретировать информацию </w:t>
      </w:r>
    </w:p>
    <w:p w:rsidR="00E308A0" w:rsidRPr="007551B2" w:rsidRDefault="00A43D66" w:rsidP="00E30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2.1 </w:t>
      </w:r>
      <w:r w:rsidR="00E308A0" w:rsidRPr="007551B2">
        <w:rPr>
          <w:rFonts w:ascii="Times New Roman" w:hAnsi="Times New Roman" w:cs="Times New Roman"/>
          <w:b/>
          <w:bCs/>
        </w:rPr>
        <w:t>(задания с развернутым ответом)</w:t>
      </w:r>
    </w:p>
    <w:p w:rsidR="00AC3453" w:rsidRPr="007551B2" w:rsidRDefault="00A43D66" w:rsidP="00A43D6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AC3453" w:rsidRPr="007551B2">
        <w:rPr>
          <w:rFonts w:ascii="Times New Roman" w:hAnsi="Times New Roman" w:cs="Times New Roman"/>
          <w:b/>
          <w:bCs/>
          <w:color w:val="000000"/>
        </w:rPr>
        <w:t xml:space="preserve">Текст №1. </w:t>
      </w:r>
      <w:r w:rsidR="00AC3453" w:rsidRPr="007551B2">
        <w:rPr>
          <w:rFonts w:ascii="Times New Roman" w:hAnsi="Times New Roman" w:cs="Times New Roman"/>
          <w:color w:val="000000"/>
        </w:rPr>
        <w:t xml:space="preserve">В то время по всей Московской земле дороговизна и голод были велики… Крестьяне собирали растения, грибы или другое и ели их с большой жадностью, ели также кошек и собак. На всех дорогах лежали люди, умершие от голода, и их трупы пожирали волки, лисицы, собаки и другие животные. </w:t>
      </w:r>
    </w:p>
    <w:p w:rsidR="00AC3453" w:rsidRPr="007551B2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color w:val="000000"/>
        </w:rPr>
        <w:t xml:space="preserve">В самой Москве было не лучше. На рынок необходимо было тайком провозить хлеб, в противном случае его могли отнять. В Москве для вывоза трупов назначили людей, снабженных санями и телегами. Они ежедневно свозили множество трупов к ямам, вырытым за городом в поле. Туда бросали их, как сор… </w:t>
      </w:r>
    </w:p>
    <w:p w:rsidR="00AC3453" w:rsidRPr="007551B2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color w:val="000000"/>
        </w:rPr>
        <w:t xml:space="preserve">Царь, руководствуясь добрым намерением, велел раздавать милостыню во многих местах города Москвы. Эта раздача не помогала. Зло еще более усиливалось. Чтобы воспользоваться небольшими деньгами, все сельские жители с женами и детьми приходили в Москву из деревень, отстоящих на 150 миль от нее. Они еще более, чем прежде, увеличивали бедствия в городе и гибли, как мухи, от холода… </w:t>
      </w:r>
    </w:p>
    <w:p w:rsidR="00AC3453" w:rsidRPr="007551B2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color w:val="000000"/>
        </w:rPr>
        <w:t xml:space="preserve">К тому же в некоторых местностях свирепствовала чума, а затем началась междоусобная война, беспримерная в истории </w:t>
      </w:r>
      <w:r w:rsidR="00A43D66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proofErr w:type="gramStart"/>
      <w:r w:rsidR="00A43D66">
        <w:rPr>
          <w:rFonts w:ascii="Times New Roman" w:hAnsi="Times New Roman" w:cs="Times New Roman"/>
          <w:color w:val="000000"/>
        </w:rPr>
        <w:t xml:space="preserve">   </w:t>
      </w:r>
      <w:r w:rsidRPr="007551B2">
        <w:rPr>
          <w:rFonts w:ascii="Times New Roman" w:hAnsi="Times New Roman" w:cs="Times New Roman"/>
          <w:i/>
          <w:iCs/>
          <w:color w:val="000000"/>
        </w:rPr>
        <w:t>(</w:t>
      </w:r>
      <w:proofErr w:type="gramEnd"/>
      <w:r w:rsidRPr="007551B2">
        <w:rPr>
          <w:rFonts w:ascii="Times New Roman" w:hAnsi="Times New Roman" w:cs="Times New Roman"/>
          <w:i/>
          <w:iCs/>
          <w:color w:val="000000"/>
        </w:rPr>
        <w:t>Из воспоминаний голландского купца Исаака Массы)</w:t>
      </w:r>
      <w:r w:rsidRPr="007551B2">
        <w:rPr>
          <w:rFonts w:ascii="Times New Roman" w:hAnsi="Times New Roman" w:cs="Times New Roman"/>
          <w:color w:val="000000"/>
        </w:rPr>
        <w:t xml:space="preserve">. </w:t>
      </w:r>
    </w:p>
    <w:p w:rsidR="00AC3453" w:rsidRPr="007551B2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b/>
          <w:bCs/>
          <w:color w:val="000000"/>
        </w:rPr>
        <w:t xml:space="preserve">Текст №2. </w:t>
      </w:r>
      <w:r w:rsidRPr="007551B2">
        <w:rPr>
          <w:rFonts w:ascii="Times New Roman" w:hAnsi="Times New Roman" w:cs="Times New Roman"/>
          <w:color w:val="000000"/>
        </w:rPr>
        <w:t xml:space="preserve">За что, о царь, бояр побил и воевод?.. И на </w:t>
      </w:r>
      <w:proofErr w:type="spellStart"/>
      <w:r w:rsidRPr="007551B2">
        <w:rPr>
          <w:rFonts w:ascii="Times New Roman" w:hAnsi="Times New Roman" w:cs="Times New Roman"/>
          <w:color w:val="000000"/>
        </w:rPr>
        <w:t>доброжеателей</w:t>
      </w:r>
      <w:proofErr w:type="spellEnd"/>
      <w:r w:rsidRPr="007551B2">
        <w:rPr>
          <w:rFonts w:ascii="Times New Roman" w:hAnsi="Times New Roman" w:cs="Times New Roman"/>
          <w:color w:val="000000"/>
        </w:rPr>
        <w:t xml:space="preserve"> твоих, душу за тебя полагающих, неслыханные мучения, и гонения, и смерть замыслил и, обвинив без вины православных в измене, чародействе и в ином неподобном, тщетно пытался белое за черное и сладкое за горькое выдать! </w:t>
      </w:r>
    </w:p>
    <w:p w:rsidR="00AC3453" w:rsidRPr="007551B2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color w:val="000000"/>
        </w:rPr>
        <w:t xml:space="preserve">В чем провинились перед тобою, о царь, чем прогневили тебя, христианский заступник? Или думаешь, что ты бессмертен, царь? Не думай, царь, не представляй мысленно, что мы, убитые, заточенные и изгнанные тобою без вины, уже погибли! </w:t>
      </w:r>
    </w:p>
    <w:p w:rsidR="00A43D66" w:rsidRDefault="00AC3453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51B2">
        <w:rPr>
          <w:rFonts w:ascii="Times New Roman" w:hAnsi="Times New Roman" w:cs="Times New Roman"/>
          <w:color w:val="000000"/>
        </w:rPr>
        <w:t xml:space="preserve">Не радуйся этому, мнимой силой хвалясь: убитые тобою, стоя у престола Господня, просят отмщения; заточенные же и несправедливо изгнанные в другие края, взываем мы к Богу день и ночь </w:t>
      </w:r>
    </w:p>
    <w:p w:rsidR="00AC3453" w:rsidRPr="007551B2" w:rsidRDefault="00A43D66" w:rsidP="00A4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r w:rsidR="00AC3453" w:rsidRPr="007551B2">
        <w:rPr>
          <w:rFonts w:ascii="Times New Roman" w:hAnsi="Times New Roman" w:cs="Times New Roman"/>
          <w:i/>
          <w:iCs/>
          <w:color w:val="000000"/>
        </w:rPr>
        <w:t>(Из послания князя Андрея Курбского к Ивану Грозному (1564))</w:t>
      </w:r>
      <w:r w:rsidR="00AC3453" w:rsidRPr="007551B2">
        <w:rPr>
          <w:rFonts w:ascii="Times New Roman" w:hAnsi="Times New Roman" w:cs="Times New Roman"/>
          <w:color w:val="000000"/>
        </w:rPr>
        <w:t>.</w:t>
      </w:r>
    </w:p>
    <w:p w:rsidR="0071677E" w:rsidRDefault="0071677E" w:rsidP="00AC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3453" w:rsidRPr="000171A4" w:rsidRDefault="0071677E" w:rsidP="00AC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0171A4">
        <w:rPr>
          <w:rFonts w:ascii="Times New Roman" w:hAnsi="Times New Roman" w:cs="Times New Roman"/>
          <w:i/>
          <w:color w:val="000000"/>
        </w:rPr>
        <w:t>1</w:t>
      </w:r>
      <w:r w:rsidR="00AC3453" w:rsidRPr="000171A4">
        <w:rPr>
          <w:rFonts w:ascii="Times New Roman" w:hAnsi="Times New Roman" w:cs="Times New Roman"/>
          <w:i/>
          <w:color w:val="000000"/>
        </w:rPr>
        <w:t xml:space="preserve">.Чем были недовольны различные сословия во второй половине XVI в.? </w:t>
      </w:r>
    </w:p>
    <w:p w:rsidR="00AC3453" w:rsidRPr="000171A4" w:rsidRDefault="0071677E" w:rsidP="00AC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0171A4">
        <w:rPr>
          <w:rFonts w:ascii="Times New Roman" w:hAnsi="Times New Roman" w:cs="Times New Roman"/>
          <w:i/>
          <w:color w:val="000000"/>
        </w:rPr>
        <w:t>2</w:t>
      </w:r>
      <w:r w:rsidR="00AC3453" w:rsidRPr="000171A4">
        <w:rPr>
          <w:rFonts w:ascii="Times New Roman" w:hAnsi="Times New Roman" w:cs="Times New Roman"/>
          <w:i/>
          <w:color w:val="000000"/>
        </w:rPr>
        <w:t>.</w:t>
      </w:r>
      <w:r w:rsidR="000171A4">
        <w:rPr>
          <w:rFonts w:ascii="Times New Roman" w:hAnsi="Times New Roman" w:cs="Times New Roman"/>
          <w:i/>
          <w:color w:val="000000"/>
        </w:rPr>
        <w:t>О к</w:t>
      </w:r>
      <w:r w:rsidR="00AC3453" w:rsidRPr="000171A4">
        <w:rPr>
          <w:rFonts w:ascii="Times New Roman" w:hAnsi="Times New Roman" w:cs="Times New Roman"/>
          <w:i/>
          <w:color w:val="000000"/>
        </w:rPr>
        <w:t xml:space="preserve">аких предпосылках надвигавшегося Смутного времени можно говорить на основе приведенных текстов? </w:t>
      </w:r>
    </w:p>
    <w:p w:rsidR="00AC3453" w:rsidRPr="007551B2" w:rsidRDefault="00AC3453" w:rsidP="00E308A0">
      <w:pPr>
        <w:rPr>
          <w:rFonts w:ascii="Times New Roman" w:hAnsi="Times New Roman" w:cs="Times New Roman"/>
        </w:rPr>
      </w:pP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</w:p>
    <w:p w:rsidR="00E308A0" w:rsidRDefault="00333F91" w:rsidP="00E30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2.2. </w:t>
      </w:r>
      <w:r w:rsidR="00E308A0" w:rsidRPr="007551B2">
        <w:rPr>
          <w:rFonts w:ascii="Times New Roman" w:hAnsi="Times New Roman" w:cs="Times New Roman"/>
          <w:b/>
          <w:bCs/>
        </w:rPr>
        <w:t>(сопоставление)</w:t>
      </w:r>
      <w:r w:rsidR="00CA1D15" w:rsidRPr="007551B2">
        <w:rPr>
          <w:rFonts w:ascii="Times New Roman" w:hAnsi="Times New Roman" w:cs="Times New Roman"/>
          <w:b/>
          <w:bCs/>
        </w:rPr>
        <w:t xml:space="preserve"> </w:t>
      </w:r>
      <w:r w:rsidR="000171A4">
        <w:rPr>
          <w:rFonts w:ascii="Times New Roman" w:hAnsi="Times New Roman" w:cs="Times New Roman"/>
          <w:b/>
          <w:bCs/>
        </w:rPr>
        <w:t xml:space="preserve"> </w:t>
      </w: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4079668</wp:posOffset>
                </wp:positionH>
                <wp:positionV relativeFrom="paragraph">
                  <wp:posOffset>56116</wp:posOffset>
                </wp:positionV>
                <wp:extent cx="2636875" cy="1233377"/>
                <wp:effectExtent l="0" t="0" r="0" b="508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12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1A4" w:rsidRPr="00BF5870" w:rsidRDefault="000171A4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F587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Задание:</w:t>
                            </w:r>
                            <w:r w:rsidR="00BF5870" w:rsidRPr="00BF587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Проанализировать карту, схему и статистические данные. Ответить на вопрос:</w:t>
                            </w:r>
                          </w:p>
                          <w:p w:rsidR="000171A4" w:rsidRPr="00BF5870" w:rsidRDefault="00BF5870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F5870">
                              <w:rPr>
                                <w:rFonts w:ascii="Times New Roman" w:hAnsi="Times New Roman" w:cs="Times New Roman"/>
                                <w:i/>
                              </w:rPr>
                              <w:t>Что способствовало победе русского флота у мыса Гангут?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321.25pt;margin-top:4.4pt;width:207.65pt;height:9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" fillcolor="white [3201]" stroked="f" strokeweight=".5pt">
                <v:textbox>
                  <w:txbxContent>
                    <w:p w:rsidR="000171A4" w:rsidRPr="00BF5870" w:rsidRDefault="000171A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F5870">
                        <w:rPr>
                          <w:rFonts w:ascii="Times New Roman" w:hAnsi="Times New Roman" w:cs="Times New Roman"/>
                          <w:b/>
                          <w:i/>
                        </w:rPr>
                        <w:t>Задание:</w:t>
                      </w:r>
                      <w:r w:rsidR="00BF5870" w:rsidRPr="00BF5870">
                        <w:rPr>
                          <w:rFonts w:ascii="Times New Roman" w:hAnsi="Times New Roman" w:cs="Times New Roman"/>
                          <w:i/>
                        </w:rPr>
                        <w:t xml:space="preserve"> Проанализировать карту, схему и статистические данные. Ответить на вопрос:</w:t>
                      </w:r>
                    </w:p>
                    <w:p w:rsidR="000171A4" w:rsidRPr="00BF5870" w:rsidRDefault="00BF5870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F5870">
                        <w:rPr>
                          <w:rFonts w:ascii="Times New Roman" w:hAnsi="Times New Roman" w:cs="Times New Roman"/>
                          <w:i/>
                        </w:rPr>
                        <w:t>Что способствовало победе русского флота у мыса Гангут?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D047B2" wp14:editId="7A5B4703">
            <wp:extent cx="3893044" cy="3458092"/>
            <wp:effectExtent l="0" t="0" r="0" b="9525"/>
            <wp:docPr id="6" name="Рисунок 6" descr="https://diletant.media/upload/medialibrary/327/327bfa5e291941dc6a9a171136d3f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letant.media/upload/medialibrary/327/327bfa5e291941dc6a9a171136d3f0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19" cy="346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A4" w:rsidRDefault="000171A4" w:rsidP="00E308A0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2B394FB" wp14:editId="7E6748BB">
            <wp:extent cx="4157330" cy="3886111"/>
            <wp:effectExtent l="0" t="0" r="0" b="635"/>
            <wp:docPr id="3" name="Рисунок 3" descr="https://avatars.mds.yandex.net/get-zen_doc/3644482/pub_5f77028385c72a7ce49b472a_5f771850952c3b370e1886a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644482/pub_5f77028385c72a7ce49b472a_5f771850952c3b370e1886a6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25" cy="390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A4" w:rsidRPr="007551B2" w:rsidRDefault="000171A4" w:rsidP="00E308A0">
      <w:pPr>
        <w:rPr>
          <w:rFonts w:ascii="Times New Roman" w:hAnsi="Times New Roman" w:cs="Times New Roman"/>
          <w:b/>
          <w:bCs/>
        </w:rPr>
      </w:pPr>
    </w:p>
    <w:p w:rsidR="00FC2CBF" w:rsidRPr="007551B2" w:rsidRDefault="00333F91" w:rsidP="00E30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2.3. (с</w:t>
      </w:r>
      <w:r w:rsidR="00FC2CBF" w:rsidRPr="007551B2">
        <w:rPr>
          <w:rFonts w:ascii="Times New Roman" w:hAnsi="Times New Roman" w:cs="Times New Roman"/>
          <w:b/>
          <w:bCs/>
        </w:rPr>
        <w:t>опоставление</w:t>
      </w:r>
      <w:r>
        <w:rPr>
          <w:rFonts w:ascii="Times New Roman" w:hAnsi="Times New Roman" w:cs="Times New Roman"/>
          <w:b/>
          <w:bCs/>
        </w:rPr>
        <w:t>)</w:t>
      </w:r>
      <w:r w:rsidR="00FC2CBF" w:rsidRPr="007551B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E232E" w:rsidRDefault="00333F91" w:rsidP="002758B8">
      <w:pPr>
        <w:shd w:val="clear" w:color="auto" w:fill="FFFFFF"/>
        <w:spacing w:after="0" w:line="240" w:lineRule="auto"/>
        <w:ind w:left="5" w:right="14" w:firstLine="341"/>
        <w:jc w:val="both"/>
        <w:rPr>
          <w:rFonts w:ascii="Times New Roman" w:eastAsia="Times New Roman" w:hAnsi="Times New Roman" w:cs="Times New Roman"/>
          <w:i/>
        </w:rPr>
      </w:pPr>
      <w:r w:rsidRPr="00333F91">
        <w:rPr>
          <w:rFonts w:ascii="Times New Roman" w:eastAsia="Times New Roman" w:hAnsi="Times New Roman" w:cs="Times New Roman"/>
          <w:b/>
          <w:i/>
        </w:rPr>
        <w:t>Задание</w:t>
      </w:r>
      <w:r>
        <w:rPr>
          <w:rFonts w:ascii="Times New Roman" w:eastAsia="Times New Roman" w:hAnsi="Times New Roman" w:cs="Times New Roman"/>
          <w:i/>
        </w:rPr>
        <w:t xml:space="preserve">: </w:t>
      </w:r>
      <w:r w:rsidR="00BE232E" w:rsidRPr="00333F91">
        <w:rPr>
          <w:rFonts w:ascii="Times New Roman" w:eastAsia="Times New Roman" w:hAnsi="Times New Roman" w:cs="Times New Roman"/>
          <w:i/>
        </w:rPr>
        <w:t>На основе представленного ниже цифрового и фактиче</w:t>
      </w:r>
      <w:r w:rsidR="00BE232E" w:rsidRPr="00333F91">
        <w:rPr>
          <w:rFonts w:ascii="Times New Roman" w:eastAsia="Times New Roman" w:hAnsi="Times New Roman" w:cs="Times New Roman"/>
          <w:i/>
        </w:rPr>
        <w:softHyphen/>
        <w:t>ского материала сформулируйте и запишите выводы о не</w:t>
      </w:r>
      <w:r w:rsidR="00BE232E" w:rsidRPr="00333F91">
        <w:rPr>
          <w:rFonts w:ascii="Times New Roman" w:eastAsia="Times New Roman" w:hAnsi="Times New Roman" w:cs="Times New Roman"/>
          <w:i/>
        </w:rPr>
        <w:softHyphen/>
        <w:t>которых тенденциях экономического развития России в на</w:t>
      </w:r>
      <w:r w:rsidR="00BE232E" w:rsidRPr="00333F91">
        <w:rPr>
          <w:rFonts w:ascii="Times New Roman" w:eastAsia="Times New Roman" w:hAnsi="Times New Roman" w:cs="Times New Roman"/>
          <w:i/>
        </w:rPr>
        <w:softHyphen/>
        <w:t xml:space="preserve">чале </w:t>
      </w:r>
      <w:r w:rsidR="00BE232E" w:rsidRPr="00333F91">
        <w:rPr>
          <w:rFonts w:ascii="Times New Roman" w:eastAsia="Times New Roman" w:hAnsi="Times New Roman" w:cs="Times New Roman"/>
          <w:i/>
          <w:lang w:val="en-US"/>
        </w:rPr>
        <w:t>XX</w:t>
      </w:r>
      <w:r w:rsidR="00BE232E" w:rsidRPr="00333F91">
        <w:rPr>
          <w:rFonts w:ascii="Times New Roman" w:eastAsia="Times New Roman" w:hAnsi="Times New Roman" w:cs="Times New Roman"/>
          <w:i/>
        </w:rPr>
        <w:t xml:space="preserve"> в.</w:t>
      </w:r>
    </w:p>
    <w:p w:rsidR="00BF5870" w:rsidRPr="00333F91" w:rsidRDefault="00BF5870" w:rsidP="002758B8">
      <w:pPr>
        <w:shd w:val="clear" w:color="auto" w:fill="FFFFFF"/>
        <w:spacing w:after="0" w:line="240" w:lineRule="auto"/>
        <w:ind w:left="5" w:right="14" w:firstLine="341"/>
        <w:jc w:val="both"/>
        <w:rPr>
          <w:rFonts w:ascii="Times New Roman" w:hAnsi="Times New Roman" w:cs="Times New Roman"/>
          <w:i/>
        </w:rPr>
      </w:pPr>
    </w:p>
    <w:p w:rsidR="00BE232E" w:rsidRPr="007551B2" w:rsidRDefault="00BE232E" w:rsidP="002758B8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" w:right="10" w:firstLine="350"/>
        <w:jc w:val="both"/>
        <w:rPr>
          <w:rFonts w:ascii="Times New Roman" w:hAnsi="Times New Roman" w:cs="Times New Roman"/>
          <w:spacing w:val="-3"/>
        </w:rPr>
      </w:pPr>
      <w:r w:rsidRPr="007551B2">
        <w:rPr>
          <w:rFonts w:ascii="Times New Roman" w:eastAsia="Times New Roman" w:hAnsi="Times New Roman" w:cs="Times New Roman"/>
        </w:rPr>
        <w:t>В 1903 г. на крупных предприятиях с числом рабо</w:t>
      </w:r>
      <w:r w:rsidRPr="007551B2">
        <w:rPr>
          <w:rFonts w:ascii="Times New Roman" w:eastAsia="Times New Roman" w:hAnsi="Times New Roman" w:cs="Times New Roman"/>
        </w:rPr>
        <w:softHyphen/>
        <w:t>чих более 500 человек работало 48,7% всех рабочих Рос</w:t>
      </w:r>
      <w:r w:rsidRPr="007551B2">
        <w:rPr>
          <w:rFonts w:ascii="Times New Roman" w:eastAsia="Times New Roman" w:hAnsi="Times New Roman" w:cs="Times New Roman"/>
        </w:rPr>
        <w:softHyphen/>
        <w:t>сии, в 1910 г.— 53%, в 1916 г.— 56,5%, что превышало показатели всех стран.</w:t>
      </w:r>
    </w:p>
    <w:p w:rsidR="00BE232E" w:rsidRPr="007551B2" w:rsidRDefault="00BE232E" w:rsidP="002758B8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" w:firstLine="350"/>
        <w:jc w:val="both"/>
        <w:rPr>
          <w:rFonts w:ascii="Times New Roman" w:hAnsi="Times New Roman" w:cs="Times New Roman"/>
          <w:spacing w:val="-2"/>
        </w:rPr>
      </w:pPr>
      <w:r w:rsidRPr="007551B2">
        <w:rPr>
          <w:rFonts w:ascii="Times New Roman" w:eastAsia="Times New Roman" w:hAnsi="Times New Roman" w:cs="Times New Roman"/>
        </w:rPr>
        <w:t>В 1903 г. в России насчитывалось 207 металлургиче</w:t>
      </w:r>
      <w:r w:rsidRPr="007551B2">
        <w:rPr>
          <w:rFonts w:ascii="Times New Roman" w:eastAsia="Times New Roman" w:hAnsi="Times New Roman" w:cs="Times New Roman"/>
        </w:rPr>
        <w:softHyphen/>
        <w:t xml:space="preserve">ских заводов, а в 1912 </w:t>
      </w:r>
      <w:r w:rsidRPr="007551B2">
        <w:rPr>
          <w:rFonts w:ascii="Times New Roman" w:eastAsia="Times New Roman" w:hAnsi="Times New Roman" w:cs="Times New Roman"/>
          <w:spacing w:val="18"/>
        </w:rPr>
        <w:t>г.—</w:t>
      </w:r>
      <w:r w:rsidRPr="007551B2">
        <w:rPr>
          <w:rFonts w:ascii="Times New Roman" w:eastAsia="Times New Roman" w:hAnsi="Times New Roman" w:cs="Times New Roman"/>
        </w:rPr>
        <w:t xml:space="preserve"> 167, но выплавка металла на них увеличилась в 1,5 раза.</w:t>
      </w:r>
    </w:p>
    <w:p w:rsidR="00BE232E" w:rsidRPr="007551B2" w:rsidRDefault="00BE232E" w:rsidP="002758B8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34" w:firstLine="355"/>
        <w:jc w:val="both"/>
        <w:rPr>
          <w:rFonts w:ascii="Times New Roman" w:hAnsi="Times New Roman" w:cs="Times New Roman"/>
          <w:spacing w:val="-4"/>
        </w:rPr>
      </w:pPr>
      <w:r w:rsidRPr="007551B2">
        <w:rPr>
          <w:rFonts w:ascii="Times New Roman" w:eastAsia="Times New Roman" w:hAnsi="Times New Roman" w:cs="Times New Roman"/>
        </w:rPr>
        <w:t>В 1912 г. на 9 металлургических заводах сосредото</w:t>
      </w:r>
      <w:r w:rsidRPr="007551B2">
        <w:rPr>
          <w:rFonts w:ascii="Times New Roman" w:eastAsia="Times New Roman" w:hAnsi="Times New Roman" w:cs="Times New Roman"/>
        </w:rPr>
        <w:softHyphen/>
        <w:t>чилось 4/5 мощностей всех двигателей, 4/5 — рабочих-ме</w:t>
      </w:r>
      <w:r w:rsidRPr="007551B2">
        <w:rPr>
          <w:rFonts w:ascii="Times New Roman" w:eastAsia="Times New Roman" w:hAnsi="Times New Roman" w:cs="Times New Roman"/>
        </w:rPr>
        <w:softHyphen/>
        <w:t>таллистов. Они выплавляли половину российского чугуна.</w:t>
      </w:r>
    </w:p>
    <w:p w:rsidR="00BE232E" w:rsidRPr="007551B2" w:rsidRDefault="00BE232E" w:rsidP="002758B8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19" w:firstLine="355"/>
        <w:jc w:val="both"/>
        <w:rPr>
          <w:rFonts w:ascii="Times New Roman" w:hAnsi="Times New Roman" w:cs="Times New Roman"/>
          <w:spacing w:val="-4"/>
        </w:rPr>
      </w:pPr>
      <w:r w:rsidRPr="007551B2">
        <w:rPr>
          <w:rFonts w:ascii="Times New Roman" w:eastAsia="Times New Roman" w:hAnsi="Times New Roman" w:cs="Times New Roman"/>
        </w:rPr>
        <w:lastRenderedPageBreak/>
        <w:t>В 1902 г. 17 металлургических заводов Юга объеди</w:t>
      </w:r>
      <w:r w:rsidRPr="007551B2">
        <w:rPr>
          <w:rFonts w:ascii="Times New Roman" w:eastAsia="Times New Roman" w:hAnsi="Times New Roman" w:cs="Times New Roman"/>
        </w:rPr>
        <w:softHyphen/>
        <w:t>нились в акционерное общество, называвшееся «Общество для продажи изделий русских металлургических заводов* («</w:t>
      </w:r>
      <w:proofErr w:type="spellStart"/>
      <w:r w:rsidRPr="007551B2">
        <w:rPr>
          <w:rFonts w:ascii="Times New Roman" w:eastAsia="Times New Roman" w:hAnsi="Times New Roman" w:cs="Times New Roman"/>
        </w:rPr>
        <w:t>Продамет</w:t>
      </w:r>
      <w:proofErr w:type="spellEnd"/>
      <w:r w:rsidRPr="007551B2">
        <w:rPr>
          <w:rFonts w:ascii="Times New Roman" w:eastAsia="Times New Roman" w:hAnsi="Times New Roman" w:cs="Times New Roman"/>
        </w:rPr>
        <w:t>»), с основным капиталом в 900 тыс. р. Вскоре число входивших в синдикат объединений достигло 30.</w:t>
      </w:r>
    </w:p>
    <w:p w:rsidR="00BE232E" w:rsidRPr="007551B2" w:rsidRDefault="00BE232E" w:rsidP="002758B8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spacing w:val="-3"/>
        </w:rPr>
      </w:pPr>
      <w:r w:rsidRPr="007551B2">
        <w:rPr>
          <w:rFonts w:ascii="Times New Roman" w:eastAsia="Times New Roman" w:hAnsi="Times New Roman" w:cs="Times New Roman"/>
        </w:rPr>
        <w:t xml:space="preserve">В начале века под </w:t>
      </w:r>
      <w:proofErr w:type="gramStart"/>
      <w:r w:rsidRPr="007551B2">
        <w:rPr>
          <w:rFonts w:ascii="Times New Roman" w:eastAsia="Times New Roman" w:hAnsi="Times New Roman" w:cs="Times New Roman"/>
        </w:rPr>
        <w:t>покровительством  Русско</w:t>
      </w:r>
      <w:proofErr w:type="gramEnd"/>
      <w:r w:rsidRPr="007551B2">
        <w:rPr>
          <w:rFonts w:ascii="Times New Roman" w:eastAsia="Times New Roman" w:hAnsi="Times New Roman" w:cs="Times New Roman"/>
        </w:rPr>
        <w:t>-Азиат</w:t>
      </w:r>
      <w:r w:rsidRPr="007551B2">
        <w:rPr>
          <w:rFonts w:ascii="Times New Roman" w:eastAsia="Times New Roman" w:hAnsi="Times New Roman" w:cs="Times New Roman"/>
        </w:rPr>
        <w:softHyphen/>
        <w:t>ского банка возник концерн И. И. Стахеева, контролиро</w:t>
      </w:r>
      <w:r w:rsidRPr="007551B2">
        <w:rPr>
          <w:rFonts w:ascii="Times New Roman" w:eastAsia="Times New Roman" w:hAnsi="Times New Roman" w:cs="Times New Roman"/>
        </w:rPr>
        <w:softHyphen/>
        <w:t xml:space="preserve">вавший 41 предприятие (металлургические заводы Урала и Подмосковья,  хлебную торговлю,  мукомольную </w:t>
      </w:r>
      <w:proofErr w:type="spellStart"/>
      <w:r w:rsidRPr="007551B2">
        <w:rPr>
          <w:rFonts w:ascii="Times New Roman" w:eastAsia="Times New Roman" w:hAnsi="Times New Roman" w:cs="Times New Roman"/>
        </w:rPr>
        <w:t>промышлениость</w:t>
      </w:r>
      <w:proofErr w:type="spellEnd"/>
      <w:r w:rsidRPr="007551B2">
        <w:rPr>
          <w:rFonts w:ascii="Times New Roman" w:eastAsia="Times New Roman" w:hAnsi="Times New Roman" w:cs="Times New Roman"/>
        </w:rPr>
        <w:t>, 8 текстильных фабрик и др.).</w:t>
      </w:r>
    </w:p>
    <w:p w:rsidR="00BE232E" w:rsidRPr="007551B2" w:rsidRDefault="00BE232E" w:rsidP="002758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51B2">
        <w:rPr>
          <w:rFonts w:ascii="Times New Roman" w:eastAsia="Times New Roman" w:hAnsi="Times New Roman" w:cs="Times New Roman"/>
        </w:rPr>
        <w:t xml:space="preserve">В начале века в Москве был образован концерн Н. А. Второва, возглавлявшего «Общество внутренней и внешней торговли». Сначала Второе действовал в контакте </w:t>
      </w:r>
      <w:r w:rsidRPr="007551B2">
        <w:rPr>
          <w:rFonts w:ascii="Times New Roman" w:eastAsia="Times New Roman" w:hAnsi="Times New Roman" w:cs="Times New Roman"/>
          <w:i/>
          <w:iCs/>
        </w:rPr>
        <w:t xml:space="preserve">с </w:t>
      </w:r>
      <w:r w:rsidRPr="007551B2">
        <w:rPr>
          <w:rFonts w:ascii="Times New Roman" w:eastAsia="Times New Roman" w:hAnsi="Times New Roman" w:cs="Times New Roman"/>
        </w:rPr>
        <w:t xml:space="preserve">Московским банком братьев </w:t>
      </w:r>
      <w:proofErr w:type="spellStart"/>
      <w:r w:rsidRPr="007551B2">
        <w:rPr>
          <w:rFonts w:ascii="Times New Roman" w:eastAsia="Times New Roman" w:hAnsi="Times New Roman" w:cs="Times New Roman"/>
        </w:rPr>
        <w:t>Рябушинских</w:t>
      </w:r>
      <w:proofErr w:type="spellEnd"/>
      <w:r w:rsidRPr="007551B2">
        <w:rPr>
          <w:rFonts w:ascii="Times New Roman" w:eastAsia="Times New Roman" w:hAnsi="Times New Roman" w:cs="Times New Roman"/>
        </w:rPr>
        <w:t>, а затем создал свой Московский промышленный банк с капиталом 30 млн р., под эгидой которого были построены крупные заводы: «Электросталь», автомобильный — «АМО», химический, артиллерийские и т. д.</w:t>
      </w:r>
    </w:p>
    <w:p w:rsidR="002758B8" w:rsidRDefault="002758B8" w:rsidP="00FC2CBF">
      <w:pPr>
        <w:rPr>
          <w:rFonts w:ascii="Times New Roman" w:hAnsi="Times New Roman" w:cs="Times New Roman"/>
          <w:b/>
          <w:bCs/>
          <w:u w:val="single"/>
        </w:rPr>
      </w:pPr>
    </w:p>
    <w:p w:rsidR="00FC2CBF" w:rsidRPr="007551B2" w:rsidRDefault="00333F91" w:rsidP="00FC2CB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3. </w:t>
      </w:r>
      <w:r w:rsidR="00FC2CBF" w:rsidRPr="007551B2">
        <w:rPr>
          <w:rFonts w:ascii="Times New Roman" w:hAnsi="Times New Roman" w:cs="Times New Roman"/>
          <w:b/>
          <w:bCs/>
          <w:u w:val="single"/>
        </w:rPr>
        <w:t>Задания осмыслять и оценивать содержание и форму текста</w:t>
      </w:r>
    </w:p>
    <w:p w:rsidR="00FC2CBF" w:rsidRPr="007551B2" w:rsidRDefault="00333F91" w:rsidP="00FC2C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3.1. </w:t>
      </w:r>
      <w:r w:rsidR="00FC2CBF" w:rsidRPr="007551B2">
        <w:rPr>
          <w:rFonts w:ascii="Times New Roman" w:hAnsi="Times New Roman" w:cs="Times New Roman"/>
          <w:b/>
          <w:bCs/>
        </w:rPr>
        <w:t xml:space="preserve">(задание с развернутым ответом) </w:t>
      </w:r>
    </w:p>
    <w:p w:rsidR="00850A66" w:rsidRDefault="00850A66" w:rsidP="0033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1B2">
        <w:rPr>
          <w:rFonts w:ascii="Times New Roman" w:hAnsi="Times New Roman" w:cs="Times New Roman"/>
          <w:b/>
          <w:bCs/>
        </w:rPr>
        <w:t xml:space="preserve">Из дневника камер-юнкера </w:t>
      </w:r>
      <w:proofErr w:type="spellStart"/>
      <w:r w:rsidRPr="007551B2">
        <w:rPr>
          <w:rFonts w:ascii="Times New Roman" w:hAnsi="Times New Roman" w:cs="Times New Roman"/>
          <w:b/>
          <w:bCs/>
        </w:rPr>
        <w:t>Ф.В.Берхгольца</w:t>
      </w:r>
      <w:proofErr w:type="spellEnd"/>
      <w:r w:rsidRPr="007551B2">
        <w:rPr>
          <w:rFonts w:ascii="Times New Roman" w:hAnsi="Times New Roman" w:cs="Times New Roman"/>
          <w:b/>
          <w:bCs/>
        </w:rPr>
        <w:t xml:space="preserve"> 1722, февраль</w:t>
      </w:r>
    </w:p>
    <w:p w:rsidR="00333F91" w:rsidRPr="007551B2" w:rsidRDefault="00333F91" w:rsidP="0033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0A66" w:rsidRPr="007551B2" w:rsidRDefault="00850A66" w:rsidP="0033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>«</w:t>
      </w:r>
      <w:proofErr w:type="spellStart"/>
      <w:r w:rsidRPr="007551B2">
        <w:rPr>
          <w:rFonts w:ascii="Times New Roman" w:hAnsi="Times New Roman" w:cs="Times New Roman"/>
        </w:rPr>
        <w:t>Придти</w:t>
      </w:r>
      <w:proofErr w:type="spellEnd"/>
      <w:r w:rsidRPr="007551B2">
        <w:rPr>
          <w:rFonts w:ascii="Times New Roman" w:hAnsi="Times New Roman" w:cs="Times New Roman"/>
        </w:rPr>
        <w:t xml:space="preserve"> на ассамблею имеет право всякий… Хозяин не должен никого встречать вне комнаты, ни провожать, хотя и тот был сам император… В комнате, где танцуют (или в ближайшей к ней), должны быть приготовлены: стол трубками, табаком и деревянными лучинками (которые употребляют здесь вместо бумажек для </w:t>
      </w:r>
      <w:proofErr w:type="spellStart"/>
      <w:r w:rsidRPr="007551B2">
        <w:rPr>
          <w:rFonts w:ascii="Times New Roman" w:hAnsi="Times New Roman" w:cs="Times New Roman"/>
        </w:rPr>
        <w:t>закуривания</w:t>
      </w:r>
      <w:proofErr w:type="spellEnd"/>
      <w:r w:rsidRPr="007551B2">
        <w:rPr>
          <w:rFonts w:ascii="Times New Roman" w:hAnsi="Times New Roman" w:cs="Times New Roman"/>
        </w:rPr>
        <w:t xml:space="preserve"> трубок) и ещё несколько других столов для игры в шахматы и шашки; но карты на ассамблеях не </w:t>
      </w:r>
      <w:proofErr w:type="spellStart"/>
      <w:r w:rsidRPr="007551B2">
        <w:rPr>
          <w:rFonts w:ascii="Times New Roman" w:hAnsi="Times New Roman" w:cs="Times New Roman"/>
        </w:rPr>
        <w:t>терпятся</w:t>
      </w:r>
      <w:proofErr w:type="spellEnd"/>
      <w:r w:rsidRPr="007551B2">
        <w:rPr>
          <w:rFonts w:ascii="Times New Roman" w:hAnsi="Times New Roman" w:cs="Times New Roman"/>
        </w:rPr>
        <w:t xml:space="preserve"> и не подаются… Хозяин, хозяйка или кто-нибудь из домашних открывают танцы, после чего, смотря по месту, одна или две пары могут танцевать </w:t>
      </w:r>
      <w:proofErr w:type="spellStart"/>
      <w:r w:rsidRPr="007551B2">
        <w:rPr>
          <w:rFonts w:ascii="Times New Roman" w:hAnsi="Times New Roman" w:cs="Times New Roman"/>
        </w:rPr>
        <w:t>минуэт</w:t>
      </w:r>
      <w:proofErr w:type="spellEnd"/>
      <w:r w:rsidRPr="007551B2">
        <w:rPr>
          <w:rFonts w:ascii="Times New Roman" w:hAnsi="Times New Roman" w:cs="Times New Roman"/>
        </w:rPr>
        <w:t>, англез или польский по желанию… Всякий имеет свободу делать что хочет, то есть может или танцевать, или курить табак, или играть, или</w:t>
      </w:r>
      <w:r w:rsidR="002758B8">
        <w:rPr>
          <w:rFonts w:ascii="Times New Roman" w:hAnsi="Times New Roman" w:cs="Times New Roman"/>
        </w:rPr>
        <w:t xml:space="preserve"> </w:t>
      </w:r>
      <w:r w:rsidRPr="007551B2">
        <w:rPr>
          <w:rFonts w:ascii="Times New Roman" w:hAnsi="Times New Roman" w:cs="Times New Roman"/>
        </w:rPr>
        <w:t>разговаривать, или смотреть на других; равным образом всякий может спросить себе, по желанию, вина, пива, водки, чаю, кофе и сейчас получит требуемое. Но хозяин не обязан и не смеет принуждать гостей пить или есть, а только может сказать, что имеет для угощения, а затем предоставляет им полную свободу… Собрания эти, начинающиеся около 5 часов, продолжаются не далее около 10 часов, и тогда все должны разъезжаться по домам».</w:t>
      </w:r>
    </w:p>
    <w:p w:rsidR="00850A66" w:rsidRPr="007551B2" w:rsidRDefault="00850A66" w:rsidP="0033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0A66" w:rsidRPr="005F3788" w:rsidRDefault="005F3788" w:rsidP="0033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1. </w:t>
      </w:r>
      <w:r w:rsidR="00850A66" w:rsidRPr="005F3788">
        <w:rPr>
          <w:rFonts w:ascii="Times New Roman" w:hAnsi="Times New Roman" w:cs="Times New Roman"/>
          <w:bCs/>
          <w:i/>
          <w:iCs/>
        </w:rPr>
        <w:t xml:space="preserve">В чем состояло главное отличие ассамблей от московских приемов в </w:t>
      </w:r>
      <w:r w:rsidR="00850A66" w:rsidRPr="005F3788">
        <w:rPr>
          <w:rFonts w:ascii="Times New Roman" w:hAnsi="Times New Roman" w:cs="Times New Roman"/>
          <w:bCs/>
          <w:i/>
          <w:iCs/>
          <w:lang w:val="en-US"/>
        </w:rPr>
        <w:t>XVII</w:t>
      </w:r>
      <w:r w:rsidR="00850A66" w:rsidRPr="005F3788">
        <w:rPr>
          <w:rFonts w:ascii="Times New Roman" w:hAnsi="Times New Roman" w:cs="Times New Roman"/>
          <w:bCs/>
          <w:i/>
          <w:iCs/>
        </w:rPr>
        <w:t xml:space="preserve"> веке?</w:t>
      </w:r>
    </w:p>
    <w:p w:rsidR="00850A66" w:rsidRPr="005F3788" w:rsidRDefault="005F3788" w:rsidP="0033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2. </w:t>
      </w:r>
      <w:r w:rsidR="00850A66" w:rsidRPr="005F3788">
        <w:rPr>
          <w:rFonts w:ascii="Times New Roman" w:hAnsi="Times New Roman" w:cs="Times New Roman"/>
          <w:bCs/>
          <w:i/>
          <w:iCs/>
        </w:rPr>
        <w:t>Как вы считаете, какое влияние оказали ассамблеи на весь быт дворянства?</w:t>
      </w:r>
    </w:p>
    <w:p w:rsidR="00850A66" w:rsidRPr="007551B2" w:rsidRDefault="00850A66" w:rsidP="00FC2CBF">
      <w:pPr>
        <w:rPr>
          <w:rFonts w:ascii="Times New Roman" w:hAnsi="Times New Roman" w:cs="Times New Roman"/>
          <w:b/>
          <w:bCs/>
        </w:rPr>
      </w:pPr>
    </w:p>
    <w:p w:rsidR="005F3788" w:rsidRPr="007551B2" w:rsidRDefault="005F3788" w:rsidP="005F37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</w:t>
      </w:r>
      <w:r>
        <w:rPr>
          <w:rFonts w:ascii="Times New Roman" w:hAnsi="Times New Roman" w:cs="Times New Roman"/>
          <w:b/>
          <w:bCs/>
        </w:rPr>
        <w:t xml:space="preserve">. </w:t>
      </w:r>
      <w:r w:rsidRPr="007551B2">
        <w:rPr>
          <w:rFonts w:ascii="Times New Roman" w:hAnsi="Times New Roman" w:cs="Times New Roman"/>
          <w:b/>
          <w:bCs/>
        </w:rPr>
        <w:t xml:space="preserve">(задание с развернутым ответом) </w:t>
      </w:r>
    </w:p>
    <w:p w:rsidR="00325EE7" w:rsidRPr="005F3788" w:rsidRDefault="00325EE7" w:rsidP="00325EE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5F3788">
        <w:rPr>
          <w:b/>
          <w:bCs/>
          <w:i/>
          <w:color w:val="000000"/>
          <w:sz w:val="22"/>
          <w:szCs w:val="22"/>
        </w:rPr>
        <w:t>Задание:</w:t>
      </w:r>
      <w:r w:rsidR="005F3788" w:rsidRPr="005F3788">
        <w:rPr>
          <w:i/>
          <w:color w:val="000000"/>
          <w:sz w:val="22"/>
          <w:szCs w:val="22"/>
        </w:rPr>
        <w:t> Проанализируйте</w:t>
      </w:r>
      <w:r w:rsidRPr="005F3788">
        <w:rPr>
          <w:i/>
          <w:color w:val="000000"/>
          <w:sz w:val="22"/>
          <w:szCs w:val="22"/>
        </w:rPr>
        <w:t xml:space="preserve"> высказывания известных исторических деятелей – современников событий Октября 1917, какую оценку они давали произошедшей </w:t>
      </w:r>
      <w:r w:rsidR="005F3788" w:rsidRPr="005F3788">
        <w:rPr>
          <w:i/>
          <w:color w:val="000000"/>
          <w:sz w:val="22"/>
          <w:szCs w:val="22"/>
        </w:rPr>
        <w:t>революции?  К</w:t>
      </w:r>
      <w:r w:rsidRPr="005F3788">
        <w:rPr>
          <w:i/>
          <w:color w:val="000000"/>
          <w:sz w:val="22"/>
          <w:szCs w:val="22"/>
        </w:rPr>
        <w:t>акую оценку поддерживаете вы сами. Сформулируйте свой вари</w:t>
      </w:r>
      <w:r w:rsidR="005F3788" w:rsidRPr="005F3788">
        <w:rPr>
          <w:i/>
          <w:color w:val="000000"/>
          <w:sz w:val="22"/>
          <w:szCs w:val="22"/>
        </w:rPr>
        <w:t>ант оценки октябрьских событий.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b/>
          <w:bCs/>
          <w:color w:val="000000"/>
          <w:sz w:val="22"/>
          <w:szCs w:val="22"/>
        </w:rPr>
        <w:t>Оценка событий Октября современниками и историками.</w:t>
      </w:r>
    </w:p>
    <w:p w:rsidR="00325EE7" w:rsidRPr="007551B2" w:rsidRDefault="00325EE7" w:rsidP="005F37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551B2">
        <w:rPr>
          <w:i/>
          <w:iCs/>
          <w:color w:val="000000"/>
          <w:sz w:val="22"/>
          <w:szCs w:val="22"/>
        </w:rPr>
        <w:t>В.Я. Брюсов</w:t>
      </w:r>
    </w:p>
    <w:p w:rsidR="00325EE7" w:rsidRPr="007551B2" w:rsidRDefault="00325EE7" w:rsidP="005F37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«Воплощены сны вековые</w:t>
      </w:r>
    </w:p>
    <w:p w:rsidR="00325EE7" w:rsidRPr="007551B2" w:rsidRDefault="00325EE7" w:rsidP="005F37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Всех лучших, всех живых сердец:</w:t>
      </w:r>
    </w:p>
    <w:p w:rsidR="00325EE7" w:rsidRPr="007551B2" w:rsidRDefault="00325EE7" w:rsidP="005F37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Преображенная Россия</w:t>
      </w:r>
    </w:p>
    <w:p w:rsidR="00325EE7" w:rsidRPr="007551B2" w:rsidRDefault="00325EE7" w:rsidP="005F37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Свободной стала, наконец!».</w:t>
      </w:r>
    </w:p>
    <w:p w:rsidR="005F3788" w:rsidRDefault="005F3788" w:rsidP="00325EE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2"/>
          <w:szCs w:val="22"/>
        </w:rPr>
      </w:pP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i/>
          <w:iCs/>
          <w:color w:val="000000"/>
          <w:sz w:val="22"/>
          <w:szCs w:val="22"/>
        </w:rPr>
        <w:t xml:space="preserve">Н. </w:t>
      </w:r>
      <w:proofErr w:type="spellStart"/>
      <w:r w:rsidRPr="007551B2">
        <w:rPr>
          <w:i/>
          <w:iCs/>
          <w:color w:val="000000"/>
          <w:sz w:val="22"/>
          <w:szCs w:val="22"/>
        </w:rPr>
        <w:t>Верт</w:t>
      </w:r>
      <w:proofErr w:type="spellEnd"/>
      <w:r w:rsidRPr="007551B2">
        <w:rPr>
          <w:i/>
          <w:iCs/>
          <w:color w:val="000000"/>
          <w:sz w:val="22"/>
          <w:szCs w:val="22"/>
        </w:rPr>
        <w:t>. «История Советского государства. 1900-1991»: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«В условиях организационного вакуума осени 1917 года, когда государственная власть уступила место соцветию комитетов, советов и совещаний, оспаривающих друг у друга крохи власти и законности, было достаточно энергичных действий одной группы, пусть даже малочисленной, но организованной и решительной, чтобы авторитет ее немедленно вырос до размеров, несопоставимых с ее реальной силой... Власть перешла от общества к государству, а в государстве к партии большевиков...»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i/>
          <w:iCs/>
          <w:color w:val="000000"/>
          <w:sz w:val="22"/>
          <w:szCs w:val="22"/>
        </w:rPr>
        <w:t>А.И.</w:t>
      </w:r>
      <w:r w:rsidRPr="007551B2">
        <w:rPr>
          <w:i/>
          <w:iCs/>
          <w:color w:val="000000"/>
          <w:sz w:val="22"/>
          <w:szCs w:val="22"/>
          <w:vertAlign w:val="subscript"/>
        </w:rPr>
        <w:t>.</w:t>
      </w:r>
      <w:r w:rsidRPr="007551B2">
        <w:rPr>
          <w:i/>
          <w:iCs/>
          <w:color w:val="000000"/>
          <w:sz w:val="22"/>
          <w:szCs w:val="22"/>
        </w:rPr>
        <w:t> Деникин. «Очерки русской смуты»: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«Власть падала из слабых рук Временного правительства, и во всей стране не оказалось, кроме большевиков, ни одной действенной организации, которая могла бы предъявить свои права на тяжкое наследие во всеоружии реальной силы. Этим фактом в октябре 1917 года был произнесен приговоров стране, народу и революции».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i/>
          <w:iCs/>
          <w:color w:val="000000"/>
          <w:sz w:val="22"/>
          <w:szCs w:val="22"/>
        </w:rPr>
        <w:t>А. Рид. Из приложений к книге «Десять дней, которые потрясли мир»: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lastRenderedPageBreak/>
        <w:t>«Нет! Эти люди — не заговорщики. Они не конспирируют. Наоборот, они действуют смело, открыто, без смягчающих слов, без маскировки намерений; они всеми силами ведут открытую агитацию, усиливаемую пропагандой на заводе, в казармах. На фронте, В стране — повсюду. Они вперед открыто назначают день вооруженного восстания, день захвата власти… Они - заговорщики? Никогда!»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i/>
          <w:iCs/>
          <w:color w:val="000000"/>
          <w:sz w:val="22"/>
          <w:szCs w:val="22"/>
        </w:rPr>
        <w:t xml:space="preserve">М. Геллер, А. </w:t>
      </w:r>
      <w:proofErr w:type="spellStart"/>
      <w:r w:rsidRPr="007551B2">
        <w:rPr>
          <w:i/>
          <w:iCs/>
          <w:color w:val="000000"/>
          <w:sz w:val="22"/>
          <w:szCs w:val="22"/>
        </w:rPr>
        <w:t>Некрич</w:t>
      </w:r>
      <w:proofErr w:type="spellEnd"/>
      <w:r w:rsidRPr="007551B2">
        <w:rPr>
          <w:i/>
          <w:iCs/>
          <w:color w:val="000000"/>
          <w:sz w:val="22"/>
          <w:szCs w:val="22"/>
        </w:rPr>
        <w:t>. «Утопия у власти. 1917 — 1945»:</w:t>
      </w:r>
    </w:p>
    <w:p w:rsidR="00325EE7" w:rsidRPr="007551B2" w:rsidRDefault="00325EE7" w:rsidP="0032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551B2">
        <w:rPr>
          <w:color w:val="000000"/>
          <w:sz w:val="22"/>
          <w:szCs w:val="22"/>
        </w:rPr>
        <w:t>«Октябрьский переворот был завершен... Дважды на протяжении 1917 года власть в России, пораженная бессилием, падала от толчка. Как в феврале, так и в октябре в критический момент правительство обнаруживало, что не имеет никакой поддержки, не имеет защитников».</w:t>
      </w:r>
    </w:p>
    <w:p w:rsidR="00C85B2E" w:rsidRPr="007551B2" w:rsidRDefault="00C85B2E" w:rsidP="00C85B2E">
      <w:pPr>
        <w:rPr>
          <w:rFonts w:ascii="Times New Roman" w:hAnsi="Times New Roman" w:cs="Times New Roman"/>
        </w:rPr>
      </w:pPr>
    </w:p>
    <w:p w:rsidR="00C85B2E" w:rsidRPr="007551B2" w:rsidRDefault="00C85B2E" w:rsidP="00C85B2E">
      <w:pPr>
        <w:rPr>
          <w:rFonts w:ascii="Times New Roman" w:hAnsi="Times New Roman" w:cs="Times New Roman"/>
        </w:rPr>
      </w:pPr>
    </w:p>
    <w:p w:rsidR="00C85B2E" w:rsidRPr="007551B2" w:rsidRDefault="00C85B2E" w:rsidP="00C85B2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85B2E" w:rsidRPr="007551B2" w:rsidRDefault="00C85B2E" w:rsidP="00C85B2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85B2E" w:rsidRPr="007551B2" w:rsidRDefault="00C85B2E" w:rsidP="00C85B2E">
      <w:pPr>
        <w:rPr>
          <w:rFonts w:ascii="Times New Roman" w:hAnsi="Times New Roman" w:cs="Times New Roman"/>
        </w:rPr>
      </w:pPr>
    </w:p>
    <w:p w:rsidR="00C85B2E" w:rsidRPr="007551B2" w:rsidRDefault="00C85B2E" w:rsidP="00C85B2E">
      <w:pPr>
        <w:rPr>
          <w:rFonts w:ascii="Times New Roman" w:hAnsi="Times New Roman" w:cs="Times New Roman"/>
        </w:rPr>
      </w:pPr>
    </w:p>
    <w:p w:rsidR="00C85B2E" w:rsidRPr="007551B2" w:rsidRDefault="00C85B2E" w:rsidP="00C8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5B2E" w:rsidRPr="007551B2" w:rsidRDefault="00C85B2E" w:rsidP="00C8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B2E" w:rsidRPr="007551B2" w:rsidRDefault="00B20FAD" w:rsidP="00C85B2E">
      <w:pPr>
        <w:rPr>
          <w:rFonts w:ascii="Times New Roman" w:hAnsi="Times New Roman" w:cs="Times New Roman"/>
        </w:rPr>
      </w:pPr>
      <w:r w:rsidRPr="007551B2">
        <w:rPr>
          <w:rFonts w:ascii="Times New Roman" w:hAnsi="Times New Roman" w:cs="Times New Roman"/>
        </w:rPr>
        <w:t xml:space="preserve"> </w:t>
      </w:r>
    </w:p>
    <w:p w:rsidR="00080460" w:rsidRPr="007551B2" w:rsidRDefault="00080460" w:rsidP="00C85B2E">
      <w:pPr>
        <w:rPr>
          <w:rFonts w:ascii="Times New Roman" w:hAnsi="Times New Roman" w:cs="Times New Roman"/>
        </w:rPr>
      </w:pPr>
    </w:p>
    <w:p w:rsidR="00080460" w:rsidRPr="007551B2" w:rsidRDefault="00080460" w:rsidP="00C85B2E">
      <w:pPr>
        <w:rPr>
          <w:rFonts w:ascii="Times New Roman" w:hAnsi="Times New Roman" w:cs="Times New Roman"/>
        </w:rPr>
      </w:pPr>
    </w:p>
    <w:p w:rsidR="00080460" w:rsidRPr="007551B2" w:rsidRDefault="00080460" w:rsidP="00C85B2E">
      <w:pPr>
        <w:rPr>
          <w:rFonts w:ascii="Times New Roman" w:eastAsia="Times New Roman" w:hAnsi="Times New Roman" w:cs="Times New Roman"/>
        </w:rPr>
      </w:pPr>
    </w:p>
    <w:p w:rsidR="00080460" w:rsidRPr="007551B2" w:rsidRDefault="00080460" w:rsidP="00C85B2E">
      <w:pPr>
        <w:rPr>
          <w:rFonts w:ascii="Times New Roman" w:hAnsi="Times New Roman" w:cs="Times New Roman"/>
        </w:rPr>
      </w:pPr>
    </w:p>
    <w:p w:rsidR="00536660" w:rsidRPr="007551B2" w:rsidRDefault="00536660" w:rsidP="00C85B2E">
      <w:pPr>
        <w:rPr>
          <w:rFonts w:ascii="Times New Roman" w:hAnsi="Times New Roman" w:cs="Times New Roman"/>
        </w:rPr>
      </w:pPr>
    </w:p>
    <w:p w:rsidR="00536660" w:rsidRPr="007551B2" w:rsidRDefault="00BF5870" w:rsidP="0033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171A4" w:rsidRDefault="000171A4" w:rsidP="00C85B2E">
      <w:pPr>
        <w:rPr>
          <w:rFonts w:ascii="Times New Roman" w:hAnsi="Times New Roman" w:cs="Times New Roman"/>
        </w:rPr>
      </w:pPr>
    </w:p>
    <w:p w:rsidR="000171A4" w:rsidRDefault="000171A4" w:rsidP="00C85B2E">
      <w:pPr>
        <w:rPr>
          <w:rFonts w:ascii="Times New Roman" w:hAnsi="Times New Roman" w:cs="Times New Roman"/>
        </w:rPr>
      </w:pPr>
    </w:p>
    <w:p w:rsidR="00536660" w:rsidRPr="007551B2" w:rsidRDefault="00536660" w:rsidP="00C85B2E">
      <w:pPr>
        <w:rPr>
          <w:rFonts w:ascii="Times New Roman" w:hAnsi="Times New Roman" w:cs="Times New Roman"/>
        </w:rPr>
      </w:pPr>
    </w:p>
    <w:sectPr w:rsidR="00536660" w:rsidRPr="007551B2" w:rsidSect="007551B2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F0B"/>
    <w:multiLevelType w:val="multilevel"/>
    <w:tmpl w:val="B618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34872"/>
    <w:multiLevelType w:val="singleLevel"/>
    <w:tmpl w:val="E136610C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755229F5"/>
    <w:multiLevelType w:val="singleLevel"/>
    <w:tmpl w:val="A72479DE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7D184D3E"/>
    <w:multiLevelType w:val="multilevel"/>
    <w:tmpl w:val="04C8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8"/>
    <w:rsid w:val="000171A4"/>
    <w:rsid w:val="00080460"/>
    <w:rsid w:val="000A6B5E"/>
    <w:rsid w:val="001801EE"/>
    <w:rsid w:val="002758B8"/>
    <w:rsid w:val="00305F0C"/>
    <w:rsid w:val="00325EE7"/>
    <w:rsid w:val="00333F91"/>
    <w:rsid w:val="0040100B"/>
    <w:rsid w:val="00536660"/>
    <w:rsid w:val="005F3788"/>
    <w:rsid w:val="0071677E"/>
    <w:rsid w:val="007551B2"/>
    <w:rsid w:val="00850A66"/>
    <w:rsid w:val="00857483"/>
    <w:rsid w:val="009A58C7"/>
    <w:rsid w:val="00A43D66"/>
    <w:rsid w:val="00AC3453"/>
    <w:rsid w:val="00B20FAD"/>
    <w:rsid w:val="00BE232E"/>
    <w:rsid w:val="00BF5870"/>
    <w:rsid w:val="00C25829"/>
    <w:rsid w:val="00C85B2E"/>
    <w:rsid w:val="00CA1D15"/>
    <w:rsid w:val="00E308A0"/>
    <w:rsid w:val="00E964D8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004E6-ABAD-44F3-B8DC-3B9C212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B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1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C1C60-3F3F-4A36-B9D0-66B38A3B2A64}"/>
</file>

<file path=customXml/itemProps2.xml><?xml version="1.0" encoding="utf-8"?>
<ds:datastoreItem xmlns:ds="http://schemas.openxmlformats.org/officeDocument/2006/customXml" ds:itemID="{ABEF20D0-EAEE-46B1-B8E3-ECC06C35D0D3}"/>
</file>

<file path=customXml/itemProps3.xml><?xml version="1.0" encoding="utf-8"?>
<ds:datastoreItem xmlns:ds="http://schemas.openxmlformats.org/officeDocument/2006/customXml" ds:itemID="{476066B2-AC2D-4C6F-8653-DBF9FD815D4E}"/>
</file>

<file path=customXml/itemProps4.xml><?xml version="1.0" encoding="utf-8"?>
<ds:datastoreItem xmlns:ds="http://schemas.openxmlformats.org/officeDocument/2006/customXml" ds:itemID="{089D37FF-7793-4F72-8EFA-6F9A69D5A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2021-11-02T16:23:00Z</dcterms:created>
  <dcterms:modified xsi:type="dcterms:W3CDTF">2021-11-04T15:50:00Z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