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854" w:rsidRPr="00A36854" w:rsidRDefault="00A36854" w:rsidP="00687C8E">
      <w:pPr>
        <w:spacing w:after="0"/>
        <w:jc w:val="center"/>
        <w:rPr>
          <w:rFonts w:ascii="Times New Roman" w:hAnsi="Times New Roman" w:cs="Times New Roman"/>
          <w:sz w:val="28"/>
          <w:szCs w:val="28"/>
        </w:rPr>
      </w:pPr>
      <w:r>
        <w:rPr>
          <w:rFonts w:ascii="Times New Roman" w:hAnsi="Times New Roman" w:cs="Times New Roman"/>
          <w:b/>
          <w:sz w:val="28"/>
          <w:szCs w:val="28"/>
        </w:rPr>
        <w:t xml:space="preserve">Задача: </w:t>
      </w:r>
      <w:r>
        <w:rPr>
          <w:rFonts w:ascii="Times New Roman" w:hAnsi="Times New Roman" w:cs="Times New Roman"/>
          <w:sz w:val="28"/>
          <w:szCs w:val="28"/>
        </w:rPr>
        <w:t>«Цветовое зрение у человека»</w:t>
      </w:r>
    </w:p>
    <w:p w:rsidR="00A36854" w:rsidRPr="00BC7F5E" w:rsidRDefault="00A36854" w:rsidP="00687C8E">
      <w:pPr>
        <w:spacing w:after="0"/>
        <w:rPr>
          <w:rFonts w:ascii="Times New Roman" w:hAnsi="Times New Roman" w:cs="Times New Roman"/>
          <w:b/>
          <w:sz w:val="28"/>
          <w:szCs w:val="28"/>
        </w:rPr>
      </w:pPr>
      <w:r>
        <w:rPr>
          <w:rFonts w:ascii="Times New Roman" w:hAnsi="Times New Roman" w:cs="Times New Roman"/>
          <w:b/>
          <w:sz w:val="28"/>
          <w:szCs w:val="28"/>
        </w:rPr>
        <w:t xml:space="preserve">Автор: </w:t>
      </w:r>
      <w:r w:rsidR="00B04B6A">
        <w:rPr>
          <w:rFonts w:ascii="Times New Roman" w:hAnsi="Times New Roman" w:cs="Times New Roman"/>
          <w:sz w:val="28"/>
          <w:szCs w:val="28"/>
        </w:rPr>
        <w:t>У</w:t>
      </w:r>
      <w:r w:rsidRPr="00A36854">
        <w:rPr>
          <w:rFonts w:ascii="Times New Roman" w:hAnsi="Times New Roman" w:cs="Times New Roman"/>
          <w:sz w:val="28"/>
          <w:szCs w:val="28"/>
        </w:rPr>
        <w:t>читель</w:t>
      </w:r>
      <w:r>
        <w:rPr>
          <w:rFonts w:ascii="Times New Roman" w:hAnsi="Times New Roman" w:cs="Times New Roman"/>
          <w:sz w:val="28"/>
          <w:szCs w:val="28"/>
        </w:rPr>
        <w:t xml:space="preserve"> биологии</w:t>
      </w:r>
      <w:r w:rsidRPr="00A36854">
        <w:rPr>
          <w:rFonts w:ascii="Times New Roman" w:hAnsi="Times New Roman" w:cs="Times New Roman"/>
          <w:sz w:val="28"/>
          <w:szCs w:val="28"/>
        </w:rPr>
        <w:t xml:space="preserve"> Сиротина Надежда Борисовна</w:t>
      </w:r>
      <w:r>
        <w:rPr>
          <w:rFonts w:ascii="Times New Roman" w:hAnsi="Times New Roman" w:cs="Times New Roman"/>
          <w:sz w:val="28"/>
          <w:szCs w:val="28"/>
        </w:rPr>
        <w:t>.</w:t>
      </w:r>
    </w:p>
    <w:p w:rsidR="00A36854" w:rsidRPr="00BC7F5E" w:rsidRDefault="00A36854" w:rsidP="00687C8E">
      <w:pPr>
        <w:spacing w:after="0"/>
        <w:jc w:val="both"/>
        <w:textAlignment w:val="top"/>
        <w:outlineLvl w:val="1"/>
        <w:rPr>
          <w:rFonts w:ascii="Times New Roman" w:hAnsi="Times New Roman" w:cs="Times New Roman"/>
          <w:sz w:val="28"/>
          <w:szCs w:val="28"/>
        </w:rPr>
      </w:pPr>
      <w:r w:rsidRPr="00BC7F5E">
        <w:rPr>
          <w:rFonts w:ascii="Times New Roman" w:hAnsi="Times New Roman" w:cs="Times New Roman"/>
          <w:b/>
          <w:sz w:val="28"/>
          <w:szCs w:val="28"/>
        </w:rPr>
        <w:t>Предмет:</w:t>
      </w:r>
      <w:r>
        <w:rPr>
          <w:rFonts w:ascii="Times New Roman" w:hAnsi="Times New Roman" w:cs="Times New Roman"/>
          <w:sz w:val="28"/>
          <w:szCs w:val="28"/>
        </w:rPr>
        <w:t xml:space="preserve"> </w:t>
      </w:r>
      <w:r w:rsidR="00B04B6A">
        <w:rPr>
          <w:rFonts w:ascii="Times New Roman" w:hAnsi="Times New Roman" w:cs="Times New Roman"/>
          <w:sz w:val="28"/>
          <w:szCs w:val="28"/>
        </w:rPr>
        <w:t>Б</w:t>
      </w:r>
      <w:r>
        <w:rPr>
          <w:rFonts w:ascii="Times New Roman" w:hAnsi="Times New Roman" w:cs="Times New Roman"/>
          <w:sz w:val="28"/>
          <w:szCs w:val="28"/>
        </w:rPr>
        <w:t>иология (анатомия). Класс: 8.</w:t>
      </w:r>
    </w:p>
    <w:p w:rsidR="00A36854" w:rsidRPr="00BC7F5E" w:rsidRDefault="00A36854" w:rsidP="00687C8E">
      <w:pPr>
        <w:spacing w:after="0"/>
        <w:jc w:val="both"/>
        <w:textAlignment w:val="top"/>
        <w:outlineLvl w:val="1"/>
        <w:rPr>
          <w:rFonts w:ascii="Times New Roman" w:hAnsi="Times New Roman" w:cs="Times New Roman"/>
          <w:sz w:val="28"/>
          <w:szCs w:val="28"/>
        </w:rPr>
      </w:pPr>
      <w:r w:rsidRPr="00BC7F5E">
        <w:rPr>
          <w:rFonts w:ascii="Times New Roman" w:hAnsi="Times New Roman" w:cs="Times New Roman"/>
          <w:b/>
          <w:sz w:val="28"/>
          <w:szCs w:val="28"/>
        </w:rPr>
        <w:t>Цель задачи:</w:t>
      </w:r>
      <w:r w:rsidRPr="00BC7F5E">
        <w:rPr>
          <w:rFonts w:ascii="Times New Roman" w:hAnsi="Times New Roman" w:cs="Times New Roman"/>
          <w:sz w:val="28"/>
          <w:szCs w:val="28"/>
        </w:rPr>
        <w:t xml:space="preserve"> Задача построена на основе материала, предложенного тр</w:t>
      </w:r>
      <w:r>
        <w:rPr>
          <w:rFonts w:ascii="Times New Roman" w:hAnsi="Times New Roman" w:cs="Times New Roman"/>
          <w:sz w:val="28"/>
          <w:szCs w:val="28"/>
        </w:rPr>
        <w:t xml:space="preserve">адиционной программой учащимся 8 </w:t>
      </w:r>
      <w:r w:rsidRPr="00BC7F5E">
        <w:rPr>
          <w:rFonts w:ascii="Times New Roman" w:hAnsi="Times New Roman" w:cs="Times New Roman"/>
          <w:sz w:val="28"/>
          <w:szCs w:val="28"/>
        </w:rPr>
        <w:t>классов, для изучения</w:t>
      </w:r>
      <w:r>
        <w:rPr>
          <w:rFonts w:ascii="Times New Roman" w:hAnsi="Times New Roman" w:cs="Times New Roman"/>
          <w:sz w:val="28"/>
          <w:szCs w:val="28"/>
        </w:rPr>
        <w:t xml:space="preserve"> </w:t>
      </w:r>
      <w:r w:rsidR="00687C8E">
        <w:rPr>
          <w:rFonts w:ascii="Times New Roman" w:hAnsi="Times New Roman" w:cs="Times New Roman"/>
          <w:sz w:val="28"/>
          <w:szCs w:val="28"/>
        </w:rPr>
        <w:t>органов зрения</w:t>
      </w:r>
      <w:r w:rsidRPr="00BC7F5E">
        <w:rPr>
          <w:rFonts w:ascii="Times New Roman" w:hAnsi="Times New Roman" w:cs="Times New Roman"/>
          <w:sz w:val="28"/>
          <w:szCs w:val="28"/>
        </w:rPr>
        <w:t xml:space="preserve">. </w:t>
      </w:r>
    </w:p>
    <w:p w:rsidR="00A36854" w:rsidRPr="00BC7F5E" w:rsidRDefault="00A36854" w:rsidP="00687C8E">
      <w:pPr>
        <w:pStyle w:val="Default"/>
        <w:spacing w:line="276" w:lineRule="auto"/>
        <w:jc w:val="both"/>
        <w:rPr>
          <w:sz w:val="28"/>
          <w:szCs w:val="28"/>
        </w:rPr>
      </w:pPr>
      <w:r w:rsidRPr="00BC7F5E">
        <w:rPr>
          <w:b/>
          <w:sz w:val="28"/>
          <w:szCs w:val="28"/>
        </w:rPr>
        <w:t>Действия учащихся:</w:t>
      </w:r>
      <w:r w:rsidRPr="00BC7F5E">
        <w:rPr>
          <w:sz w:val="28"/>
          <w:szCs w:val="28"/>
        </w:rPr>
        <w:t xml:space="preserve"> Данная задача может быть использована как обучающая для самостоятельног</w:t>
      </w:r>
      <w:r>
        <w:rPr>
          <w:sz w:val="28"/>
          <w:szCs w:val="28"/>
        </w:rPr>
        <w:t>о получения знаний по теме «Цветовое зрение у человека</w:t>
      </w:r>
      <w:r w:rsidRPr="00BC7F5E">
        <w:rPr>
          <w:sz w:val="28"/>
          <w:szCs w:val="28"/>
        </w:rPr>
        <w:t>», или как контрольная задача для проверки знаний по данной теме.</w:t>
      </w:r>
    </w:p>
    <w:p w:rsidR="00A36854" w:rsidRDefault="00A36854" w:rsidP="00687C8E">
      <w:pPr>
        <w:spacing w:after="0"/>
        <w:jc w:val="both"/>
        <w:textAlignment w:val="top"/>
        <w:outlineLvl w:val="1"/>
        <w:rPr>
          <w:rFonts w:ascii="Times New Roman" w:hAnsi="Times New Roman" w:cs="Times New Roman"/>
          <w:sz w:val="28"/>
          <w:szCs w:val="28"/>
        </w:rPr>
      </w:pPr>
      <w:r w:rsidRPr="009D245B">
        <w:rPr>
          <w:rFonts w:ascii="Times New Roman" w:hAnsi="Times New Roman" w:cs="Times New Roman"/>
          <w:sz w:val="28"/>
          <w:szCs w:val="28"/>
        </w:rPr>
        <w:t>Задача ориентирована на преодоление дефицитов, таких как:</w:t>
      </w:r>
    </w:p>
    <w:p w:rsidR="00A36854" w:rsidRDefault="00A36854" w:rsidP="00687C8E">
      <w:pPr>
        <w:spacing w:after="0"/>
        <w:jc w:val="both"/>
        <w:textAlignment w:val="top"/>
        <w:outlineLvl w:val="1"/>
        <w:rPr>
          <w:rFonts w:ascii="Times New Roman" w:hAnsi="Times New Roman" w:cs="Times New Roman"/>
          <w:sz w:val="28"/>
          <w:szCs w:val="28"/>
        </w:rPr>
      </w:pPr>
      <w:r w:rsidRPr="009D245B">
        <w:rPr>
          <w:rFonts w:ascii="Times New Roman" w:hAnsi="Times New Roman" w:cs="Times New Roman"/>
          <w:sz w:val="28"/>
          <w:szCs w:val="28"/>
        </w:rPr>
        <w:t xml:space="preserve"> • находить точную информацию в тексте; </w:t>
      </w:r>
    </w:p>
    <w:p w:rsidR="00A36854" w:rsidRDefault="00A36854" w:rsidP="00687C8E">
      <w:pPr>
        <w:spacing w:after="0"/>
        <w:jc w:val="both"/>
        <w:textAlignment w:val="top"/>
        <w:outlineLvl w:val="1"/>
        <w:rPr>
          <w:rFonts w:ascii="Times New Roman" w:hAnsi="Times New Roman" w:cs="Times New Roman"/>
          <w:sz w:val="28"/>
          <w:szCs w:val="28"/>
        </w:rPr>
      </w:pPr>
      <w:r w:rsidRPr="009D245B">
        <w:rPr>
          <w:rFonts w:ascii="Times New Roman" w:hAnsi="Times New Roman" w:cs="Times New Roman"/>
          <w:sz w:val="28"/>
          <w:szCs w:val="28"/>
        </w:rPr>
        <w:t xml:space="preserve">• переводить один вид текста в другой (от схемы к словесному описанию); </w:t>
      </w:r>
    </w:p>
    <w:p w:rsidR="00A36854" w:rsidRDefault="00A36854" w:rsidP="00687C8E">
      <w:pPr>
        <w:spacing w:after="0"/>
        <w:jc w:val="both"/>
        <w:textAlignment w:val="top"/>
        <w:outlineLvl w:val="1"/>
        <w:rPr>
          <w:rFonts w:ascii="Times New Roman" w:hAnsi="Times New Roman" w:cs="Times New Roman"/>
          <w:sz w:val="28"/>
          <w:szCs w:val="28"/>
        </w:rPr>
      </w:pPr>
      <w:r w:rsidRPr="009D245B">
        <w:rPr>
          <w:rFonts w:ascii="Times New Roman" w:hAnsi="Times New Roman" w:cs="Times New Roman"/>
          <w:sz w:val="28"/>
          <w:szCs w:val="28"/>
        </w:rPr>
        <w:t xml:space="preserve">• работать с составными текстами (сопоставлять, сравнивать, делать заключение); </w:t>
      </w:r>
    </w:p>
    <w:p w:rsidR="00A36854" w:rsidRDefault="00A36854" w:rsidP="00687C8E">
      <w:pPr>
        <w:spacing w:after="0"/>
        <w:jc w:val="both"/>
        <w:textAlignment w:val="top"/>
        <w:outlineLvl w:val="1"/>
        <w:rPr>
          <w:rFonts w:ascii="Times New Roman" w:hAnsi="Times New Roman" w:cs="Times New Roman"/>
          <w:sz w:val="28"/>
          <w:szCs w:val="28"/>
        </w:rPr>
      </w:pPr>
      <w:r w:rsidRPr="009D245B">
        <w:rPr>
          <w:rFonts w:ascii="Times New Roman" w:hAnsi="Times New Roman" w:cs="Times New Roman"/>
          <w:sz w:val="28"/>
          <w:szCs w:val="28"/>
        </w:rPr>
        <w:t xml:space="preserve">• при решении задачи неоднократно возвращаться к ее условию; </w:t>
      </w:r>
    </w:p>
    <w:p w:rsidR="00A36854" w:rsidRDefault="00A36854" w:rsidP="00687C8E">
      <w:pPr>
        <w:spacing w:after="0"/>
        <w:jc w:val="both"/>
        <w:textAlignment w:val="top"/>
        <w:outlineLvl w:val="1"/>
        <w:rPr>
          <w:rFonts w:ascii="Times New Roman" w:hAnsi="Times New Roman" w:cs="Times New Roman"/>
          <w:sz w:val="28"/>
          <w:szCs w:val="28"/>
        </w:rPr>
      </w:pPr>
      <w:r w:rsidRPr="009D245B">
        <w:rPr>
          <w:rFonts w:ascii="Times New Roman" w:hAnsi="Times New Roman" w:cs="Times New Roman"/>
          <w:sz w:val="28"/>
          <w:szCs w:val="28"/>
        </w:rPr>
        <w:t xml:space="preserve">• использовать результаты решения предыдущего задания для поиска решения следующих заданий внутри текста; </w:t>
      </w:r>
    </w:p>
    <w:p w:rsidR="00A36854" w:rsidRDefault="00A36854" w:rsidP="00687C8E">
      <w:pPr>
        <w:spacing w:after="0"/>
        <w:jc w:val="both"/>
        <w:textAlignment w:val="top"/>
        <w:outlineLvl w:val="1"/>
        <w:rPr>
          <w:rFonts w:ascii="Times New Roman" w:hAnsi="Times New Roman" w:cs="Times New Roman"/>
          <w:sz w:val="28"/>
          <w:szCs w:val="28"/>
        </w:rPr>
      </w:pPr>
      <w:r w:rsidRPr="009D245B">
        <w:rPr>
          <w:rFonts w:ascii="Times New Roman" w:hAnsi="Times New Roman" w:cs="Times New Roman"/>
          <w:sz w:val="28"/>
          <w:szCs w:val="28"/>
        </w:rPr>
        <w:t>• привлекать личный опыт, известные знания для решения поставленной задачи.</w:t>
      </w:r>
    </w:p>
    <w:p w:rsidR="00A36854" w:rsidRDefault="00A36854" w:rsidP="00687C8E">
      <w:pPr>
        <w:spacing w:after="0"/>
        <w:jc w:val="both"/>
        <w:textAlignment w:val="top"/>
        <w:outlineLvl w:val="1"/>
        <w:rPr>
          <w:rFonts w:ascii="Times New Roman" w:hAnsi="Times New Roman" w:cs="Times New Roman"/>
          <w:sz w:val="28"/>
          <w:szCs w:val="28"/>
        </w:rPr>
      </w:pPr>
    </w:p>
    <w:p w:rsidR="00A36854" w:rsidRDefault="00A36854" w:rsidP="00A36854">
      <w:pPr>
        <w:spacing w:before="75" w:after="150" w:line="240" w:lineRule="auto"/>
        <w:jc w:val="both"/>
        <w:textAlignment w:val="top"/>
        <w:outlineLvl w:val="1"/>
        <w:rPr>
          <w:rFonts w:ascii="Times New Roman" w:hAnsi="Times New Roman" w:cs="Times New Roman"/>
          <w:sz w:val="28"/>
          <w:szCs w:val="28"/>
        </w:rPr>
      </w:pPr>
    </w:p>
    <w:p w:rsidR="00A36854" w:rsidRDefault="00A36854" w:rsidP="00A36854">
      <w:pPr>
        <w:spacing w:before="75" w:after="150" w:line="240" w:lineRule="auto"/>
        <w:jc w:val="both"/>
        <w:textAlignment w:val="top"/>
        <w:outlineLvl w:val="1"/>
        <w:rPr>
          <w:rFonts w:ascii="Times New Roman" w:hAnsi="Times New Roman" w:cs="Times New Roman"/>
          <w:sz w:val="28"/>
          <w:szCs w:val="28"/>
        </w:rPr>
      </w:pPr>
    </w:p>
    <w:p w:rsidR="00A36854" w:rsidRDefault="00A36854" w:rsidP="00A36854">
      <w:pPr>
        <w:spacing w:before="75" w:after="150" w:line="240" w:lineRule="auto"/>
        <w:jc w:val="both"/>
        <w:textAlignment w:val="top"/>
        <w:outlineLvl w:val="1"/>
        <w:rPr>
          <w:rFonts w:ascii="Times New Roman" w:hAnsi="Times New Roman" w:cs="Times New Roman"/>
          <w:sz w:val="28"/>
          <w:szCs w:val="28"/>
        </w:rPr>
      </w:pPr>
    </w:p>
    <w:p w:rsidR="00A36854" w:rsidRDefault="00A36854" w:rsidP="00A36854">
      <w:pPr>
        <w:spacing w:before="75" w:after="150" w:line="240" w:lineRule="auto"/>
        <w:jc w:val="both"/>
        <w:textAlignment w:val="top"/>
        <w:outlineLvl w:val="1"/>
        <w:rPr>
          <w:rFonts w:ascii="Times New Roman" w:hAnsi="Times New Roman" w:cs="Times New Roman"/>
          <w:sz w:val="28"/>
          <w:szCs w:val="28"/>
        </w:rPr>
      </w:pPr>
    </w:p>
    <w:p w:rsidR="00A36854" w:rsidRDefault="00A36854" w:rsidP="00A36854">
      <w:pPr>
        <w:spacing w:before="75" w:after="150" w:line="240" w:lineRule="auto"/>
        <w:jc w:val="both"/>
        <w:textAlignment w:val="top"/>
        <w:outlineLvl w:val="1"/>
        <w:rPr>
          <w:rFonts w:ascii="Times New Roman" w:hAnsi="Times New Roman" w:cs="Times New Roman"/>
          <w:sz w:val="28"/>
          <w:szCs w:val="28"/>
        </w:rPr>
      </w:pPr>
    </w:p>
    <w:p w:rsidR="00A36854" w:rsidRDefault="00A36854" w:rsidP="00A36854">
      <w:pPr>
        <w:spacing w:before="75" w:after="150" w:line="240" w:lineRule="auto"/>
        <w:jc w:val="both"/>
        <w:textAlignment w:val="top"/>
        <w:outlineLvl w:val="1"/>
        <w:rPr>
          <w:rFonts w:ascii="Times New Roman" w:hAnsi="Times New Roman" w:cs="Times New Roman"/>
          <w:sz w:val="28"/>
          <w:szCs w:val="28"/>
        </w:rPr>
      </w:pPr>
    </w:p>
    <w:p w:rsidR="00A36854" w:rsidRDefault="00A36854" w:rsidP="00A36854">
      <w:pPr>
        <w:spacing w:before="75" w:after="150" w:line="240" w:lineRule="auto"/>
        <w:jc w:val="both"/>
        <w:textAlignment w:val="top"/>
        <w:outlineLvl w:val="1"/>
        <w:rPr>
          <w:rFonts w:ascii="Times New Roman" w:hAnsi="Times New Roman" w:cs="Times New Roman"/>
          <w:sz w:val="28"/>
          <w:szCs w:val="28"/>
        </w:rPr>
      </w:pPr>
    </w:p>
    <w:p w:rsidR="00A36854" w:rsidRDefault="00A36854" w:rsidP="00A36854">
      <w:pPr>
        <w:spacing w:before="75" w:after="150" w:line="240" w:lineRule="auto"/>
        <w:jc w:val="both"/>
        <w:textAlignment w:val="top"/>
        <w:outlineLvl w:val="1"/>
        <w:rPr>
          <w:rFonts w:ascii="Times New Roman" w:hAnsi="Times New Roman" w:cs="Times New Roman"/>
          <w:sz w:val="28"/>
          <w:szCs w:val="28"/>
        </w:rPr>
      </w:pPr>
    </w:p>
    <w:p w:rsidR="00A36854" w:rsidRDefault="00A36854" w:rsidP="00A36854">
      <w:pPr>
        <w:spacing w:before="75" w:after="150" w:line="240" w:lineRule="auto"/>
        <w:jc w:val="both"/>
        <w:textAlignment w:val="top"/>
        <w:outlineLvl w:val="1"/>
        <w:rPr>
          <w:rFonts w:ascii="Times New Roman" w:hAnsi="Times New Roman" w:cs="Times New Roman"/>
          <w:sz w:val="28"/>
          <w:szCs w:val="28"/>
        </w:rPr>
      </w:pPr>
    </w:p>
    <w:p w:rsidR="00A36854" w:rsidRDefault="00A36854" w:rsidP="00A36854">
      <w:pPr>
        <w:spacing w:before="75" w:after="150" w:line="240" w:lineRule="auto"/>
        <w:jc w:val="both"/>
        <w:textAlignment w:val="top"/>
        <w:outlineLvl w:val="1"/>
        <w:rPr>
          <w:rFonts w:ascii="Times New Roman" w:hAnsi="Times New Roman" w:cs="Times New Roman"/>
          <w:sz w:val="28"/>
          <w:szCs w:val="28"/>
        </w:rPr>
      </w:pPr>
    </w:p>
    <w:p w:rsidR="00A36854" w:rsidRDefault="00A36854" w:rsidP="00A36854">
      <w:pPr>
        <w:spacing w:before="75" w:after="150" w:line="240" w:lineRule="auto"/>
        <w:jc w:val="both"/>
        <w:textAlignment w:val="top"/>
        <w:outlineLvl w:val="1"/>
        <w:rPr>
          <w:rFonts w:ascii="Times New Roman" w:hAnsi="Times New Roman" w:cs="Times New Roman"/>
          <w:sz w:val="28"/>
          <w:szCs w:val="28"/>
        </w:rPr>
      </w:pPr>
    </w:p>
    <w:p w:rsidR="00A36854" w:rsidRDefault="00A36854" w:rsidP="00A36854">
      <w:pPr>
        <w:spacing w:before="75" w:after="150" w:line="240" w:lineRule="auto"/>
        <w:jc w:val="both"/>
        <w:textAlignment w:val="top"/>
        <w:outlineLvl w:val="1"/>
        <w:rPr>
          <w:rFonts w:ascii="Times New Roman" w:hAnsi="Times New Roman" w:cs="Times New Roman"/>
          <w:sz w:val="28"/>
          <w:szCs w:val="28"/>
        </w:rPr>
      </w:pPr>
    </w:p>
    <w:p w:rsidR="00A36854" w:rsidRDefault="00A36854" w:rsidP="00A36854">
      <w:pPr>
        <w:spacing w:before="75" w:after="150" w:line="240" w:lineRule="auto"/>
        <w:jc w:val="both"/>
        <w:textAlignment w:val="top"/>
        <w:outlineLvl w:val="1"/>
        <w:rPr>
          <w:rFonts w:ascii="Times New Roman" w:hAnsi="Times New Roman" w:cs="Times New Roman"/>
          <w:sz w:val="28"/>
          <w:szCs w:val="28"/>
        </w:rPr>
      </w:pPr>
    </w:p>
    <w:p w:rsidR="00687C8E" w:rsidRDefault="00687C8E" w:rsidP="00A36854">
      <w:pPr>
        <w:spacing w:before="75" w:after="150" w:line="240" w:lineRule="auto"/>
        <w:jc w:val="both"/>
        <w:textAlignment w:val="top"/>
        <w:outlineLvl w:val="1"/>
        <w:rPr>
          <w:rFonts w:ascii="Times New Roman" w:hAnsi="Times New Roman" w:cs="Times New Roman"/>
          <w:sz w:val="28"/>
          <w:szCs w:val="28"/>
        </w:rPr>
      </w:pPr>
    </w:p>
    <w:p w:rsidR="00A36854" w:rsidRPr="00325B7E" w:rsidRDefault="00A36854" w:rsidP="00687C8E">
      <w:pPr>
        <w:spacing w:after="0"/>
        <w:ind w:firstLine="284"/>
        <w:jc w:val="center"/>
        <w:rPr>
          <w:rFonts w:ascii="Times New Roman" w:eastAsia="Times New Roman" w:hAnsi="Times New Roman" w:cs="Times New Roman"/>
          <w:sz w:val="28"/>
          <w:szCs w:val="28"/>
          <w:lang w:eastAsia="ru-RU"/>
        </w:rPr>
      </w:pPr>
      <w:r w:rsidRPr="00325B7E">
        <w:rPr>
          <w:rFonts w:ascii="Times New Roman" w:eastAsia="Times New Roman" w:hAnsi="Times New Roman" w:cs="Times New Roman"/>
          <w:b/>
          <w:bCs/>
          <w:sz w:val="28"/>
          <w:szCs w:val="28"/>
          <w:lang w:eastAsia="ru-RU"/>
        </w:rPr>
        <w:lastRenderedPageBreak/>
        <w:t>Цветовое зрение человека</w:t>
      </w:r>
    </w:p>
    <w:p w:rsidR="00A36854" w:rsidRPr="00325B7E" w:rsidRDefault="00A36854" w:rsidP="00687C8E">
      <w:pPr>
        <w:spacing w:after="0"/>
        <w:ind w:firstLine="284"/>
        <w:jc w:val="both"/>
        <w:rPr>
          <w:rFonts w:ascii="Times New Roman" w:eastAsia="Times New Roman" w:hAnsi="Times New Roman" w:cs="Times New Roman"/>
          <w:sz w:val="28"/>
          <w:szCs w:val="28"/>
          <w:lang w:eastAsia="ru-RU"/>
        </w:rPr>
      </w:pPr>
      <w:r w:rsidRPr="00325B7E">
        <w:rPr>
          <w:rFonts w:ascii="Times New Roman" w:eastAsia="Times New Roman" w:hAnsi="Times New Roman" w:cs="Times New Roman"/>
          <w:sz w:val="28"/>
          <w:szCs w:val="28"/>
          <w:lang w:eastAsia="ru-RU"/>
        </w:rPr>
        <w:t xml:space="preserve">Рассмотрим такие функции зрения, как </w:t>
      </w:r>
      <w:proofErr w:type="spellStart"/>
      <w:r w:rsidRPr="00325B7E">
        <w:rPr>
          <w:rFonts w:ascii="Times New Roman" w:eastAsia="Times New Roman" w:hAnsi="Times New Roman" w:cs="Times New Roman"/>
          <w:sz w:val="28"/>
          <w:szCs w:val="28"/>
          <w:lang w:eastAsia="ru-RU"/>
        </w:rPr>
        <w:t>светоощущение</w:t>
      </w:r>
      <w:proofErr w:type="spellEnd"/>
      <w:r w:rsidRPr="00325B7E">
        <w:rPr>
          <w:rFonts w:ascii="Times New Roman" w:eastAsia="Times New Roman" w:hAnsi="Times New Roman" w:cs="Times New Roman"/>
          <w:sz w:val="28"/>
          <w:szCs w:val="28"/>
          <w:lang w:eastAsia="ru-RU"/>
        </w:rPr>
        <w:t xml:space="preserve"> и цветовое восприятие.</w:t>
      </w:r>
    </w:p>
    <w:p w:rsidR="00A36854" w:rsidRPr="00325B7E" w:rsidRDefault="00A36854" w:rsidP="00687C8E">
      <w:pPr>
        <w:spacing w:after="0"/>
        <w:ind w:firstLine="284"/>
        <w:jc w:val="both"/>
        <w:rPr>
          <w:rFonts w:ascii="Times New Roman" w:eastAsia="Times New Roman" w:hAnsi="Times New Roman" w:cs="Times New Roman"/>
          <w:sz w:val="28"/>
          <w:szCs w:val="28"/>
          <w:lang w:eastAsia="ru-RU"/>
        </w:rPr>
      </w:pPr>
      <w:r w:rsidRPr="00325B7E">
        <w:rPr>
          <w:rFonts w:ascii="Times New Roman" w:eastAsia="Times New Roman" w:hAnsi="Times New Roman" w:cs="Times New Roman"/>
          <w:sz w:val="28"/>
          <w:szCs w:val="28"/>
          <w:lang w:eastAsia="ru-RU"/>
        </w:rPr>
        <w:t>Размер зрачка регулирует световой поток, поступающий в глаз.</w:t>
      </w:r>
    </w:p>
    <w:p w:rsidR="00A36854" w:rsidRPr="00325B7E" w:rsidRDefault="00A36854" w:rsidP="00687C8E">
      <w:pPr>
        <w:spacing w:after="0"/>
        <w:ind w:firstLine="284"/>
        <w:jc w:val="both"/>
        <w:rPr>
          <w:rFonts w:ascii="Times New Roman" w:eastAsia="Times New Roman" w:hAnsi="Times New Roman" w:cs="Times New Roman"/>
          <w:sz w:val="28"/>
          <w:szCs w:val="28"/>
          <w:lang w:eastAsia="ru-RU"/>
        </w:rPr>
      </w:pPr>
      <w:r w:rsidRPr="00325B7E">
        <w:rPr>
          <w:rFonts w:ascii="Times New Roman" w:eastAsia="Times New Roman" w:hAnsi="Times New Roman" w:cs="Times New Roman"/>
          <w:sz w:val="28"/>
          <w:szCs w:val="28"/>
          <w:lang w:eastAsia="ru-RU"/>
        </w:rPr>
        <w:t>Сетчатка человеческого глаза состоит из фоторецепторов двух видов: колбочек и палочек. Палочки обладают высокой светочувствительностью и позволяют видеть при плохом освещении, также они отвечают за периферическое зрение. Колбочки, наоборот, требуют для своей работы большего количества света, но именно они позволяют разглядеть мелкие детали (отвечают за центральное зрение) и дают возможность различать цвета.</w:t>
      </w:r>
    </w:p>
    <w:p w:rsidR="00A36854" w:rsidRPr="00325B7E" w:rsidRDefault="00A36854" w:rsidP="00687C8E">
      <w:pPr>
        <w:spacing w:after="0"/>
        <w:ind w:firstLine="284"/>
        <w:jc w:val="both"/>
        <w:rPr>
          <w:rFonts w:ascii="Times New Roman" w:eastAsia="Times New Roman" w:hAnsi="Times New Roman" w:cs="Times New Roman"/>
          <w:sz w:val="28"/>
          <w:szCs w:val="28"/>
          <w:lang w:eastAsia="ru-RU"/>
        </w:rPr>
      </w:pPr>
      <w:r w:rsidRPr="00325B7E">
        <w:rPr>
          <w:rFonts w:ascii="Times New Roman" w:eastAsia="Times New Roman" w:hAnsi="Times New Roman" w:cs="Times New Roman"/>
          <w:sz w:val="28"/>
          <w:szCs w:val="28"/>
          <w:lang w:eastAsia="ru-RU"/>
        </w:rPr>
        <w:t>Колбочки содержат три типа пигментов белкового происхождения. Один тип пигмента чувствителен к длине волны, соответствующей красному участку спектра (555 нм), другой – зелёному (530 нм), третий – синему (426 нм). Видение нами всех красок и оттенков обусловлено сложением соответствующих трёх сигналов в мозге.</w:t>
      </w:r>
    </w:p>
    <w:p w:rsidR="00A36854" w:rsidRPr="00325B7E" w:rsidRDefault="00A36854" w:rsidP="00687C8E">
      <w:pPr>
        <w:spacing w:after="0"/>
        <w:ind w:firstLine="284"/>
        <w:jc w:val="both"/>
        <w:rPr>
          <w:rFonts w:ascii="Times New Roman" w:eastAsia="Times New Roman" w:hAnsi="Times New Roman" w:cs="Times New Roman"/>
          <w:sz w:val="28"/>
          <w:szCs w:val="28"/>
          <w:lang w:eastAsia="ru-RU"/>
        </w:rPr>
      </w:pPr>
      <w:r w:rsidRPr="00325B7E">
        <w:rPr>
          <w:rFonts w:ascii="Times New Roman" w:eastAsia="Times New Roman" w:hAnsi="Times New Roman" w:cs="Times New Roman"/>
          <w:sz w:val="28"/>
          <w:szCs w:val="28"/>
          <w:lang w:eastAsia="ru-RU"/>
        </w:rPr>
        <w:t xml:space="preserve">Люди с нормальным цветным зрением имеют в колбочках все три пигмента (красный, зелёный и синий) и являются </w:t>
      </w:r>
      <w:proofErr w:type="spellStart"/>
      <w:r w:rsidRPr="00325B7E">
        <w:rPr>
          <w:rFonts w:ascii="Times New Roman" w:eastAsia="Times New Roman" w:hAnsi="Times New Roman" w:cs="Times New Roman"/>
          <w:sz w:val="28"/>
          <w:szCs w:val="28"/>
          <w:lang w:eastAsia="ru-RU"/>
        </w:rPr>
        <w:t>трихроматами</w:t>
      </w:r>
      <w:proofErr w:type="spellEnd"/>
      <w:r w:rsidRPr="00325B7E">
        <w:rPr>
          <w:rFonts w:ascii="Times New Roman" w:eastAsia="Times New Roman" w:hAnsi="Times New Roman" w:cs="Times New Roman"/>
          <w:sz w:val="28"/>
          <w:szCs w:val="28"/>
          <w:lang w:eastAsia="ru-RU"/>
        </w:rPr>
        <w:t xml:space="preserve"> (от слова «</w:t>
      </w:r>
      <w:proofErr w:type="spellStart"/>
      <w:r w:rsidRPr="00325B7E">
        <w:rPr>
          <w:rFonts w:ascii="Times New Roman" w:eastAsia="Times New Roman" w:hAnsi="Times New Roman" w:cs="Times New Roman"/>
          <w:sz w:val="28"/>
          <w:szCs w:val="28"/>
          <w:lang w:eastAsia="ru-RU"/>
        </w:rPr>
        <w:t>хромос</w:t>
      </w:r>
      <w:proofErr w:type="spellEnd"/>
      <w:r w:rsidRPr="00325B7E">
        <w:rPr>
          <w:rFonts w:ascii="Times New Roman" w:eastAsia="Times New Roman" w:hAnsi="Times New Roman" w:cs="Times New Roman"/>
          <w:sz w:val="28"/>
          <w:szCs w:val="28"/>
          <w:lang w:eastAsia="ru-RU"/>
        </w:rPr>
        <w:t>» – цвет). Если один из пигментов в сетчатке отсутствует, то человек различает только два из трёх основных цветов и является дихроматом.</w:t>
      </w:r>
    </w:p>
    <w:p w:rsidR="00A36854" w:rsidRPr="00325B7E" w:rsidRDefault="00A36854" w:rsidP="00687C8E">
      <w:pPr>
        <w:spacing w:after="0"/>
        <w:ind w:firstLine="284"/>
        <w:jc w:val="both"/>
        <w:rPr>
          <w:rFonts w:ascii="Times New Roman" w:eastAsia="Times New Roman" w:hAnsi="Times New Roman" w:cs="Times New Roman"/>
          <w:sz w:val="28"/>
          <w:szCs w:val="28"/>
          <w:lang w:eastAsia="ru-RU"/>
        </w:rPr>
      </w:pPr>
      <w:r w:rsidRPr="00325B7E">
        <w:rPr>
          <w:rFonts w:ascii="Times New Roman" w:eastAsia="Times New Roman" w:hAnsi="Times New Roman" w:cs="Times New Roman"/>
          <w:sz w:val="28"/>
          <w:szCs w:val="28"/>
          <w:lang w:eastAsia="ru-RU"/>
        </w:rPr>
        <w:t>Дефект красного пигмента в колбочках встречается чаще всего. По статистике, 8% белых мужчин и 0,4% белых женщин имеют красно-зелёный дефект цветного зрения. Люди с дефектом синего пигмента в колбочках встречаются крайне редко, так же как и люди, у которых полностью отсутствует цветное зрение, т.е. те, кто плохо видит все три цвета.</w:t>
      </w:r>
    </w:p>
    <w:p w:rsidR="00A36854" w:rsidRPr="00325B7E" w:rsidRDefault="00A36854" w:rsidP="00687C8E">
      <w:pPr>
        <w:spacing w:after="0"/>
        <w:ind w:firstLine="284"/>
        <w:jc w:val="both"/>
        <w:rPr>
          <w:rFonts w:ascii="Times New Roman" w:eastAsia="Times New Roman" w:hAnsi="Times New Roman" w:cs="Times New Roman"/>
          <w:sz w:val="28"/>
          <w:szCs w:val="28"/>
          <w:lang w:eastAsia="ru-RU"/>
        </w:rPr>
      </w:pPr>
      <w:r w:rsidRPr="00325B7E">
        <w:rPr>
          <w:rFonts w:ascii="Times New Roman" w:eastAsia="Times New Roman" w:hAnsi="Times New Roman" w:cs="Times New Roman"/>
          <w:sz w:val="28"/>
          <w:szCs w:val="28"/>
          <w:lang w:eastAsia="ru-RU"/>
        </w:rPr>
        <w:t>Наследственная, реже приобретённая, особенность зрения человека, выражающаяся в неспособности различать один или несколько цветов, называется дальтонизмом или цветовой слепотой. Эта особенность зрения названа в честь Джона Дальтона, который впервые описал один из видов цветовой слепоты на основании собственных ощущений в 1794 г.</w:t>
      </w:r>
    </w:p>
    <w:p w:rsidR="00A36854" w:rsidRDefault="00A36854" w:rsidP="00687C8E">
      <w:pPr>
        <w:spacing w:after="0"/>
        <w:jc w:val="both"/>
        <w:rPr>
          <w:rFonts w:ascii="Times New Roman" w:hAnsi="Times New Roman"/>
          <w:b/>
          <w:sz w:val="28"/>
          <w:szCs w:val="28"/>
        </w:rPr>
      </w:pPr>
    </w:p>
    <w:p w:rsidR="00A36854" w:rsidRPr="00A36854" w:rsidRDefault="00A36854" w:rsidP="00687C8E">
      <w:pPr>
        <w:spacing w:after="0"/>
        <w:jc w:val="both"/>
        <w:rPr>
          <w:rFonts w:ascii="Times New Roman" w:hAnsi="Times New Roman"/>
          <w:b/>
          <w:sz w:val="28"/>
          <w:szCs w:val="28"/>
        </w:rPr>
      </w:pPr>
      <w:r w:rsidRPr="00035EFF">
        <w:rPr>
          <w:rFonts w:ascii="Times New Roman" w:eastAsia="Calibri" w:hAnsi="Times New Roman" w:cs="Times New Roman"/>
          <w:b/>
          <w:sz w:val="28"/>
          <w:szCs w:val="28"/>
        </w:rPr>
        <w:t xml:space="preserve">Задание </w:t>
      </w:r>
      <w:r>
        <w:rPr>
          <w:rFonts w:ascii="Times New Roman" w:eastAsia="Calibri" w:hAnsi="Times New Roman" w:cs="Times New Roman"/>
          <w:b/>
          <w:sz w:val="28"/>
          <w:szCs w:val="28"/>
        </w:rPr>
        <w:t>№ 1.</w:t>
      </w:r>
    </w:p>
    <w:p w:rsidR="00A36854" w:rsidRPr="00A36854" w:rsidRDefault="00A36854" w:rsidP="00687C8E">
      <w:pPr>
        <w:spacing w:after="0"/>
        <w:ind w:firstLine="284"/>
        <w:jc w:val="both"/>
        <w:textAlignment w:val="top"/>
        <w:outlineLvl w:val="1"/>
        <w:rPr>
          <w:rFonts w:ascii="Times New Roman" w:eastAsia="Times New Roman" w:hAnsi="Times New Roman" w:cs="Times New Roman"/>
          <w:sz w:val="28"/>
          <w:szCs w:val="28"/>
          <w:lang w:eastAsia="ru-RU"/>
        </w:rPr>
      </w:pPr>
      <w:r w:rsidRPr="00325B7E">
        <w:rPr>
          <w:rFonts w:ascii="Times New Roman" w:eastAsia="Times New Roman" w:hAnsi="Times New Roman" w:cs="Times New Roman"/>
          <w:sz w:val="28"/>
          <w:szCs w:val="28"/>
          <w:lang w:eastAsia="ru-RU"/>
        </w:rPr>
        <w:t>Выберите все верные утверждения.</w:t>
      </w:r>
    </w:p>
    <w:p w:rsidR="00A36854" w:rsidRPr="00A36854" w:rsidRDefault="00A36854" w:rsidP="00687C8E">
      <w:pPr>
        <w:spacing w:after="0"/>
        <w:ind w:firstLine="284"/>
        <w:jc w:val="both"/>
        <w:textAlignment w:val="top"/>
        <w:outlineLvl w:val="1"/>
        <w:rPr>
          <w:rFonts w:ascii="Times New Roman" w:eastAsia="Times New Roman" w:hAnsi="Times New Roman" w:cs="Times New Roman"/>
          <w:sz w:val="28"/>
          <w:szCs w:val="28"/>
          <w:lang w:eastAsia="ru-RU"/>
        </w:rPr>
      </w:pPr>
      <w:r w:rsidRPr="00A36854">
        <w:rPr>
          <w:rFonts w:ascii="Times New Roman" w:eastAsia="Times New Roman" w:hAnsi="Times New Roman" w:cs="Times New Roman"/>
          <w:sz w:val="28"/>
          <w:szCs w:val="28"/>
          <w:lang w:eastAsia="ru-RU"/>
        </w:rPr>
        <w:t xml:space="preserve">1) </w:t>
      </w:r>
      <w:proofErr w:type="spellStart"/>
      <w:r w:rsidRPr="00325B7E">
        <w:rPr>
          <w:rFonts w:ascii="Times New Roman" w:eastAsia="Times New Roman" w:hAnsi="Times New Roman" w:cs="Times New Roman"/>
          <w:sz w:val="28"/>
          <w:szCs w:val="28"/>
          <w:lang w:eastAsia="ru-RU"/>
        </w:rPr>
        <w:t>Трихроматы</w:t>
      </w:r>
      <w:proofErr w:type="spellEnd"/>
      <w:r w:rsidRPr="00325B7E">
        <w:rPr>
          <w:rFonts w:ascii="Times New Roman" w:eastAsia="Times New Roman" w:hAnsi="Times New Roman" w:cs="Times New Roman"/>
          <w:sz w:val="28"/>
          <w:szCs w:val="28"/>
          <w:lang w:eastAsia="ru-RU"/>
        </w:rPr>
        <w:t xml:space="preserve"> различают только один из трёх основных цветов.</w:t>
      </w:r>
    </w:p>
    <w:p w:rsidR="00A36854" w:rsidRPr="00A36854" w:rsidRDefault="00A36854" w:rsidP="00687C8E">
      <w:pPr>
        <w:spacing w:after="0"/>
        <w:ind w:firstLine="284"/>
        <w:jc w:val="both"/>
        <w:textAlignment w:val="top"/>
        <w:outlineLvl w:val="1"/>
        <w:rPr>
          <w:rFonts w:ascii="Times New Roman" w:eastAsia="Times New Roman" w:hAnsi="Times New Roman" w:cs="Times New Roman"/>
          <w:sz w:val="28"/>
          <w:szCs w:val="28"/>
          <w:lang w:eastAsia="ru-RU"/>
        </w:rPr>
      </w:pPr>
      <w:r w:rsidRPr="00A36854">
        <w:rPr>
          <w:rFonts w:ascii="Times New Roman" w:eastAsia="Times New Roman" w:hAnsi="Times New Roman" w:cs="Times New Roman"/>
          <w:sz w:val="28"/>
          <w:szCs w:val="28"/>
          <w:lang w:eastAsia="ru-RU"/>
        </w:rPr>
        <w:t xml:space="preserve">2) </w:t>
      </w:r>
      <w:r w:rsidRPr="00325B7E">
        <w:rPr>
          <w:rFonts w:ascii="Times New Roman" w:eastAsia="Times New Roman" w:hAnsi="Times New Roman" w:cs="Times New Roman"/>
          <w:sz w:val="28"/>
          <w:szCs w:val="28"/>
          <w:lang w:eastAsia="ru-RU"/>
        </w:rPr>
        <w:t>Такие фоторецепторы, как палочки, отвечают на центральное зрение и сумеречное зрение.</w:t>
      </w:r>
    </w:p>
    <w:p w:rsidR="00A36854" w:rsidRPr="00A36854" w:rsidRDefault="00A36854" w:rsidP="00687C8E">
      <w:pPr>
        <w:spacing w:after="0"/>
        <w:ind w:firstLine="284"/>
        <w:jc w:val="both"/>
        <w:textAlignment w:val="top"/>
        <w:outlineLvl w:val="1"/>
        <w:rPr>
          <w:rFonts w:ascii="Times New Roman" w:eastAsia="Times New Roman" w:hAnsi="Times New Roman" w:cs="Times New Roman"/>
          <w:sz w:val="28"/>
          <w:szCs w:val="28"/>
          <w:lang w:eastAsia="ru-RU"/>
        </w:rPr>
      </w:pPr>
      <w:r w:rsidRPr="00A36854">
        <w:rPr>
          <w:rFonts w:ascii="Times New Roman" w:eastAsia="Times New Roman" w:hAnsi="Times New Roman" w:cs="Times New Roman"/>
          <w:sz w:val="28"/>
          <w:szCs w:val="28"/>
          <w:lang w:eastAsia="ru-RU"/>
        </w:rPr>
        <w:t xml:space="preserve">3) </w:t>
      </w:r>
      <w:r w:rsidRPr="00325B7E">
        <w:rPr>
          <w:rFonts w:ascii="Times New Roman" w:eastAsia="Times New Roman" w:hAnsi="Times New Roman" w:cs="Times New Roman"/>
          <w:sz w:val="28"/>
          <w:szCs w:val="28"/>
          <w:lang w:eastAsia="ru-RU"/>
        </w:rPr>
        <w:t>Дальтонизм не передаётся по наследству.</w:t>
      </w:r>
    </w:p>
    <w:p w:rsidR="00A36854" w:rsidRPr="00A36854" w:rsidRDefault="00A36854" w:rsidP="00687C8E">
      <w:pPr>
        <w:spacing w:after="0"/>
        <w:ind w:firstLine="284"/>
        <w:jc w:val="both"/>
        <w:textAlignment w:val="top"/>
        <w:outlineLvl w:val="1"/>
        <w:rPr>
          <w:rFonts w:ascii="Times New Roman" w:eastAsia="Times New Roman" w:hAnsi="Times New Roman" w:cs="Times New Roman"/>
          <w:sz w:val="28"/>
          <w:szCs w:val="28"/>
          <w:lang w:eastAsia="ru-RU"/>
        </w:rPr>
      </w:pPr>
      <w:r w:rsidRPr="00A36854">
        <w:rPr>
          <w:rFonts w:ascii="Times New Roman" w:eastAsia="Times New Roman" w:hAnsi="Times New Roman" w:cs="Times New Roman"/>
          <w:sz w:val="28"/>
          <w:szCs w:val="28"/>
          <w:lang w:eastAsia="ru-RU"/>
        </w:rPr>
        <w:t xml:space="preserve">4) </w:t>
      </w:r>
      <w:r w:rsidRPr="00325B7E">
        <w:rPr>
          <w:rFonts w:ascii="Times New Roman" w:eastAsia="Times New Roman" w:hAnsi="Times New Roman" w:cs="Times New Roman"/>
          <w:sz w:val="28"/>
          <w:szCs w:val="28"/>
          <w:lang w:eastAsia="ru-RU"/>
        </w:rPr>
        <w:t>Чаще всего у человека встречается красный дефект цветного зрения.</w:t>
      </w:r>
    </w:p>
    <w:p w:rsidR="00A36854" w:rsidRDefault="00A36854" w:rsidP="00687C8E">
      <w:pPr>
        <w:spacing w:after="0"/>
        <w:ind w:firstLine="284"/>
        <w:jc w:val="both"/>
        <w:textAlignment w:val="top"/>
        <w:outlineLvl w:val="1"/>
        <w:rPr>
          <w:rFonts w:ascii="Times New Roman" w:eastAsia="Times New Roman" w:hAnsi="Times New Roman" w:cs="Times New Roman"/>
          <w:sz w:val="28"/>
          <w:szCs w:val="28"/>
          <w:lang w:eastAsia="ru-RU"/>
        </w:rPr>
      </w:pPr>
      <w:r w:rsidRPr="00A36854">
        <w:rPr>
          <w:rFonts w:ascii="Times New Roman" w:eastAsia="Times New Roman" w:hAnsi="Times New Roman" w:cs="Times New Roman"/>
          <w:sz w:val="28"/>
          <w:szCs w:val="28"/>
          <w:lang w:eastAsia="ru-RU"/>
        </w:rPr>
        <w:lastRenderedPageBreak/>
        <w:t xml:space="preserve">5) </w:t>
      </w:r>
      <w:r w:rsidRPr="00325B7E">
        <w:rPr>
          <w:rFonts w:ascii="Times New Roman" w:eastAsia="Times New Roman" w:hAnsi="Times New Roman" w:cs="Times New Roman"/>
          <w:sz w:val="28"/>
          <w:szCs w:val="28"/>
          <w:lang w:eastAsia="ru-RU"/>
        </w:rPr>
        <w:t>Цвета человек различает благодаря наличию таких фоторецепторов, как колбочки.</w:t>
      </w:r>
    </w:p>
    <w:p w:rsidR="00687C8E" w:rsidRDefault="00687C8E" w:rsidP="00A36854">
      <w:pPr>
        <w:spacing w:after="0" w:line="240" w:lineRule="auto"/>
        <w:ind w:firstLine="284"/>
        <w:jc w:val="both"/>
        <w:textAlignment w:val="top"/>
        <w:outlineLvl w:val="1"/>
        <w:rPr>
          <w:rFonts w:ascii="Times New Roman" w:eastAsia="Times New Roman" w:hAnsi="Times New Roman" w:cs="Times New Roman"/>
          <w:sz w:val="28"/>
          <w:szCs w:val="28"/>
          <w:lang w:eastAsia="ru-RU"/>
        </w:rPr>
      </w:pPr>
    </w:p>
    <w:p w:rsidR="00A36854" w:rsidRDefault="00A36854" w:rsidP="00A36854">
      <w:pPr>
        <w:spacing w:after="0" w:line="240" w:lineRule="auto"/>
        <w:ind w:firstLine="284"/>
        <w:jc w:val="both"/>
        <w:textAlignment w:val="top"/>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Задание №2.</w:t>
      </w:r>
    </w:p>
    <w:p w:rsidR="00A36854" w:rsidRPr="00325B7E" w:rsidRDefault="00A36854" w:rsidP="00A36854">
      <w:pPr>
        <w:spacing w:after="0" w:line="330" w:lineRule="atLeast"/>
        <w:ind w:firstLine="284"/>
        <w:jc w:val="both"/>
        <w:rPr>
          <w:rFonts w:ascii="Times New Roman" w:eastAsia="Times New Roman" w:hAnsi="Times New Roman" w:cs="Times New Roman"/>
          <w:sz w:val="28"/>
          <w:szCs w:val="28"/>
          <w:lang w:eastAsia="ru-RU"/>
        </w:rPr>
      </w:pPr>
      <w:r w:rsidRPr="00325B7E">
        <w:rPr>
          <w:rFonts w:ascii="Times New Roman" w:eastAsia="Times New Roman" w:hAnsi="Times New Roman" w:cs="Times New Roman"/>
          <w:sz w:val="28"/>
          <w:szCs w:val="28"/>
          <w:lang w:eastAsia="ru-RU"/>
        </w:rPr>
        <w:t>На рисунке показана форма кошачьего зрачка при различных уровнях освещённости. Какой из рисунков (1–3) соответствует очень яркой освещённости в солнечный полдень?</w:t>
      </w:r>
    </w:p>
    <w:p w:rsidR="00A36854" w:rsidRDefault="00A36854" w:rsidP="00A36854">
      <w:pPr>
        <w:spacing w:after="0" w:line="240" w:lineRule="auto"/>
        <w:ind w:firstLine="284"/>
        <w:jc w:val="both"/>
        <w:textAlignment w:val="top"/>
        <w:outlineLvl w:val="1"/>
        <w:rPr>
          <w:rFonts w:ascii="Times New Roman" w:eastAsia="Times New Roman" w:hAnsi="Times New Roman" w:cs="Times New Roman"/>
          <w:b/>
          <w:sz w:val="28"/>
          <w:szCs w:val="28"/>
          <w:lang w:eastAsia="ru-RU"/>
        </w:rPr>
      </w:pPr>
      <w:r w:rsidRPr="00A36854">
        <w:rPr>
          <w:rFonts w:ascii="Times New Roman" w:eastAsia="Times New Roman" w:hAnsi="Times New Roman" w:cs="Times New Roman"/>
          <w:b/>
          <w:sz w:val="28"/>
          <w:szCs w:val="28"/>
          <w:lang w:eastAsia="ru-RU"/>
        </w:rPr>
        <w:drawing>
          <wp:inline distT="0" distB="0" distL="0" distR="0">
            <wp:extent cx="3133725" cy="2238375"/>
            <wp:effectExtent l="19050" t="0" r="9525" b="0"/>
            <wp:docPr id="1" name="Рисунок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5"/>
                    <a:srcRect/>
                    <a:stretch>
                      <a:fillRect/>
                    </a:stretch>
                  </pic:blipFill>
                  <pic:spPr bwMode="auto">
                    <a:xfrm>
                      <a:off x="0" y="0"/>
                      <a:ext cx="3133725" cy="2238375"/>
                    </a:xfrm>
                    <a:prstGeom prst="rect">
                      <a:avLst/>
                    </a:prstGeom>
                    <a:noFill/>
                    <a:ln w="9525">
                      <a:noFill/>
                      <a:miter lim="800000"/>
                      <a:headEnd/>
                      <a:tailEnd/>
                    </a:ln>
                  </pic:spPr>
                </pic:pic>
              </a:graphicData>
            </a:graphic>
          </wp:inline>
        </w:drawing>
      </w:r>
    </w:p>
    <w:p w:rsidR="00A36854" w:rsidRDefault="00A36854" w:rsidP="00A36854">
      <w:pPr>
        <w:spacing w:after="0" w:line="240" w:lineRule="auto"/>
        <w:ind w:firstLine="284"/>
        <w:jc w:val="both"/>
        <w:textAlignment w:val="top"/>
        <w:outlineLvl w:val="1"/>
        <w:rPr>
          <w:rFonts w:ascii="Times New Roman" w:eastAsia="Times New Roman" w:hAnsi="Times New Roman" w:cs="Times New Roman"/>
          <w:b/>
          <w:sz w:val="28"/>
          <w:szCs w:val="28"/>
          <w:lang w:eastAsia="ru-RU"/>
        </w:rPr>
      </w:pPr>
    </w:p>
    <w:p w:rsidR="00687C8E" w:rsidRDefault="00687C8E" w:rsidP="00A36854">
      <w:pPr>
        <w:spacing w:after="0" w:line="240" w:lineRule="auto"/>
        <w:ind w:firstLine="284"/>
        <w:jc w:val="both"/>
        <w:textAlignment w:val="top"/>
        <w:outlineLvl w:val="1"/>
        <w:rPr>
          <w:rFonts w:ascii="Times New Roman" w:eastAsia="Times New Roman" w:hAnsi="Times New Roman" w:cs="Times New Roman"/>
          <w:b/>
          <w:sz w:val="28"/>
          <w:szCs w:val="28"/>
          <w:lang w:eastAsia="ru-RU"/>
        </w:rPr>
      </w:pPr>
    </w:p>
    <w:p w:rsidR="00687C8E" w:rsidRDefault="00687C8E" w:rsidP="00A36854">
      <w:pPr>
        <w:spacing w:after="0" w:line="240" w:lineRule="auto"/>
        <w:ind w:firstLine="284"/>
        <w:jc w:val="both"/>
        <w:textAlignment w:val="top"/>
        <w:outlineLvl w:val="1"/>
        <w:rPr>
          <w:rFonts w:ascii="Times New Roman" w:eastAsia="Times New Roman" w:hAnsi="Times New Roman" w:cs="Times New Roman"/>
          <w:b/>
          <w:sz w:val="28"/>
          <w:szCs w:val="28"/>
          <w:lang w:eastAsia="ru-RU"/>
        </w:rPr>
      </w:pPr>
    </w:p>
    <w:p w:rsidR="00A36854" w:rsidRDefault="00A36854" w:rsidP="00A36854">
      <w:pPr>
        <w:spacing w:after="0" w:line="240" w:lineRule="auto"/>
        <w:ind w:firstLine="284"/>
        <w:jc w:val="both"/>
        <w:textAlignment w:val="top"/>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Задание №3.</w:t>
      </w:r>
    </w:p>
    <w:p w:rsidR="00A36854" w:rsidRPr="00325B7E" w:rsidRDefault="00A36854" w:rsidP="00A36854">
      <w:pPr>
        <w:spacing w:after="0"/>
        <w:ind w:firstLine="284"/>
        <w:jc w:val="both"/>
        <w:rPr>
          <w:rFonts w:ascii="Times New Roman" w:eastAsia="Times New Roman" w:hAnsi="Times New Roman" w:cs="Times New Roman"/>
          <w:sz w:val="28"/>
          <w:szCs w:val="28"/>
          <w:lang w:eastAsia="ru-RU"/>
        </w:rPr>
      </w:pPr>
      <w:r w:rsidRPr="00325B7E">
        <w:rPr>
          <w:rFonts w:ascii="Times New Roman" w:eastAsia="Times New Roman" w:hAnsi="Times New Roman" w:cs="Times New Roman"/>
          <w:sz w:val="28"/>
          <w:szCs w:val="28"/>
          <w:lang w:eastAsia="ru-RU"/>
        </w:rPr>
        <w:t xml:space="preserve">Новорождённый ребёнок видит окружающий мир окрашенным в различные оттенки </w:t>
      </w:r>
      <w:proofErr w:type="gramStart"/>
      <w:r w:rsidRPr="00325B7E">
        <w:rPr>
          <w:rFonts w:ascii="Times New Roman" w:eastAsia="Times New Roman" w:hAnsi="Times New Roman" w:cs="Times New Roman"/>
          <w:sz w:val="28"/>
          <w:szCs w:val="28"/>
          <w:lang w:eastAsia="ru-RU"/>
        </w:rPr>
        <w:t>серого</w:t>
      </w:r>
      <w:proofErr w:type="gramEnd"/>
      <w:r w:rsidRPr="00325B7E">
        <w:rPr>
          <w:rFonts w:ascii="Times New Roman" w:eastAsia="Times New Roman" w:hAnsi="Times New Roman" w:cs="Times New Roman"/>
          <w:sz w:val="28"/>
          <w:szCs w:val="28"/>
          <w:lang w:eastAsia="ru-RU"/>
        </w:rPr>
        <w:t>. Такое восприятие связано с недостаточной зрелостью сетчатки. Фоторецепторов, улавливающих коротковолновую часть спектра, в сетчатке ребёнка гораздо меньше, чем у взрослого. Только постепенно мир приобретает яркие краски. Известно также, что кривизна роговицы глаза новорождённого меньше, чем у взрослого.</w:t>
      </w:r>
    </w:p>
    <w:p w:rsidR="00A36854" w:rsidRDefault="00A36854" w:rsidP="00A36854">
      <w:pPr>
        <w:spacing w:after="0"/>
        <w:ind w:firstLine="284"/>
        <w:jc w:val="both"/>
        <w:textAlignment w:val="top"/>
        <w:outlineLvl w:val="1"/>
        <w:rPr>
          <w:rFonts w:ascii="Times New Roman" w:eastAsia="Times New Roman" w:hAnsi="Times New Roman" w:cs="Times New Roman"/>
          <w:sz w:val="28"/>
          <w:szCs w:val="28"/>
          <w:lang w:eastAsia="ru-RU"/>
        </w:rPr>
      </w:pPr>
      <w:r w:rsidRPr="00325B7E">
        <w:rPr>
          <w:rFonts w:ascii="Times New Roman" w:eastAsia="Times New Roman" w:hAnsi="Times New Roman" w:cs="Times New Roman"/>
          <w:sz w:val="28"/>
          <w:szCs w:val="28"/>
          <w:lang w:eastAsia="ru-RU"/>
        </w:rPr>
        <w:t>Выберите все верные утверждения.</w:t>
      </w:r>
    </w:p>
    <w:p w:rsidR="00A36854" w:rsidRPr="00A36854" w:rsidRDefault="00A36854" w:rsidP="00A36854">
      <w:pPr>
        <w:spacing w:after="0"/>
        <w:ind w:firstLine="284"/>
        <w:jc w:val="both"/>
        <w:textAlignment w:val="top"/>
        <w:outlineLvl w:val="1"/>
        <w:rPr>
          <w:rFonts w:ascii="Times New Roman" w:eastAsia="Times New Roman" w:hAnsi="Times New Roman" w:cs="Times New Roman"/>
          <w:sz w:val="28"/>
          <w:szCs w:val="28"/>
          <w:lang w:eastAsia="ru-RU"/>
        </w:rPr>
      </w:pPr>
      <w:r w:rsidRPr="00A36854">
        <w:rPr>
          <w:rFonts w:ascii="Times New Roman" w:eastAsia="Times New Roman" w:hAnsi="Times New Roman" w:cs="Times New Roman"/>
          <w:sz w:val="28"/>
          <w:szCs w:val="28"/>
          <w:lang w:eastAsia="ru-RU"/>
        </w:rPr>
        <w:t>1)</w:t>
      </w:r>
      <w:r w:rsidRPr="00A36854">
        <w:rPr>
          <w:rFonts w:ascii="Times New Roman" w:eastAsia="Times New Roman" w:hAnsi="Times New Roman" w:cs="Times New Roman"/>
          <w:b/>
          <w:sz w:val="28"/>
          <w:szCs w:val="28"/>
          <w:lang w:eastAsia="ru-RU"/>
        </w:rPr>
        <w:t xml:space="preserve"> </w:t>
      </w:r>
      <w:r w:rsidRPr="00325B7E">
        <w:rPr>
          <w:rFonts w:ascii="Times New Roman" w:eastAsia="Times New Roman" w:hAnsi="Times New Roman" w:cs="Times New Roman"/>
          <w:sz w:val="28"/>
          <w:szCs w:val="28"/>
          <w:lang w:eastAsia="ru-RU"/>
        </w:rPr>
        <w:t>Позднее всего у ребёнка развивается способность к восприятию синего и фиолетового цвета.</w:t>
      </w:r>
    </w:p>
    <w:p w:rsidR="00A36854" w:rsidRPr="00A36854" w:rsidRDefault="00A36854" w:rsidP="00A36854">
      <w:pPr>
        <w:spacing w:after="0"/>
        <w:ind w:firstLine="284"/>
        <w:jc w:val="both"/>
        <w:textAlignment w:val="top"/>
        <w:outlineLvl w:val="1"/>
        <w:rPr>
          <w:rFonts w:ascii="Times New Roman" w:eastAsia="Times New Roman" w:hAnsi="Times New Roman" w:cs="Times New Roman"/>
          <w:sz w:val="28"/>
          <w:szCs w:val="28"/>
          <w:lang w:eastAsia="ru-RU"/>
        </w:rPr>
      </w:pPr>
      <w:r w:rsidRPr="00A36854">
        <w:rPr>
          <w:rFonts w:ascii="Times New Roman" w:eastAsia="Times New Roman" w:hAnsi="Times New Roman" w:cs="Times New Roman"/>
          <w:sz w:val="28"/>
          <w:szCs w:val="28"/>
          <w:lang w:eastAsia="ru-RU"/>
        </w:rPr>
        <w:t xml:space="preserve">2) </w:t>
      </w:r>
      <w:r w:rsidRPr="00325B7E">
        <w:rPr>
          <w:rFonts w:ascii="Times New Roman" w:eastAsia="Times New Roman" w:hAnsi="Times New Roman" w:cs="Times New Roman"/>
          <w:sz w:val="28"/>
          <w:szCs w:val="28"/>
          <w:lang w:eastAsia="ru-RU"/>
        </w:rPr>
        <w:t>Позднее всего у ребёнка развивается способность к восприятию красного и оранжевого цвета.</w:t>
      </w:r>
    </w:p>
    <w:p w:rsidR="00A36854" w:rsidRPr="00A36854" w:rsidRDefault="00A36854" w:rsidP="00A36854">
      <w:pPr>
        <w:spacing w:after="0"/>
        <w:ind w:firstLine="284"/>
        <w:jc w:val="both"/>
        <w:textAlignment w:val="top"/>
        <w:outlineLvl w:val="1"/>
        <w:rPr>
          <w:rFonts w:ascii="Times New Roman" w:eastAsia="Times New Roman" w:hAnsi="Times New Roman" w:cs="Times New Roman"/>
          <w:sz w:val="28"/>
          <w:szCs w:val="28"/>
          <w:lang w:eastAsia="ru-RU"/>
        </w:rPr>
      </w:pPr>
      <w:r w:rsidRPr="00A36854">
        <w:rPr>
          <w:rFonts w:ascii="Times New Roman" w:eastAsia="Times New Roman" w:hAnsi="Times New Roman" w:cs="Times New Roman"/>
          <w:sz w:val="28"/>
          <w:szCs w:val="28"/>
          <w:lang w:eastAsia="ru-RU"/>
        </w:rPr>
        <w:t xml:space="preserve">3) </w:t>
      </w:r>
      <w:r w:rsidRPr="00325B7E">
        <w:rPr>
          <w:rFonts w:ascii="Times New Roman" w:eastAsia="Times New Roman" w:hAnsi="Times New Roman" w:cs="Times New Roman"/>
          <w:sz w:val="28"/>
          <w:szCs w:val="28"/>
          <w:lang w:eastAsia="ru-RU"/>
        </w:rPr>
        <w:t>Преломляющая способность роговицы глаза новорождённого меньше, чем у взрослого, чем объясняется дальнозоркость, присущая большинству новорождённых.</w:t>
      </w:r>
    </w:p>
    <w:p w:rsidR="00A36854" w:rsidRDefault="00A36854" w:rsidP="00A36854">
      <w:pPr>
        <w:spacing w:after="0"/>
        <w:ind w:firstLine="284"/>
        <w:jc w:val="both"/>
        <w:textAlignment w:val="top"/>
        <w:outlineLvl w:val="1"/>
        <w:rPr>
          <w:rFonts w:ascii="Times New Roman" w:eastAsia="Times New Roman" w:hAnsi="Times New Roman" w:cs="Times New Roman"/>
          <w:sz w:val="28"/>
          <w:szCs w:val="28"/>
          <w:lang w:eastAsia="ru-RU"/>
        </w:rPr>
      </w:pPr>
      <w:r w:rsidRPr="00A36854">
        <w:rPr>
          <w:rFonts w:ascii="Times New Roman" w:eastAsia="Times New Roman" w:hAnsi="Times New Roman" w:cs="Times New Roman"/>
          <w:sz w:val="28"/>
          <w:szCs w:val="28"/>
          <w:lang w:eastAsia="ru-RU"/>
        </w:rPr>
        <w:t xml:space="preserve">4) </w:t>
      </w:r>
      <w:r w:rsidRPr="00325B7E">
        <w:rPr>
          <w:rFonts w:ascii="Times New Roman" w:eastAsia="Times New Roman" w:hAnsi="Times New Roman" w:cs="Times New Roman"/>
          <w:sz w:val="28"/>
          <w:szCs w:val="28"/>
          <w:lang w:eastAsia="ru-RU"/>
        </w:rPr>
        <w:t>Преломляющая способность роговицы глаза новорождённого больше, чем у взрослого, чем объясняется близорукость, присущая большинству новорождённых.</w:t>
      </w:r>
    </w:p>
    <w:p w:rsidR="00A36854" w:rsidRDefault="00A36854" w:rsidP="00A36854">
      <w:pPr>
        <w:spacing w:after="0"/>
        <w:ind w:firstLine="284"/>
        <w:jc w:val="both"/>
        <w:textAlignment w:val="top"/>
        <w:outlineLvl w:val="1"/>
        <w:rPr>
          <w:rFonts w:ascii="Times New Roman" w:eastAsia="Times New Roman" w:hAnsi="Times New Roman" w:cs="Times New Roman"/>
          <w:sz w:val="28"/>
          <w:szCs w:val="28"/>
          <w:lang w:eastAsia="ru-RU"/>
        </w:rPr>
      </w:pPr>
    </w:p>
    <w:p w:rsidR="00687C8E" w:rsidRDefault="00687C8E" w:rsidP="00A36854">
      <w:pPr>
        <w:spacing w:after="0"/>
        <w:ind w:firstLine="284"/>
        <w:jc w:val="both"/>
        <w:textAlignment w:val="top"/>
        <w:outlineLvl w:val="1"/>
        <w:rPr>
          <w:rFonts w:ascii="Times New Roman" w:eastAsia="Times New Roman" w:hAnsi="Times New Roman" w:cs="Times New Roman"/>
          <w:b/>
          <w:sz w:val="28"/>
          <w:szCs w:val="28"/>
          <w:lang w:eastAsia="ru-RU"/>
        </w:rPr>
      </w:pPr>
    </w:p>
    <w:p w:rsidR="00687C8E" w:rsidRDefault="00687C8E" w:rsidP="00A36854">
      <w:pPr>
        <w:spacing w:after="0"/>
        <w:ind w:firstLine="284"/>
        <w:jc w:val="both"/>
        <w:textAlignment w:val="top"/>
        <w:outlineLvl w:val="1"/>
        <w:rPr>
          <w:rFonts w:ascii="Times New Roman" w:eastAsia="Times New Roman" w:hAnsi="Times New Roman" w:cs="Times New Roman"/>
          <w:b/>
          <w:sz w:val="28"/>
          <w:szCs w:val="28"/>
          <w:lang w:eastAsia="ru-RU"/>
        </w:rPr>
      </w:pPr>
    </w:p>
    <w:p w:rsidR="00A36854" w:rsidRDefault="00A36854" w:rsidP="00A36854">
      <w:pPr>
        <w:spacing w:after="0"/>
        <w:ind w:firstLine="284"/>
        <w:jc w:val="both"/>
        <w:textAlignment w:val="top"/>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Задание №4.</w:t>
      </w:r>
    </w:p>
    <w:p w:rsidR="00A36854" w:rsidRDefault="00A36854" w:rsidP="00A36854">
      <w:pPr>
        <w:spacing w:after="0"/>
        <w:ind w:firstLine="284"/>
        <w:jc w:val="both"/>
        <w:textAlignment w:val="top"/>
        <w:outlineLvl w:val="1"/>
        <w:rPr>
          <w:rFonts w:ascii="Times New Roman" w:eastAsia="Times New Roman" w:hAnsi="Times New Roman" w:cs="Times New Roman"/>
          <w:sz w:val="28"/>
          <w:szCs w:val="28"/>
          <w:lang w:eastAsia="ru-RU"/>
        </w:rPr>
      </w:pPr>
      <w:r w:rsidRPr="00325B7E">
        <w:rPr>
          <w:rFonts w:ascii="Times New Roman" w:eastAsia="Times New Roman" w:hAnsi="Times New Roman" w:cs="Times New Roman"/>
          <w:sz w:val="28"/>
          <w:szCs w:val="28"/>
          <w:lang w:eastAsia="ru-RU"/>
        </w:rPr>
        <w:t>Согласно демографическим исследованиям в городе проживает 100 000 человек, из них 45% мужчин и 55% женщин. Оцените, сколько дальтоников-мужчин можно встретить среди горожан, если опираться на результаты исследований.</w:t>
      </w:r>
    </w:p>
    <w:p w:rsidR="00687C8E" w:rsidRDefault="00687C8E" w:rsidP="00A36854">
      <w:pPr>
        <w:spacing w:after="0"/>
        <w:ind w:firstLine="284"/>
        <w:jc w:val="both"/>
        <w:textAlignment w:val="top"/>
        <w:outlineLvl w:val="1"/>
        <w:rPr>
          <w:rFonts w:ascii="Times New Roman" w:eastAsia="Times New Roman" w:hAnsi="Times New Roman" w:cs="Times New Roman"/>
          <w:b/>
          <w:sz w:val="28"/>
          <w:szCs w:val="28"/>
          <w:lang w:eastAsia="ru-RU"/>
        </w:rPr>
      </w:pPr>
    </w:p>
    <w:p w:rsidR="00687C8E" w:rsidRDefault="00687C8E" w:rsidP="00A36854">
      <w:pPr>
        <w:spacing w:after="0"/>
        <w:ind w:firstLine="284"/>
        <w:jc w:val="both"/>
        <w:textAlignment w:val="top"/>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Задание №5.</w:t>
      </w:r>
    </w:p>
    <w:p w:rsidR="00687C8E" w:rsidRPr="00687C8E" w:rsidRDefault="00687C8E" w:rsidP="00A36854">
      <w:pPr>
        <w:spacing w:after="0"/>
        <w:ind w:firstLine="284"/>
        <w:jc w:val="both"/>
        <w:textAlignment w:val="top"/>
        <w:outlineLvl w:val="1"/>
        <w:rPr>
          <w:rFonts w:ascii="Times New Roman" w:eastAsia="Times New Roman" w:hAnsi="Times New Roman" w:cs="Times New Roman"/>
          <w:b/>
          <w:sz w:val="28"/>
          <w:szCs w:val="28"/>
          <w:lang w:eastAsia="ru-RU"/>
        </w:rPr>
      </w:pPr>
      <w:r w:rsidRPr="00325B7E">
        <w:rPr>
          <w:rFonts w:ascii="Times New Roman" w:eastAsia="Times New Roman" w:hAnsi="Times New Roman" w:cs="Times New Roman"/>
          <w:sz w:val="28"/>
          <w:szCs w:val="28"/>
          <w:lang w:eastAsia="ru-RU"/>
        </w:rPr>
        <w:t>У ряда животных центральный участок сетчатки состоит, главным образом, из палочек. Какое преимущество это даёт животным?</w:t>
      </w:r>
    </w:p>
    <w:p w:rsidR="00A36854" w:rsidRDefault="00A36854" w:rsidP="00A36854">
      <w:pPr>
        <w:spacing w:after="0"/>
        <w:ind w:firstLine="284"/>
        <w:jc w:val="both"/>
        <w:textAlignment w:val="top"/>
        <w:outlineLvl w:val="1"/>
        <w:rPr>
          <w:rFonts w:ascii="Times New Roman" w:eastAsia="Times New Roman" w:hAnsi="Times New Roman" w:cs="Times New Roman"/>
          <w:b/>
          <w:sz w:val="28"/>
          <w:szCs w:val="28"/>
          <w:lang w:eastAsia="ru-RU"/>
        </w:rPr>
      </w:pPr>
    </w:p>
    <w:p w:rsidR="00687C8E" w:rsidRDefault="00687C8E" w:rsidP="00A36854">
      <w:pPr>
        <w:spacing w:after="0"/>
        <w:ind w:firstLine="284"/>
        <w:jc w:val="both"/>
        <w:textAlignment w:val="top"/>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Задание №6.</w:t>
      </w:r>
    </w:p>
    <w:p w:rsidR="00687C8E" w:rsidRDefault="00687C8E" w:rsidP="00A36854">
      <w:pPr>
        <w:spacing w:after="0"/>
        <w:ind w:firstLine="284"/>
        <w:jc w:val="both"/>
        <w:textAlignment w:val="top"/>
        <w:outlineLvl w:val="1"/>
        <w:rPr>
          <w:rFonts w:ascii="Times New Roman" w:eastAsia="Times New Roman" w:hAnsi="Times New Roman" w:cs="Times New Roman"/>
          <w:sz w:val="28"/>
          <w:szCs w:val="28"/>
          <w:lang w:eastAsia="ru-RU"/>
        </w:rPr>
      </w:pPr>
      <w:r w:rsidRPr="00325B7E">
        <w:rPr>
          <w:rFonts w:ascii="Times New Roman" w:eastAsia="Times New Roman" w:hAnsi="Times New Roman" w:cs="Times New Roman"/>
          <w:sz w:val="28"/>
          <w:szCs w:val="28"/>
          <w:lang w:eastAsia="ru-RU"/>
        </w:rPr>
        <w:t>На рисунке показаны кривые спектральной чувствительности глаза человека с нормальным зрением, соответствующие светочувствительности палочек и колбочек сетчатки.</w:t>
      </w:r>
    </w:p>
    <w:p w:rsidR="00687C8E" w:rsidRPr="00687C8E" w:rsidRDefault="00687C8E" w:rsidP="00A36854">
      <w:pPr>
        <w:spacing w:after="0"/>
        <w:ind w:firstLine="284"/>
        <w:jc w:val="both"/>
        <w:textAlignment w:val="top"/>
        <w:outlineLvl w:val="1"/>
        <w:rPr>
          <w:rFonts w:ascii="Times New Roman" w:eastAsia="Times New Roman" w:hAnsi="Times New Roman" w:cs="Times New Roman"/>
          <w:b/>
          <w:sz w:val="28"/>
          <w:szCs w:val="28"/>
          <w:lang w:eastAsia="ru-RU"/>
        </w:rPr>
      </w:pPr>
      <w:r w:rsidRPr="00687C8E">
        <w:rPr>
          <w:rFonts w:ascii="Times New Roman" w:eastAsia="Times New Roman" w:hAnsi="Times New Roman" w:cs="Times New Roman"/>
          <w:b/>
          <w:sz w:val="28"/>
          <w:szCs w:val="28"/>
          <w:lang w:eastAsia="ru-RU"/>
        </w:rPr>
        <w:drawing>
          <wp:inline distT="0" distB="0" distL="0" distR="0">
            <wp:extent cx="5467350" cy="4869586"/>
            <wp:effectExtent l="19050" t="0" r="0" b="0"/>
            <wp:docPr id="2" name="Рисунок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6"/>
                    <a:srcRect/>
                    <a:stretch>
                      <a:fillRect/>
                    </a:stretch>
                  </pic:blipFill>
                  <pic:spPr bwMode="auto">
                    <a:xfrm>
                      <a:off x="0" y="0"/>
                      <a:ext cx="5467350" cy="4869586"/>
                    </a:xfrm>
                    <a:prstGeom prst="rect">
                      <a:avLst/>
                    </a:prstGeom>
                    <a:noFill/>
                    <a:ln w="9525">
                      <a:noFill/>
                      <a:miter lim="800000"/>
                      <a:headEnd/>
                      <a:tailEnd/>
                    </a:ln>
                  </pic:spPr>
                </pic:pic>
              </a:graphicData>
            </a:graphic>
          </wp:inline>
        </w:drawing>
      </w:r>
    </w:p>
    <w:p w:rsidR="00687C8E" w:rsidRDefault="00687C8E" w:rsidP="00687C8E">
      <w:pPr>
        <w:spacing w:before="30" w:after="60"/>
        <w:ind w:firstLine="284"/>
        <w:jc w:val="both"/>
        <w:rPr>
          <w:rFonts w:ascii="Times New Roman" w:eastAsia="Times New Roman" w:hAnsi="Times New Roman" w:cs="Times New Roman"/>
          <w:sz w:val="28"/>
          <w:szCs w:val="28"/>
          <w:lang w:eastAsia="ru-RU"/>
        </w:rPr>
      </w:pPr>
      <w:r w:rsidRPr="00325B7E">
        <w:rPr>
          <w:rFonts w:ascii="Times New Roman" w:eastAsia="Times New Roman" w:hAnsi="Times New Roman" w:cs="Times New Roman"/>
          <w:sz w:val="28"/>
          <w:szCs w:val="28"/>
          <w:lang w:eastAsia="ru-RU"/>
        </w:rPr>
        <w:t xml:space="preserve">Как с помощью графика можно объяснить эффект </w:t>
      </w:r>
      <w:proofErr w:type="spellStart"/>
      <w:r w:rsidRPr="00325B7E">
        <w:rPr>
          <w:rFonts w:ascii="Times New Roman" w:eastAsia="Times New Roman" w:hAnsi="Times New Roman" w:cs="Times New Roman"/>
          <w:sz w:val="28"/>
          <w:szCs w:val="28"/>
          <w:lang w:eastAsia="ru-RU"/>
        </w:rPr>
        <w:t>Пуркинье</w:t>
      </w:r>
      <w:proofErr w:type="spellEnd"/>
      <w:r w:rsidRPr="00325B7E">
        <w:rPr>
          <w:rFonts w:ascii="Times New Roman" w:eastAsia="Times New Roman" w:hAnsi="Times New Roman" w:cs="Times New Roman"/>
          <w:sz w:val="28"/>
          <w:szCs w:val="28"/>
          <w:lang w:eastAsia="ru-RU"/>
        </w:rPr>
        <w:t>: красные цвета в сумерках кажутся тёмными, а в ночное время – практически чёрными, в то время как синие объекты воспринимаются более светлыми?</w:t>
      </w:r>
    </w:p>
    <w:p w:rsidR="00687C8E" w:rsidRDefault="00687C8E" w:rsidP="00687C8E">
      <w:pPr>
        <w:spacing w:before="30" w:after="60"/>
        <w:ind w:firstLine="284"/>
        <w:jc w:val="both"/>
        <w:rPr>
          <w:rFonts w:ascii="Times New Roman" w:eastAsia="Times New Roman" w:hAnsi="Times New Roman" w:cs="Times New Roman"/>
          <w:sz w:val="28"/>
          <w:szCs w:val="28"/>
          <w:lang w:eastAsia="ru-RU"/>
        </w:rPr>
      </w:pPr>
    </w:p>
    <w:p w:rsidR="00687C8E" w:rsidRDefault="00687C8E" w:rsidP="00B04B6A">
      <w:pPr>
        <w:spacing w:after="0"/>
        <w:ind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Задание №7.</w:t>
      </w:r>
    </w:p>
    <w:p w:rsidR="00687C8E" w:rsidRDefault="00687C8E" w:rsidP="00687C8E">
      <w:pPr>
        <w:spacing w:after="60"/>
        <w:ind w:firstLine="284"/>
        <w:jc w:val="both"/>
        <w:rPr>
          <w:rFonts w:ascii="Times New Roman" w:eastAsia="Times New Roman" w:hAnsi="Times New Roman" w:cs="Times New Roman"/>
          <w:sz w:val="28"/>
          <w:szCs w:val="28"/>
          <w:lang w:eastAsia="ru-RU"/>
        </w:rPr>
      </w:pPr>
      <w:r w:rsidRPr="00325B7E">
        <w:rPr>
          <w:rFonts w:ascii="Times New Roman" w:eastAsia="Times New Roman" w:hAnsi="Times New Roman" w:cs="Times New Roman"/>
          <w:sz w:val="28"/>
          <w:szCs w:val="28"/>
          <w:lang w:eastAsia="ru-RU"/>
        </w:rPr>
        <w:t>На рисунке показано восприятие световых волн для некоторых животных по сравнению с человеком.</w:t>
      </w:r>
    </w:p>
    <w:p w:rsidR="00687C8E" w:rsidRDefault="00687C8E" w:rsidP="00687C8E">
      <w:pPr>
        <w:spacing w:after="60"/>
        <w:ind w:firstLine="284"/>
        <w:jc w:val="both"/>
        <w:rPr>
          <w:rFonts w:ascii="Times New Roman" w:eastAsia="Times New Roman" w:hAnsi="Times New Roman" w:cs="Times New Roman"/>
          <w:b/>
          <w:sz w:val="28"/>
          <w:szCs w:val="28"/>
          <w:lang w:eastAsia="ru-RU"/>
        </w:rPr>
      </w:pPr>
      <w:r w:rsidRPr="00687C8E">
        <w:rPr>
          <w:rFonts w:ascii="Times New Roman" w:eastAsia="Times New Roman" w:hAnsi="Times New Roman" w:cs="Times New Roman"/>
          <w:b/>
          <w:sz w:val="28"/>
          <w:szCs w:val="28"/>
          <w:lang w:eastAsia="ru-RU"/>
        </w:rPr>
        <w:drawing>
          <wp:inline distT="0" distB="0" distL="0" distR="0">
            <wp:extent cx="5640036" cy="4248150"/>
            <wp:effectExtent l="19050" t="0" r="0" b="0"/>
            <wp:docPr id="3" name="Рисунок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7"/>
                    <a:srcRect/>
                    <a:stretch>
                      <a:fillRect/>
                    </a:stretch>
                  </pic:blipFill>
                  <pic:spPr bwMode="auto">
                    <a:xfrm>
                      <a:off x="0" y="0"/>
                      <a:ext cx="5640036" cy="4248150"/>
                    </a:xfrm>
                    <a:prstGeom prst="rect">
                      <a:avLst/>
                    </a:prstGeom>
                    <a:noFill/>
                    <a:ln w="9525">
                      <a:noFill/>
                      <a:miter lim="800000"/>
                      <a:headEnd/>
                      <a:tailEnd/>
                    </a:ln>
                  </pic:spPr>
                </pic:pic>
              </a:graphicData>
            </a:graphic>
          </wp:inline>
        </w:drawing>
      </w:r>
    </w:p>
    <w:p w:rsidR="00687C8E" w:rsidRDefault="00687C8E" w:rsidP="00687C8E">
      <w:pPr>
        <w:spacing w:after="0"/>
        <w:ind w:firstLine="284"/>
        <w:jc w:val="both"/>
        <w:rPr>
          <w:rFonts w:ascii="Times New Roman" w:eastAsia="Times New Roman" w:hAnsi="Times New Roman" w:cs="Times New Roman"/>
          <w:sz w:val="28"/>
          <w:szCs w:val="28"/>
          <w:lang w:eastAsia="ru-RU"/>
        </w:rPr>
      </w:pPr>
      <w:r w:rsidRPr="00325B7E">
        <w:rPr>
          <w:rFonts w:ascii="Times New Roman" w:eastAsia="Times New Roman" w:hAnsi="Times New Roman" w:cs="Times New Roman"/>
          <w:sz w:val="28"/>
          <w:szCs w:val="28"/>
          <w:lang w:eastAsia="ru-RU"/>
        </w:rPr>
        <w:t>Выберите все верные утверждения о восприятии световых волн разными организмами.</w:t>
      </w:r>
    </w:p>
    <w:p w:rsidR="00687C8E" w:rsidRPr="00687C8E" w:rsidRDefault="00687C8E" w:rsidP="00687C8E">
      <w:pPr>
        <w:spacing w:after="0"/>
        <w:ind w:firstLine="284"/>
        <w:jc w:val="both"/>
        <w:rPr>
          <w:rFonts w:ascii="Times New Roman" w:eastAsia="Times New Roman" w:hAnsi="Times New Roman" w:cs="Times New Roman"/>
          <w:sz w:val="28"/>
          <w:szCs w:val="28"/>
          <w:lang w:eastAsia="ru-RU"/>
        </w:rPr>
      </w:pPr>
      <w:r w:rsidRPr="00687C8E">
        <w:rPr>
          <w:rFonts w:ascii="Times New Roman" w:eastAsia="Times New Roman" w:hAnsi="Times New Roman" w:cs="Times New Roman"/>
          <w:sz w:val="28"/>
          <w:szCs w:val="28"/>
          <w:lang w:eastAsia="ru-RU"/>
        </w:rPr>
        <w:t xml:space="preserve">1) </w:t>
      </w:r>
      <w:r w:rsidRPr="00325B7E">
        <w:rPr>
          <w:rFonts w:ascii="Times New Roman" w:eastAsia="Times New Roman" w:hAnsi="Times New Roman" w:cs="Times New Roman"/>
          <w:sz w:val="28"/>
          <w:szCs w:val="28"/>
          <w:lang w:eastAsia="ru-RU"/>
        </w:rPr>
        <w:t>Крабы способны воспринимать инфракрасное излучение.</w:t>
      </w:r>
    </w:p>
    <w:p w:rsidR="00687C8E" w:rsidRPr="00687C8E" w:rsidRDefault="00687C8E" w:rsidP="00687C8E">
      <w:pPr>
        <w:spacing w:after="0"/>
        <w:ind w:firstLine="284"/>
        <w:jc w:val="both"/>
        <w:rPr>
          <w:rFonts w:ascii="Times New Roman" w:eastAsia="Times New Roman" w:hAnsi="Times New Roman" w:cs="Times New Roman"/>
          <w:sz w:val="28"/>
          <w:szCs w:val="28"/>
          <w:lang w:eastAsia="ru-RU"/>
        </w:rPr>
      </w:pPr>
      <w:r w:rsidRPr="00687C8E">
        <w:rPr>
          <w:rFonts w:ascii="Times New Roman" w:eastAsia="Times New Roman" w:hAnsi="Times New Roman" w:cs="Times New Roman"/>
          <w:sz w:val="28"/>
          <w:szCs w:val="28"/>
          <w:lang w:eastAsia="ru-RU"/>
        </w:rPr>
        <w:t xml:space="preserve">2) </w:t>
      </w:r>
      <w:r w:rsidRPr="00325B7E">
        <w:rPr>
          <w:rFonts w:ascii="Times New Roman" w:eastAsia="Times New Roman" w:hAnsi="Times New Roman" w:cs="Times New Roman"/>
          <w:sz w:val="28"/>
          <w:szCs w:val="28"/>
          <w:lang w:eastAsia="ru-RU"/>
        </w:rPr>
        <w:t>Некоторые насекомые воспринимают ультрафиолетовую часть солнечного спектра.</w:t>
      </w:r>
    </w:p>
    <w:p w:rsidR="00687C8E" w:rsidRPr="00687C8E" w:rsidRDefault="00687C8E" w:rsidP="00687C8E">
      <w:pPr>
        <w:spacing w:after="0"/>
        <w:ind w:firstLine="284"/>
        <w:jc w:val="both"/>
        <w:rPr>
          <w:rFonts w:ascii="Times New Roman" w:eastAsia="Times New Roman" w:hAnsi="Times New Roman" w:cs="Times New Roman"/>
          <w:sz w:val="28"/>
          <w:szCs w:val="28"/>
          <w:lang w:eastAsia="ru-RU"/>
        </w:rPr>
      </w:pPr>
      <w:r w:rsidRPr="00687C8E">
        <w:rPr>
          <w:rFonts w:ascii="Times New Roman" w:eastAsia="Times New Roman" w:hAnsi="Times New Roman" w:cs="Times New Roman"/>
          <w:sz w:val="28"/>
          <w:szCs w:val="28"/>
          <w:lang w:eastAsia="ru-RU"/>
        </w:rPr>
        <w:t xml:space="preserve">3) </w:t>
      </w:r>
      <w:r w:rsidRPr="00325B7E">
        <w:rPr>
          <w:rFonts w:ascii="Times New Roman" w:eastAsia="Times New Roman" w:hAnsi="Times New Roman" w:cs="Times New Roman"/>
          <w:sz w:val="28"/>
          <w:szCs w:val="28"/>
          <w:lang w:eastAsia="ru-RU"/>
        </w:rPr>
        <w:t>Собаки не различают синие и фиолетовые цвета.</w:t>
      </w:r>
    </w:p>
    <w:p w:rsidR="00687C8E" w:rsidRPr="00687C8E" w:rsidRDefault="00687C8E" w:rsidP="00687C8E">
      <w:pPr>
        <w:spacing w:after="0"/>
        <w:ind w:firstLine="284"/>
        <w:jc w:val="both"/>
        <w:rPr>
          <w:rFonts w:ascii="Times New Roman" w:eastAsia="Times New Roman" w:hAnsi="Times New Roman" w:cs="Times New Roman"/>
          <w:sz w:val="28"/>
          <w:szCs w:val="28"/>
          <w:lang w:eastAsia="ru-RU"/>
        </w:rPr>
      </w:pPr>
      <w:r w:rsidRPr="00687C8E">
        <w:rPr>
          <w:rFonts w:ascii="Times New Roman" w:eastAsia="Times New Roman" w:hAnsi="Times New Roman" w:cs="Times New Roman"/>
          <w:sz w:val="28"/>
          <w:szCs w:val="28"/>
          <w:lang w:eastAsia="ru-RU"/>
        </w:rPr>
        <w:t xml:space="preserve">4) </w:t>
      </w:r>
      <w:r w:rsidRPr="00325B7E">
        <w:rPr>
          <w:rFonts w:ascii="Times New Roman" w:eastAsia="Times New Roman" w:hAnsi="Times New Roman" w:cs="Times New Roman"/>
          <w:sz w:val="28"/>
          <w:szCs w:val="28"/>
          <w:lang w:eastAsia="ru-RU"/>
        </w:rPr>
        <w:t>Кошки видят мир в красных и зелёных цветах.</w:t>
      </w:r>
    </w:p>
    <w:p w:rsidR="00687C8E" w:rsidRDefault="00687C8E" w:rsidP="00687C8E">
      <w:pPr>
        <w:spacing w:after="0"/>
        <w:ind w:firstLine="284"/>
        <w:jc w:val="both"/>
        <w:rPr>
          <w:rFonts w:ascii="Times New Roman" w:eastAsia="Times New Roman" w:hAnsi="Times New Roman" w:cs="Times New Roman"/>
          <w:sz w:val="28"/>
          <w:szCs w:val="28"/>
          <w:lang w:eastAsia="ru-RU"/>
        </w:rPr>
      </w:pPr>
      <w:r w:rsidRPr="00687C8E">
        <w:rPr>
          <w:rFonts w:ascii="Times New Roman" w:eastAsia="Times New Roman" w:hAnsi="Times New Roman" w:cs="Times New Roman"/>
          <w:sz w:val="28"/>
          <w:szCs w:val="28"/>
          <w:lang w:eastAsia="ru-RU"/>
        </w:rPr>
        <w:t xml:space="preserve">5) </w:t>
      </w:r>
      <w:r w:rsidRPr="00325B7E">
        <w:rPr>
          <w:rFonts w:ascii="Times New Roman" w:eastAsia="Times New Roman" w:hAnsi="Times New Roman" w:cs="Times New Roman"/>
          <w:sz w:val="28"/>
          <w:szCs w:val="28"/>
          <w:lang w:eastAsia="ru-RU"/>
        </w:rPr>
        <w:t>Мир бабочки окрашен преимущественно в красные тона.</w:t>
      </w:r>
    </w:p>
    <w:p w:rsidR="00687C8E" w:rsidRDefault="00687C8E" w:rsidP="00687C8E">
      <w:pPr>
        <w:spacing w:after="0"/>
        <w:ind w:firstLine="284"/>
        <w:jc w:val="both"/>
        <w:rPr>
          <w:rFonts w:ascii="Times New Roman" w:eastAsia="Times New Roman" w:hAnsi="Times New Roman" w:cs="Times New Roman"/>
          <w:sz w:val="28"/>
          <w:szCs w:val="28"/>
          <w:lang w:eastAsia="ru-RU"/>
        </w:rPr>
      </w:pPr>
    </w:p>
    <w:p w:rsidR="00687C8E" w:rsidRDefault="00CA1D99" w:rsidP="00687C8E">
      <w:pPr>
        <w:spacing w:after="0"/>
        <w:ind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Задание №8.</w:t>
      </w:r>
    </w:p>
    <w:p w:rsidR="00CA1D99" w:rsidRDefault="00CA1D99" w:rsidP="00687C8E">
      <w:pPr>
        <w:spacing w:after="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Прочитайте статью «Строение и функции глаза» и сделайте соответствующие подписи к рисунку.</w:t>
      </w:r>
    </w:p>
    <w:p w:rsidR="00CA1D99" w:rsidRPr="00CA1D99" w:rsidRDefault="00CA1D99" w:rsidP="00CA1D99">
      <w:pPr>
        <w:shd w:val="clear" w:color="auto" w:fill="FFFFFF"/>
        <w:spacing w:after="0"/>
        <w:ind w:firstLine="284"/>
        <w:jc w:val="both"/>
        <w:outlineLvl w:val="1"/>
        <w:rPr>
          <w:rFonts w:ascii="Times New Roman" w:eastAsia="Times New Roman" w:hAnsi="Times New Roman" w:cs="Times New Roman"/>
          <w:b/>
          <w:sz w:val="28"/>
          <w:szCs w:val="28"/>
          <w:lang w:eastAsia="ru-RU"/>
        </w:rPr>
      </w:pPr>
      <w:r w:rsidRPr="00CA1D99">
        <w:rPr>
          <w:rFonts w:ascii="Times New Roman" w:eastAsia="Times New Roman" w:hAnsi="Times New Roman" w:cs="Times New Roman"/>
          <w:b/>
          <w:sz w:val="28"/>
          <w:szCs w:val="28"/>
          <w:lang w:eastAsia="ru-RU"/>
        </w:rPr>
        <w:t>Строение глаза</w:t>
      </w:r>
    </w:p>
    <w:p w:rsidR="00CA1D99" w:rsidRPr="00CA1D99" w:rsidRDefault="00CA1D99" w:rsidP="00CA1D99">
      <w:pPr>
        <w:shd w:val="clear" w:color="auto" w:fill="FFFFFF"/>
        <w:spacing w:after="0"/>
        <w:ind w:firstLine="284"/>
        <w:jc w:val="both"/>
        <w:rPr>
          <w:rFonts w:ascii="Times New Roman" w:eastAsia="Times New Roman" w:hAnsi="Times New Roman" w:cs="Times New Roman"/>
          <w:sz w:val="28"/>
          <w:szCs w:val="28"/>
          <w:lang w:eastAsia="ru-RU"/>
        </w:rPr>
      </w:pPr>
      <w:r w:rsidRPr="00CA1D99">
        <w:rPr>
          <w:rFonts w:ascii="Times New Roman" w:eastAsia="Times New Roman" w:hAnsi="Times New Roman" w:cs="Times New Roman"/>
          <w:sz w:val="28"/>
          <w:szCs w:val="28"/>
          <w:lang w:eastAsia="ru-RU"/>
        </w:rPr>
        <w:t>Глаз можно назвать сложным оптическим прибором. Его основная задача — «передать» правильное изображение зрительному нерву.</w:t>
      </w:r>
    </w:p>
    <w:p w:rsidR="00CA1D99" w:rsidRPr="00CA1D99" w:rsidRDefault="00CA1D99" w:rsidP="00CA1D99">
      <w:pPr>
        <w:shd w:val="clear" w:color="auto" w:fill="FFFFFF"/>
        <w:spacing w:after="0"/>
        <w:ind w:firstLine="284"/>
        <w:jc w:val="both"/>
        <w:rPr>
          <w:rFonts w:ascii="Times New Roman" w:eastAsia="Times New Roman" w:hAnsi="Times New Roman" w:cs="Times New Roman"/>
          <w:sz w:val="28"/>
          <w:szCs w:val="28"/>
          <w:lang w:eastAsia="ru-RU"/>
        </w:rPr>
      </w:pPr>
      <w:r w:rsidRPr="00CA1D99">
        <w:rPr>
          <w:rFonts w:ascii="Times New Roman" w:eastAsia="Times New Roman" w:hAnsi="Times New Roman" w:cs="Times New Roman"/>
          <w:b/>
          <w:bCs/>
          <w:sz w:val="28"/>
          <w:szCs w:val="28"/>
          <w:lang w:eastAsia="ru-RU"/>
        </w:rPr>
        <w:t>Роговица</w:t>
      </w:r>
      <w:r w:rsidRPr="00CA1D99">
        <w:rPr>
          <w:rFonts w:ascii="Times New Roman" w:eastAsia="Times New Roman" w:hAnsi="Times New Roman" w:cs="Times New Roman"/>
          <w:sz w:val="28"/>
          <w:szCs w:val="28"/>
          <w:lang w:eastAsia="ru-RU"/>
        </w:rPr>
        <w:t xml:space="preserve"> — прозрачная оболочка, покрывающая переднюю часть глаза. В ней отсутствуют кровеносные сосуды, она имеет большую преломляющую </w:t>
      </w:r>
      <w:r w:rsidRPr="00CA1D99">
        <w:rPr>
          <w:rFonts w:ascii="Times New Roman" w:eastAsia="Times New Roman" w:hAnsi="Times New Roman" w:cs="Times New Roman"/>
          <w:sz w:val="28"/>
          <w:szCs w:val="28"/>
          <w:lang w:eastAsia="ru-RU"/>
        </w:rPr>
        <w:lastRenderedPageBreak/>
        <w:t>силу. Входит в оптическую систему глаза. Роговица граничит с непрозрачной внешней оболочкой глаза — склерой. См. </w:t>
      </w:r>
      <w:hyperlink r:id="rId8" w:history="1">
        <w:r w:rsidRPr="00CA1D99">
          <w:rPr>
            <w:rFonts w:ascii="Times New Roman" w:eastAsia="Times New Roman" w:hAnsi="Times New Roman" w:cs="Times New Roman"/>
            <w:sz w:val="28"/>
            <w:szCs w:val="28"/>
            <w:u w:val="single"/>
            <w:lang w:eastAsia="ru-RU"/>
          </w:rPr>
          <w:t>строение роговицы.</w:t>
        </w:r>
      </w:hyperlink>
    </w:p>
    <w:p w:rsidR="00CA1D99" w:rsidRPr="00CA1D99" w:rsidRDefault="00CA1D99" w:rsidP="00CA1D99">
      <w:pPr>
        <w:shd w:val="clear" w:color="auto" w:fill="FFFFFF"/>
        <w:spacing w:after="0"/>
        <w:ind w:firstLine="284"/>
        <w:jc w:val="both"/>
        <w:rPr>
          <w:rFonts w:ascii="Times New Roman" w:eastAsia="Times New Roman" w:hAnsi="Times New Roman" w:cs="Times New Roman"/>
          <w:sz w:val="28"/>
          <w:szCs w:val="28"/>
          <w:lang w:eastAsia="ru-RU"/>
        </w:rPr>
      </w:pPr>
      <w:r w:rsidRPr="00CA1D99">
        <w:rPr>
          <w:rFonts w:ascii="Times New Roman" w:eastAsia="Times New Roman" w:hAnsi="Times New Roman" w:cs="Times New Roman"/>
          <w:b/>
          <w:bCs/>
          <w:sz w:val="28"/>
          <w:szCs w:val="28"/>
          <w:lang w:eastAsia="ru-RU"/>
        </w:rPr>
        <w:t>Передняя камера глаза</w:t>
      </w:r>
      <w:r w:rsidRPr="00CA1D99">
        <w:rPr>
          <w:rFonts w:ascii="Times New Roman" w:eastAsia="Times New Roman" w:hAnsi="Times New Roman" w:cs="Times New Roman"/>
          <w:sz w:val="28"/>
          <w:szCs w:val="28"/>
          <w:lang w:eastAsia="ru-RU"/>
        </w:rPr>
        <w:t> — это пространство между роговицей и радужкой. Она заполнена внутриглазной жидкостью.</w:t>
      </w:r>
    </w:p>
    <w:p w:rsidR="00CA1D99" w:rsidRPr="00CA1D99" w:rsidRDefault="00CA1D99" w:rsidP="00CA1D99">
      <w:pPr>
        <w:shd w:val="clear" w:color="auto" w:fill="FFFFFF"/>
        <w:spacing w:after="0"/>
        <w:ind w:firstLine="284"/>
        <w:jc w:val="both"/>
        <w:rPr>
          <w:rFonts w:ascii="Times New Roman" w:eastAsia="Times New Roman" w:hAnsi="Times New Roman" w:cs="Times New Roman"/>
          <w:sz w:val="28"/>
          <w:szCs w:val="28"/>
          <w:lang w:eastAsia="ru-RU"/>
        </w:rPr>
      </w:pPr>
      <w:r w:rsidRPr="00CA1D99">
        <w:rPr>
          <w:rFonts w:ascii="Times New Roman" w:eastAsia="Times New Roman" w:hAnsi="Times New Roman" w:cs="Times New Roman"/>
          <w:b/>
          <w:bCs/>
          <w:sz w:val="28"/>
          <w:szCs w:val="28"/>
          <w:lang w:eastAsia="ru-RU"/>
        </w:rPr>
        <w:t>Радужка</w:t>
      </w:r>
      <w:r w:rsidRPr="00CA1D99">
        <w:rPr>
          <w:rFonts w:ascii="Times New Roman" w:eastAsia="Times New Roman" w:hAnsi="Times New Roman" w:cs="Times New Roman"/>
          <w:sz w:val="28"/>
          <w:szCs w:val="28"/>
          <w:lang w:eastAsia="ru-RU"/>
        </w:rPr>
        <w:t> — по форме похожа на круг с отверстием внутри (зрачком). Радужка состоит из мышц, при сокращении и расслаблении которых размеры зрачка меняются. Она входит в сосудистую оболочку глаза. Радужка отвечает за цвет глаз (если он </w:t>
      </w:r>
      <w:proofErr w:type="spellStart"/>
      <w:r w:rsidRPr="00CA1D99">
        <w:rPr>
          <w:rFonts w:ascii="Times New Roman" w:eastAsia="Times New Roman" w:hAnsi="Times New Roman" w:cs="Times New Roman"/>
          <w:sz w:val="28"/>
          <w:szCs w:val="28"/>
          <w:lang w:eastAsia="ru-RU"/>
        </w:rPr>
        <w:t>голубой</w:t>
      </w:r>
      <w:proofErr w:type="spellEnd"/>
      <w:r w:rsidRPr="00CA1D99">
        <w:rPr>
          <w:rFonts w:ascii="Times New Roman" w:eastAsia="Times New Roman" w:hAnsi="Times New Roman" w:cs="Times New Roman"/>
          <w:sz w:val="28"/>
          <w:szCs w:val="28"/>
          <w:lang w:eastAsia="ru-RU"/>
        </w:rPr>
        <w:t xml:space="preserve"> — значит, в ней мало пигментных клеток, если карий — много). Выполняет ту же функцию, что диафрагма в фотоаппарате, регулируя </w:t>
      </w:r>
      <w:proofErr w:type="spellStart"/>
      <w:r w:rsidRPr="00CA1D99">
        <w:rPr>
          <w:rFonts w:ascii="Times New Roman" w:eastAsia="Times New Roman" w:hAnsi="Times New Roman" w:cs="Times New Roman"/>
          <w:sz w:val="28"/>
          <w:szCs w:val="28"/>
          <w:lang w:eastAsia="ru-RU"/>
        </w:rPr>
        <w:t>светопоток</w:t>
      </w:r>
      <w:proofErr w:type="spellEnd"/>
      <w:r w:rsidRPr="00CA1D99">
        <w:rPr>
          <w:rFonts w:ascii="Times New Roman" w:eastAsia="Times New Roman" w:hAnsi="Times New Roman" w:cs="Times New Roman"/>
          <w:sz w:val="28"/>
          <w:szCs w:val="28"/>
          <w:lang w:eastAsia="ru-RU"/>
        </w:rPr>
        <w:t>.</w:t>
      </w:r>
    </w:p>
    <w:p w:rsidR="00CA1D99" w:rsidRPr="00CA1D99" w:rsidRDefault="00CA1D99" w:rsidP="00CA1D99">
      <w:pPr>
        <w:shd w:val="clear" w:color="auto" w:fill="FFFFFF"/>
        <w:spacing w:after="0"/>
        <w:ind w:firstLine="284"/>
        <w:jc w:val="both"/>
        <w:rPr>
          <w:rFonts w:ascii="Times New Roman" w:eastAsia="Times New Roman" w:hAnsi="Times New Roman" w:cs="Times New Roman"/>
          <w:sz w:val="28"/>
          <w:szCs w:val="28"/>
          <w:lang w:eastAsia="ru-RU"/>
        </w:rPr>
      </w:pPr>
      <w:r w:rsidRPr="00CA1D99">
        <w:rPr>
          <w:rFonts w:ascii="Times New Roman" w:eastAsia="Times New Roman" w:hAnsi="Times New Roman" w:cs="Times New Roman"/>
          <w:b/>
          <w:bCs/>
          <w:sz w:val="28"/>
          <w:szCs w:val="28"/>
          <w:lang w:eastAsia="ru-RU"/>
        </w:rPr>
        <w:t>Зрачок</w:t>
      </w:r>
      <w:r w:rsidRPr="00CA1D99">
        <w:rPr>
          <w:rFonts w:ascii="Times New Roman" w:eastAsia="Times New Roman" w:hAnsi="Times New Roman" w:cs="Times New Roman"/>
          <w:sz w:val="28"/>
          <w:szCs w:val="28"/>
          <w:lang w:eastAsia="ru-RU"/>
        </w:rPr>
        <w:t> — отверстие в радужке. Его размеры обычно зависят от уровня освещенности. Чем больше света, тем меньше зрачок.</w:t>
      </w:r>
    </w:p>
    <w:p w:rsidR="00CA1D99" w:rsidRPr="00CA1D99" w:rsidRDefault="00CA1D99" w:rsidP="00CA1D99">
      <w:pPr>
        <w:shd w:val="clear" w:color="auto" w:fill="FFFFFF"/>
        <w:spacing w:after="0"/>
        <w:ind w:firstLine="284"/>
        <w:jc w:val="both"/>
        <w:rPr>
          <w:rFonts w:ascii="Times New Roman" w:eastAsia="Times New Roman" w:hAnsi="Times New Roman" w:cs="Times New Roman"/>
          <w:sz w:val="28"/>
          <w:szCs w:val="28"/>
          <w:lang w:eastAsia="ru-RU"/>
        </w:rPr>
      </w:pPr>
      <w:r w:rsidRPr="00CA1D99">
        <w:rPr>
          <w:rFonts w:ascii="Times New Roman" w:eastAsia="Times New Roman" w:hAnsi="Times New Roman" w:cs="Times New Roman"/>
          <w:b/>
          <w:bCs/>
          <w:sz w:val="28"/>
          <w:szCs w:val="28"/>
          <w:lang w:eastAsia="ru-RU"/>
        </w:rPr>
        <w:t>Хрусталик</w:t>
      </w:r>
      <w:r w:rsidRPr="00CA1D99">
        <w:rPr>
          <w:rFonts w:ascii="Times New Roman" w:eastAsia="Times New Roman" w:hAnsi="Times New Roman" w:cs="Times New Roman"/>
          <w:sz w:val="28"/>
          <w:szCs w:val="28"/>
          <w:lang w:eastAsia="ru-RU"/>
        </w:rPr>
        <w:t> — «естественная линза» глаза. Он прозрачен, эластичен — может менять свою форму, почти мгновенно «наводя фокус», за счет чего человек видит хорошо и вблизи, и вдали. Располагается в капсуле, удерживается </w:t>
      </w:r>
      <w:r w:rsidRPr="00CA1D99">
        <w:rPr>
          <w:rFonts w:ascii="Times New Roman" w:eastAsia="Times New Roman" w:hAnsi="Times New Roman" w:cs="Times New Roman"/>
          <w:b/>
          <w:bCs/>
          <w:sz w:val="28"/>
          <w:szCs w:val="28"/>
          <w:lang w:eastAsia="ru-RU"/>
        </w:rPr>
        <w:t>ресничным пояском</w:t>
      </w:r>
      <w:r w:rsidRPr="00CA1D99">
        <w:rPr>
          <w:rFonts w:ascii="Times New Roman" w:eastAsia="Times New Roman" w:hAnsi="Times New Roman" w:cs="Times New Roman"/>
          <w:sz w:val="28"/>
          <w:szCs w:val="28"/>
          <w:lang w:eastAsia="ru-RU"/>
        </w:rPr>
        <w:t>. Хрусталик, как и роговица, входит в оптическую систему глаза.</w:t>
      </w:r>
    </w:p>
    <w:p w:rsidR="00CA1D99" w:rsidRPr="00CA1D99" w:rsidRDefault="00CA1D99" w:rsidP="00CA1D99">
      <w:pPr>
        <w:shd w:val="clear" w:color="auto" w:fill="FFFFFF"/>
        <w:spacing w:after="0"/>
        <w:ind w:firstLine="284"/>
        <w:jc w:val="both"/>
        <w:rPr>
          <w:rFonts w:ascii="Times New Roman" w:eastAsia="Times New Roman" w:hAnsi="Times New Roman" w:cs="Times New Roman"/>
          <w:sz w:val="28"/>
          <w:szCs w:val="28"/>
          <w:lang w:eastAsia="ru-RU"/>
        </w:rPr>
      </w:pPr>
      <w:r w:rsidRPr="00CA1D99">
        <w:rPr>
          <w:rFonts w:ascii="Times New Roman" w:eastAsia="Times New Roman" w:hAnsi="Times New Roman" w:cs="Times New Roman"/>
          <w:b/>
          <w:bCs/>
          <w:sz w:val="28"/>
          <w:szCs w:val="28"/>
          <w:lang w:eastAsia="ru-RU"/>
        </w:rPr>
        <w:t>Стекловидное тело</w:t>
      </w:r>
      <w:r w:rsidRPr="00CA1D99">
        <w:rPr>
          <w:rFonts w:ascii="Times New Roman" w:eastAsia="Times New Roman" w:hAnsi="Times New Roman" w:cs="Times New Roman"/>
          <w:sz w:val="28"/>
          <w:szCs w:val="28"/>
          <w:lang w:eastAsia="ru-RU"/>
        </w:rPr>
        <w:t> — гелеобразная прозрачная субстанция, расположенная в заднем отделе глаза. Стекловидное тело поддерживает форму глазного яблока, участвует во внутриглазном обмене веществ. Входит в оптическую систему глаза.</w:t>
      </w:r>
    </w:p>
    <w:p w:rsidR="00CA1D99" w:rsidRPr="00CA1D99" w:rsidRDefault="00CA1D99" w:rsidP="00CA1D99">
      <w:pPr>
        <w:shd w:val="clear" w:color="auto" w:fill="FFFFFF"/>
        <w:spacing w:after="0"/>
        <w:ind w:firstLine="284"/>
        <w:jc w:val="both"/>
        <w:rPr>
          <w:rFonts w:ascii="Times New Roman" w:eastAsia="Times New Roman" w:hAnsi="Times New Roman" w:cs="Times New Roman"/>
          <w:sz w:val="28"/>
          <w:szCs w:val="28"/>
          <w:lang w:eastAsia="ru-RU"/>
        </w:rPr>
      </w:pPr>
      <w:r w:rsidRPr="00CA1D99">
        <w:rPr>
          <w:rFonts w:ascii="Times New Roman" w:eastAsia="Times New Roman" w:hAnsi="Times New Roman" w:cs="Times New Roman"/>
          <w:b/>
          <w:bCs/>
          <w:sz w:val="28"/>
          <w:szCs w:val="28"/>
          <w:lang w:eastAsia="ru-RU"/>
        </w:rPr>
        <w:t>Сетчатка</w:t>
      </w:r>
      <w:r w:rsidRPr="00CA1D99">
        <w:rPr>
          <w:rFonts w:ascii="Times New Roman" w:eastAsia="Times New Roman" w:hAnsi="Times New Roman" w:cs="Times New Roman"/>
          <w:sz w:val="28"/>
          <w:szCs w:val="28"/>
          <w:lang w:eastAsia="ru-RU"/>
        </w:rPr>
        <w:t> — состоит из фоторецепторов (они чувствительны к свету) и нервных клеток. Клетки-рецепторы, расположенные в сетчатке, делятся на два вида: колбочки и палочки. В этих клетках, вырабатывающих фермент родопсин, происходит преобразование энергии света (фотонов) в электрическую энергию нервной ткани, т. е. фотохимическая реакция.</w:t>
      </w:r>
    </w:p>
    <w:p w:rsidR="00CA1D99" w:rsidRPr="00CA1D99" w:rsidRDefault="00CA1D99" w:rsidP="00CA1D99">
      <w:pPr>
        <w:shd w:val="clear" w:color="auto" w:fill="FFFFFF"/>
        <w:spacing w:after="0"/>
        <w:ind w:firstLine="284"/>
        <w:jc w:val="both"/>
        <w:rPr>
          <w:rFonts w:ascii="Times New Roman" w:eastAsia="Times New Roman" w:hAnsi="Times New Roman" w:cs="Times New Roman"/>
          <w:sz w:val="28"/>
          <w:szCs w:val="28"/>
          <w:lang w:eastAsia="ru-RU"/>
        </w:rPr>
      </w:pPr>
      <w:r w:rsidRPr="00CA1D99">
        <w:rPr>
          <w:rFonts w:ascii="Times New Roman" w:eastAsia="Times New Roman" w:hAnsi="Times New Roman" w:cs="Times New Roman"/>
          <w:sz w:val="28"/>
          <w:szCs w:val="28"/>
          <w:lang w:eastAsia="ru-RU"/>
        </w:rPr>
        <w:t>Палочки обладают высокой светочувствительностью и позволяют видеть при плохом освещении, также они отвечают за периферическое зрение. Колбочки, наоборот, требуют для своей работы большего количества света, но именно они позволяют разглядеть мелкие детали (отвечают за центральное зрение), дают возможность различать цвета. Наибольшее скопление колбочек находится в центральной ямке (макуле), отвечающей за самую высокую остроту зрения. Сетчатка прилегает к сосудистой оболочке, но на многих участках неплотно. Именно здесь она и имеет тенденцию отслаиваться при различных заболеваниях сетчатки.</w:t>
      </w:r>
    </w:p>
    <w:p w:rsidR="00CA1D99" w:rsidRPr="00CA1D99" w:rsidRDefault="00CA1D99" w:rsidP="00CA1D99">
      <w:pPr>
        <w:shd w:val="clear" w:color="auto" w:fill="FFFFFF"/>
        <w:spacing w:after="0"/>
        <w:ind w:firstLine="284"/>
        <w:jc w:val="both"/>
        <w:rPr>
          <w:rFonts w:ascii="Times New Roman" w:eastAsia="Times New Roman" w:hAnsi="Times New Roman" w:cs="Times New Roman"/>
          <w:sz w:val="28"/>
          <w:szCs w:val="28"/>
          <w:lang w:eastAsia="ru-RU"/>
        </w:rPr>
      </w:pPr>
      <w:r w:rsidRPr="00CA1D99">
        <w:rPr>
          <w:rFonts w:ascii="Times New Roman" w:eastAsia="Times New Roman" w:hAnsi="Times New Roman" w:cs="Times New Roman"/>
          <w:b/>
          <w:bCs/>
          <w:sz w:val="28"/>
          <w:szCs w:val="28"/>
          <w:lang w:eastAsia="ru-RU"/>
        </w:rPr>
        <w:t>Склера</w:t>
      </w:r>
      <w:r w:rsidRPr="00CA1D99">
        <w:rPr>
          <w:rFonts w:ascii="Times New Roman" w:eastAsia="Times New Roman" w:hAnsi="Times New Roman" w:cs="Times New Roman"/>
          <w:sz w:val="28"/>
          <w:szCs w:val="28"/>
          <w:lang w:eastAsia="ru-RU"/>
        </w:rPr>
        <w:t> — непрозрачная внешняя оболочка глазного яблока, переходящая в передней части глазного яблока в прозрачную роговицу. К склере крепятся 6 </w:t>
      </w:r>
      <w:proofErr w:type="spellStart"/>
      <w:r w:rsidRPr="00CA1D99">
        <w:rPr>
          <w:rFonts w:ascii="Times New Roman" w:eastAsia="Times New Roman" w:hAnsi="Times New Roman" w:cs="Times New Roman"/>
          <w:sz w:val="28"/>
          <w:szCs w:val="28"/>
          <w:lang w:eastAsia="ru-RU"/>
        </w:rPr>
        <w:t>глазодвигательных</w:t>
      </w:r>
      <w:proofErr w:type="spellEnd"/>
      <w:r w:rsidRPr="00CA1D99">
        <w:rPr>
          <w:rFonts w:ascii="Times New Roman" w:eastAsia="Times New Roman" w:hAnsi="Times New Roman" w:cs="Times New Roman"/>
          <w:sz w:val="28"/>
          <w:szCs w:val="28"/>
          <w:lang w:eastAsia="ru-RU"/>
        </w:rPr>
        <w:t xml:space="preserve"> мышц. В ней находится небольшое количество нервных окончаний и сосудов.</w:t>
      </w:r>
    </w:p>
    <w:p w:rsidR="00CA1D99" w:rsidRPr="00CA1D99" w:rsidRDefault="00CA1D99" w:rsidP="00CA1D99">
      <w:pPr>
        <w:shd w:val="clear" w:color="auto" w:fill="FFFFFF"/>
        <w:spacing w:after="0"/>
        <w:ind w:firstLine="284"/>
        <w:jc w:val="both"/>
        <w:rPr>
          <w:rFonts w:ascii="Times New Roman" w:eastAsia="Times New Roman" w:hAnsi="Times New Roman" w:cs="Times New Roman"/>
          <w:sz w:val="28"/>
          <w:szCs w:val="28"/>
          <w:lang w:eastAsia="ru-RU"/>
        </w:rPr>
      </w:pPr>
      <w:r w:rsidRPr="00CA1D99">
        <w:rPr>
          <w:rFonts w:ascii="Times New Roman" w:eastAsia="Times New Roman" w:hAnsi="Times New Roman" w:cs="Times New Roman"/>
          <w:b/>
          <w:bCs/>
          <w:sz w:val="28"/>
          <w:szCs w:val="28"/>
          <w:lang w:eastAsia="ru-RU"/>
        </w:rPr>
        <w:lastRenderedPageBreak/>
        <w:t>Сосудистая оболочка</w:t>
      </w:r>
      <w:r w:rsidRPr="00CA1D99">
        <w:rPr>
          <w:rFonts w:ascii="Times New Roman" w:eastAsia="Times New Roman" w:hAnsi="Times New Roman" w:cs="Times New Roman"/>
          <w:sz w:val="28"/>
          <w:szCs w:val="28"/>
          <w:lang w:eastAsia="ru-RU"/>
        </w:rPr>
        <w:t> — выстилает задний отдел склеры, к ней прилегает сетчатка, с которой она тесно связана. Сосудистая оболочка ответственна за кровоснабжение внутриглазных структур. При заболеваниях сетчатки очень часто вовлекается в патологический процесс. В сосудистой оболочке нет нервных окончаний, поэтому при ее заболевании не возникают боли, обычно сигнализирующие о каких-либо неполадках.</w:t>
      </w:r>
    </w:p>
    <w:p w:rsidR="00CA1D99" w:rsidRDefault="00CA1D99" w:rsidP="00CA1D99">
      <w:pPr>
        <w:shd w:val="clear" w:color="auto" w:fill="FFFFFF"/>
        <w:spacing w:after="0"/>
        <w:ind w:firstLine="284"/>
        <w:jc w:val="both"/>
        <w:rPr>
          <w:rFonts w:ascii="Times New Roman" w:eastAsia="Times New Roman" w:hAnsi="Times New Roman" w:cs="Times New Roman"/>
          <w:sz w:val="28"/>
          <w:szCs w:val="28"/>
          <w:lang w:eastAsia="ru-RU"/>
        </w:rPr>
      </w:pPr>
      <w:r w:rsidRPr="00CA1D99">
        <w:rPr>
          <w:rFonts w:ascii="Times New Roman" w:eastAsia="Times New Roman" w:hAnsi="Times New Roman" w:cs="Times New Roman"/>
          <w:b/>
          <w:bCs/>
          <w:sz w:val="28"/>
          <w:szCs w:val="28"/>
          <w:lang w:eastAsia="ru-RU"/>
        </w:rPr>
        <w:t>Зрительный нерв</w:t>
      </w:r>
      <w:r w:rsidRPr="00CA1D99">
        <w:rPr>
          <w:rFonts w:ascii="Times New Roman" w:eastAsia="Times New Roman" w:hAnsi="Times New Roman" w:cs="Times New Roman"/>
          <w:sz w:val="28"/>
          <w:szCs w:val="28"/>
          <w:lang w:eastAsia="ru-RU"/>
        </w:rPr>
        <w:t> — при помощи зрительного нерва сигналы от нервных окончаний передаются в головной мозг.</w:t>
      </w:r>
    </w:p>
    <w:p w:rsidR="00CA1D99" w:rsidRPr="00CA1D99" w:rsidRDefault="00CA1D99" w:rsidP="00CA1D99">
      <w:pPr>
        <w:shd w:val="clear" w:color="auto" w:fill="FFFFFF"/>
        <w:spacing w:after="0"/>
        <w:ind w:firstLine="284"/>
        <w:jc w:val="both"/>
        <w:outlineLvl w:val="1"/>
        <w:rPr>
          <w:rFonts w:ascii="Times New Roman" w:eastAsia="Times New Roman" w:hAnsi="Times New Roman" w:cs="Times New Roman"/>
          <w:b/>
          <w:sz w:val="28"/>
          <w:szCs w:val="28"/>
          <w:lang w:eastAsia="ru-RU"/>
        </w:rPr>
      </w:pPr>
      <w:r w:rsidRPr="00CA1D99">
        <w:rPr>
          <w:rFonts w:ascii="Times New Roman" w:eastAsia="Times New Roman" w:hAnsi="Times New Roman" w:cs="Times New Roman"/>
          <w:b/>
          <w:sz w:val="28"/>
          <w:szCs w:val="28"/>
          <w:lang w:eastAsia="ru-RU"/>
        </w:rPr>
        <w:t>Основные функции глаза</w:t>
      </w:r>
      <w:r>
        <w:rPr>
          <w:rFonts w:ascii="Times New Roman" w:eastAsia="Times New Roman" w:hAnsi="Times New Roman" w:cs="Times New Roman"/>
          <w:b/>
          <w:sz w:val="28"/>
          <w:szCs w:val="28"/>
          <w:lang w:eastAsia="ru-RU"/>
        </w:rPr>
        <w:t>:</w:t>
      </w:r>
    </w:p>
    <w:p w:rsidR="00CA1D99" w:rsidRPr="00CA1D99" w:rsidRDefault="00CA1D99" w:rsidP="00CA1D99">
      <w:pPr>
        <w:numPr>
          <w:ilvl w:val="0"/>
          <w:numId w:val="1"/>
        </w:numPr>
        <w:shd w:val="clear" w:color="auto" w:fill="FFFFFF"/>
        <w:spacing w:after="0"/>
        <w:ind w:left="450" w:firstLine="284"/>
        <w:jc w:val="both"/>
        <w:rPr>
          <w:rFonts w:ascii="Times New Roman" w:eastAsia="Times New Roman" w:hAnsi="Times New Roman" w:cs="Times New Roman"/>
          <w:sz w:val="28"/>
          <w:szCs w:val="28"/>
          <w:lang w:eastAsia="ru-RU"/>
        </w:rPr>
      </w:pPr>
      <w:r w:rsidRPr="00CA1D99">
        <w:rPr>
          <w:rFonts w:ascii="Times New Roman" w:eastAsia="Times New Roman" w:hAnsi="Times New Roman" w:cs="Times New Roman"/>
          <w:sz w:val="28"/>
          <w:szCs w:val="28"/>
          <w:lang w:eastAsia="ru-RU"/>
        </w:rPr>
        <w:t>оптическая система, проецирующая изображение;</w:t>
      </w:r>
    </w:p>
    <w:p w:rsidR="00CA1D99" w:rsidRPr="00CA1D99" w:rsidRDefault="00CA1D99" w:rsidP="00CA1D99">
      <w:pPr>
        <w:numPr>
          <w:ilvl w:val="0"/>
          <w:numId w:val="1"/>
        </w:numPr>
        <w:shd w:val="clear" w:color="auto" w:fill="FFFFFF"/>
        <w:spacing w:after="0"/>
        <w:ind w:left="450" w:firstLine="284"/>
        <w:jc w:val="both"/>
        <w:rPr>
          <w:rFonts w:ascii="Times New Roman" w:eastAsia="Times New Roman" w:hAnsi="Times New Roman" w:cs="Times New Roman"/>
          <w:sz w:val="28"/>
          <w:szCs w:val="28"/>
          <w:lang w:eastAsia="ru-RU"/>
        </w:rPr>
      </w:pPr>
      <w:r w:rsidRPr="00CA1D99">
        <w:rPr>
          <w:rFonts w:ascii="Times New Roman" w:eastAsia="Times New Roman" w:hAnsi="Times New Roman" w:cs="Times New Roman"/>
          <w:sz w:val="28"/>
          <w:szCs w:val="28"/>
          <w:lang w:eastAsia="ru-RU"/>
        </w:rPr>
        <w:t>система, воспринимающая и «кодирующая» полученную информацию для головного мозга;</w:t>
      </w:r>
    </w:p>
    <w:p w:rsidR="00CA1D99" w:rsidRPr="00CA1D99" w:rsidRDefault="00CA1D99" w:rsidP="00CA1D99">
      <w:pPr>
        <w:numPr>
          <w:ilvl w:val="0"/>
          <w:numId w:val="1"/>
        </w:numPr>
        <w:shd w:val="clear" w:color="auto" w:fill="FFFFFF"/>
        <w:spacing w:after="0"/>
        <w:ind w:left="450" w:firstLine="284"/>
        <w:jc w:val="both"/>
        <w:rPr>
          <w:rFonts w:ascii="Times New Roman" w:eastAsia="Times New Roman" w:hAnsi="Times New Roman" w:cs="Times New Roman"/>
          <w:sz w:val="28"/>
          <w:szCs w:val="28"/>
          <w:lang w:eastAsia="ru-RU"/>
        </w:rPr>
      </w:pPr>
      <w:r w:rsidRPr="00CA1D99">
        <w:rPr>
          <w:rFonts w:ascii="Times New Roman" w:eastAsia="Times New Roman" w:hAnsi="Times New Roman" w:cs="Times New Roman"/>
          <w:sz w:val="28"/>
          <w:szCs w:val="28"/>
          <w:lang w:eastAsia="ru-RU"/>
        </w:rPr>
        <w:t>«обслуживающая» система жизнеобеспечения.</w:t>
      </w:r>
    </w:p>
    <w:p w:rsidR="00CA1D99" w:rsidRDefault="00CA1D99" w:rsidP="00CA1D99">
      <w:pPr>
        <w:spacing w:after="0"/>
        <w:ind w:firstLine="284"/>
        <w:jc w:val="both"/>
        <w:rPr>
          <w:rFonts w:ascii="Times New Roman" w:eastAsia="Times New Roman" w:hAnsi="Times New Roman" w:cs="Times New Roman"/>
          <w:sz w:val="28"/>
          <w:szCs w:val="28"/>
          <w:lang w:eastAsia="ru-RU"/>
        </w:rPr>
      </w:pPr>
    </w:p>
    <w:p w:rsidR="00CA1D99" w:rsidRPr="00325B7E" w:rsidRDefault="00B04B6A" w:rsidP="00CA1D99">
      <w:pPr>
        <w:spacing w:after="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97.95pt;margin-top:129.1pt;width:17.25pt;height:102.75pt;flip:x y;z-index:251658240" o:connectortype="straight" strokeweight="2.25pt"/>
        </w:pict>
      </w:r>
      <w:r w:rsidR="00CA1D99">
        <w:rPr>
          <w:rFonts w:ascii="Times New Roman" w:eastAsia="Times New Roman" w:hAnsi="Times New Roman" w:cs="Times New Roman"/>
          <w:noProof/>
          <w:sz w:val="28"/>
          <w:szCs w:val="28"/>
          <w:lang w:eastAsia="ru-RU"/>
        </w:rPr>
        <w:drawing>
          <wp:inline distT="0" distB="0" distL="0" distR="0">
            <wp:extent cx="3667125" cy="2995165"/>
            <wp:effectExtent l="19050" t="0" r="0" b="0"/>
            <wp:docPr id="4" name="Рисунок 3" descr="C:\Users\User\Desktop\строение глаз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троение глаза.png"/>
                    <pic:cNvPicPr>
                      <a:picLocks noChangeAspect="1" noChangeArrowheads="1"/>
                    </pic:cNvPicPr>
                  </pic:nvPicPr>
                  <pic:blipFill>
                    <a:blip r:embed="rId9"/>
                    <a:srcRect/>
                    <a:stretch>
                      <a:fillRect/>
                    </a:stretch>
                  </pic:blipFill>
                  <pic:spPr bwMode="auto">
                    <a:xfrm>
                      <a:off x="0" y="0"/>
                      <a:ext cx="3670627" cy="2998026"/>
                    </a:xfrm>
                    <a:prstGeom prst="rect">
                      <a:avLst/>
                    </a:prstGeom>
                    <a:noFill/>
                    <a:ln w="9525">
                      <a:noFill/>
                      <a:miter lim="800000"/>
                      <a:headEnd/>
                      <a:tailEnd/>
                    </a:ln>
                  </pic:spPr>
                </pic:pic>
              </a:graphicData>
            </a:graphic>
          </wp:inline>
        </w:drawing>
      </w:r>
    </w:p>
    <w:p w:rsidR="00E43A3E" w:rsidRPr="00B04B6A" w:rsidRDefault="00B04B6A" w:rsidP="00B04B6A">
      <w:pPr>
        <w:spacing w:after="0"/>
        <w:rPr>
          <w:rFonts w:ascii="Times New Roman" w:hAnsi="Times New Roman" w:cs="Times New Roman"/>
          <w:b/>
          <w:i/>
          <w:sz w:val="32"/>
          <w:szCs w:val="32"/>
        </w:rPr>
      </w:pPr>
      <w:r>
        <w:rPr>
          <w:rFonts w:ascii="Times New Roman" w:hAnsi="Times New Roman" w:cs="Times New Roman"/>
          <w:b/>
          <w:i/>
          <w:sz w:val="36"/>
          <w:szCs w:val="36"/>
        </w:rPr>
        <w:t xml:space="preserve">                        </w:t>
      </w:r>
      <w:r w:rsidRPr="00B04B6A">
        <w:rPr>
          <w:rFonts w:ascii="Times New Roman" w:hAnsi="Times New Roman" w:cs="Times New Roman"/>
          <w:b/>
          <w:i/>
          <w:sz w:val="32"/>
          <w:szCs w:val="32"/>
        </w:rPr>
        <w:t>11</w:t>
      </w:r>
    </w:p>
    <w:p w:rsidR="00B04B6A" w:rsidRDefault="00B04B6A" w:rsidP="00B04B6A">
      <w:pPr>
        <w:spacing w:after="0"/>
        <w:rPr>
          <w:rFonts w:ascii="Times New Roman" w:hAnsi="Times New Roman" w:cs="Times New Roman"/>
          <w:sz w:val="28"/>
          <w:szCs w:val="28"/>
        </w:rPr>
      </w:pPr>
      <w:r>
        <w:rPr>
          <w:rFonts w:ascii="Times New Roman" w:hAnsi="Times New Roman" w:cs="Times New Roman"/>
          <w:sz w:val="28"/>
          <w:szCs w:val="28"/>
        </w:rPr>
        <w:t>1 –</w:t>
      </w:r>
    </w:p>
    <w:p w:rsidR="00B04B6A" w:rsidRDefault="00B04B6A" w:rsidP="00B04B6A">
      <w:pPr>
        <w:spacing w:after="0"/>
        <w:rPr>
          <w:rFonts w:ascii="Times New Roman" w:hAnsi="Times New Roman" w:cs="Times New Roman"/>
          <w:sz w:val="28"/>
          <w:szCs w:val="28"/>
        </w:rPr>
      </w:pPr>
      <w:r>
        <w:rPr>
          <w:rFonts w:ascii="Times New Roman" w:hAnsi="Times New Roman" w:cs="Times New Roman"/>
          <w:sz w:val="28"/>
          <w:szCs w:val="28"/>
        </w:rPr>
        <w:t>2 –</w:t>
      </w:r>
    </w:p>
    <w:p w:rsidR="00B04B6A" w:rsidRDefault="00B04B6A" w:rsidP="00B04B6A">
      <w:pPr>
        <w:spacing w:after="0"/>
        <w:rPr>
          <w:rFonts w:ascii="Times New Roman" w:hAnsi="Times New Roman" w:cs="Times New Roman"/>
          <w:sz w:val="28"/>
          <w:szCs w:val="28"/>
        </w:rPr>
      </w:pPr>
      <w:r>
        <w:rPr>
          <w:rFonts w:ascii="Times New Roman" w:hAnsi="Times New Roman" w:cs="Times New Roman"/>
          <w:sz w:val="28"/>
          <w:szCs w:val="28"/>
        </w:rPr>
        <w:t>3 –</w:t>
      </w:r>
    </w:p>
    <w:p w:rsidR="00B04B6A" w:rsidRDefault="00B04B6A" w:rsidP="00B04B6A">
      <w:pPr>
        <w:spacing w:after="0"/>
        <w:rPr>
          <w:rFonts w:ascii="Times New Roman" w:hAnsi="Times New Roman" w:cs="Times New Roman"/>
          <w:sz w:val="28"/>
          <w:szCs w:val="28"/>
        </w:rPr>
      </w:pPr>
      <w:r>
        <w:rPr>
          <w:rFonts w:ascii="Times New Roman" w:hAnsi="Times New Roman" w:cs="Times New Roman"/>
          <w:sz w:val="28"/>
          <w:szCs w:val="28"/>
        </w:rPr>
        <w:t>4 –</w:t>
      </w:r>
    </w:p>
    <w:p w:rsidR="00B04B6A" w:rsidRDefault="00B04B6A" w:rsidP="00B04B6A">
      <w:pPr>
        <w:spacing w:after="0"/>
        <w:rPr>
          <w:rFonts w:ascii="Times New Roman" w:hAnsi="Times New Roman" w:cs="Times New Roman"/>
          <w:sz w:val="28"/>
          <w:szCs w:val="28"/>
        </w:rPr>
      </w:pPr>
      <w:r>
        <w:rPr>
          <w:rFonts w:ascii="Times New Roman" w:hAnsi="Times New Roman" w:cs="Times New Roman"/>
          <w:sz w:val="28"/>
          <w:szCs w:val="28"/>
        </w:rPr>
        <w:t>5 –</w:t>
      </w:r>
    </w:p>
    <w:p w:rsidR="00B04B6A" w:rsidRDefault="00B04B6A" w:rsidP="00B04B6A">
      <w:pPr>
        <w:spacing w:after="0"/>
        <w:rPr>
          <w:rFonts w:ascii="Times New Roman" w:hAnsi="Times New Roman" w:cs="Times New Roman"/>
          <w:sz w:val="28"/>
          <w:szCs w:val="28"/>
        </w:rPr>
      </w:pPr>
      <w:r>
        <w:rPr>
          <w:rFonts w:ascii="Times New Roman" w:hAnsi="Times New Roman" w:cs="Times New Roman"/>
          <w:sz w:val="28"/>
          <w:szCs w:val="28"/>
        </w:rPr>
        <w:t>6 –</w:t>
      </w:r>
    </w:p>
    <w:p w:rsidR="00B04B6A" w:rsidRDefault="00B04B6A" w:rsidP="00B04B6A">
      <w:pPr>
        <w:spacing w:after="0"/>
        <w:rPr>
          <w:rFonts w:ascii="Times New Roman" w:hAnsi="Times New Roman" w:cs="Times New Roman"/>
          <w:sz w:val="28"/>
          <w:szCs w:val="28"/>
        </w:rPr>
      </w:pPr>
      <w:r>
        <w:rPr>
          <w:rFonts w:ascii="Times New Roman" w:hAnsi="Times New Roman" w:cs="Times New Roman"/>
          <w:sz w:val="28"/>
          <w:szCs w:val="28"/>
        </w:rPr>
        <w:t>7 –</w:t>
      </w:r>
    </w:p>
    <w:p w:rsidR="00B04B6A" w:rsidRDefault="00B04B6A" w:rsidP="00B04B6A">
      <w:pPr>
        <w:spacing w:after="0"/>
        <w:rPr>
          <w:rFonts w:ascii="Times New Roman" w:hAnsi="Times New Roman" w:cs="Times New Roman"/>
          <w:sz w:val="28"/>
          <w:szCs w:val="28"/>
        </w:rPr>
      </w:pPr>
      <w:r>
        <w:rPr>
          <w:rFonts w:ascii="Times New Roman" w:hAnsi="Times New Roman" w:cs="Times New Roman"/>
          <w:sz w:val="28"/>
          <w:szCs w:val="28"/>
        </w:rPr>
        <w:t>8 –</w:t>
      </w:r>
    </w:p>
    <w:p w:rsidR="00B04B6A" w:rsidRDefault="00B04B6A" w:rsidP="00B04B6A">
      <w:pPr>
        <w:spacing w:after="0"/>
        <w:rPr>
          <w:rFonts w:ascii="Times New Roman" w:hAnsi="Times New Roman" w:cs="Times New Roman"/>
          <w:sz w:val="28"/>
          <w:szCs w:val="28"/>
        </w:rPr>
      </w:pPr>
      <w:r>
        <w:rPr>
          <w:rFonts w:ascii="Times New Roman" w:hAnsi="Times New Roman" w:cs="Times New Roman"/>
          <w:sz w:val="28"/>
          <w:szCs w:val="28"/>
        </w:rPr>
        <w:t>9 –</w:t>
      </w:r>
    </w:p>
    <w:p w:rsidR="00B04B6A" w:rsidRDefault="00B04B6A" w:rsidP="00B04B6A">
      <w:pPr>
        <w:spacing w:after="0"/>
        <w:rPr>
          <w:rFonts w:ascii="Times New Roman" w:hAnsi="Times New Roman" w:cs="Times New Roman"/>
          <w:sz w:val="28"/>
          <w:szCs w:val="28"/>
        </w:rPr>
      </w:pPr>
      <w:r>
        <w:rPr>
          <w:rFonts w:ascii="Times New Roman" w:hAnsi="Times New Roman" w:cs="Times New Roman"/>
          <w:sz w:val="28"/>
          <w:szCs w:val="28"/>
        </w:rPr>
        <w:t>10 –</w:t>
      </w:r>
    </w:p>
    <w:p w:rsidR="00B04B6A" w:rsidRDefault="00B04B6A" w:rsidP="00B04B6A">
      <w:pPr>
        <w:spacing w:after="0"/>
        <w:rPr>
          <w:rFonts w:ascii="Times New Roman" w:hAnsi="Times New Roman" w:cs="Times New Roman"/>
          <w:sz w:val="28"/>
          <w:szCs w:val="28"/>
        </w:rPr>
      </w:pPr>
      <w:r>
        <w:rPr>
          <w:rFonts w:ascii="Times New Roman" w:hAnsi="Times New Roman" w:cs="Times New Roman"/>
          <w:sz w:val="28"/>
          <w:szCs w:val="28"/>
        </w:rPr>
        <w:t>11 –</w:t>
      </w:r>
    </w:p>
    <w:p w:rsidR="00B04B6A" w:rsidRPr="00B04B6A" w:rsidRDefault="00B04B6A" w:rsidP="00B04B6A">
      <w:pPr>
        <w:spacing w:after="0"/>
        <w:rPr>
          <w:rFonts w:ascii="Times New Roman" w:hAnsi="Times New Roman" w:cs="Times New Roman"/>
          <w:sz w:val="28"/>
          <w:szCs w:val="28"/>
        </w:rPr>
      </w:pPr>
    </w:p>
    <w:sectPr w:rsidR="00B04B6A" w:rsidRPr="00B04B6A" w:rsidSect="00E43A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F5332"/>
    <w:multiLevelType w:val="multilevel"/>
    <w:tmpl w:val="EDC8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854"/>
    <w:rsid w:val="00687C8E"/>
    <w:rsid w:val="00A36854"/>
    <w:rsid w:val="00B04B6A"/>
    <w:rsid w:val="00CA1D99"/>
    <w:rsid w:val="00E43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854"/>
  </w:style>
  <w:style w:type="paragraph" w:styleId="2">
    <w:name w:val="heading 2"/>
    <w:basedOn w:val="a"/>
    <w:link w:val="20"/>
    <w:uiPriority w:val="9"/>
    <w:qFormat/>
    <w:rsid w:val="00CA1D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685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368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6854"/>
    <w:rPr>
      <w:rFonts w:ascii="Tahoma" w:hAnsi="Tahoma" w:cs="Tahoma"/>
      <w:sz w:val="16"/>
      <w:szCs w:val="16"/>
    </w:rPr>
  </w:style>
  <w:style w:type="character" w:customStyle="1" w:styleId="20">
    <w:name w:val="Заголовок 2 Знак"/>
    <w:basedOn w:val="a0"/>
    <w:link w:val="2"/>
    <w:uiPriority w:val="9"/>
    <w:rsid w:val="00CA1D99"/>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CA1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A1D99"/>
    <w:rPr>
      <w:b/>
      <w:bCs/>
    </w:rPr>
  </w:style>
  <w:style w:type="character" w:styleId="a7">
    <w:name w:val="Hyperlink"/>
    <w:basedOn w:val="a0"/>
    <w:uiPriority w:val="99"/>
    <w:semiHidden/>
    <w:unhideWhenUsed/>
    <w:rsid w:val="00CA1D99"/>
    <w:rPr>
      <w:color w:val="0000FF"/>
      <w:u w:val="single"/>
    </w:rPr>
  </w:style>
</w:styles>
</file>

<file path=word/webSettings.xml><?xml version="1.0" encoding="utf-8"?>
<w:webSettings xmlns:r="http://schemas.openxmlformats.org/officeDocument/2006/relationships" xmlns:w="http://schemas.openxmlformats.org/wordprocessingml/2006/main">
  <w:divs>
    <w:div w:id="77243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k.excimerclinic.ru/press/rogovi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00DD1-05AF-4249-A0A1-937937AE4057}"/>
</file>

<file path=customXml/itemProps2.xml><?xml version="1.0" encoding="utf-8"?>
<ds:datastoreItem xmlns:ds="http://schemas.openxmlformats.org/officeDocument/2006/customXml" ds:itemID="{1168BFD0-D1CA-48D1-94BC-E99A492B1EE6}"/>
</file>

<file path=customXml/itemProps3.xml><?xml version="1.0" encoding="utf-8"?>
<ds:datastoreItem xmlns:ds="http://schemas.openxmlformats.org/officeDocument/2006/customXml" ds:itemID="{FA76D31B-4241-4DB9-8344-EA1A1D0B49FD}"/>
</file>

<file path=customXml/itemProps4.xml><?xml version="1.0" encoding="utf-8"?>
<ds:datastoreItem xmlns:ds="http://schemas.openxmlformats.org/officeDocument/2006/customXml" ds:itemID="{1C71AD74-B19C-4838-9581-7CFF5DBB3D16}"/>
</file>

<file path=docProps/app.xml><?xml version="1.0" encoding="utf-8"?>
<Properties xmlns="http://schemas.openxmlformats.org/officeDocument/2006/extended-properties" xmlns:vt="http://schemas.openxmlformats.org/officeDocument/2006/docPropsVTypes">
  <Template>Normal</Template>
  <TotalTime>36</TotalTime>
  <Pages>8</Pages>
  <Words>1364</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2021-11-14T09:09:00Z</dcterms:created>
  <dcterms:modified xsi:type="dcterms:W3CDTF">2021-11-14T09:57:00Z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