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31" w:rsidRPr="004F5931" w:rsidRDefault="004F5931" w:rsidP="004F5931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</w:pPr>
      <w:r w:rsidRPr="004F5931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t>О НАПРАВЛЕНИИ ИНФОРМАЦИИ</w:t>
      </w:r>
    </w:p>
    <w:p w:rsidR="004F5931" w:rsidRPr="004F5931" w:rsidRDefault="004F5931" w:rsidP="004F5931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</w:pPr>
      <w:r w:rsidRPr="004F5931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t>Письмо Министерства образования и науки Российской Федерации</w:t>
      </w:r>
      <w:r w:rsidRPr="004F5931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br/>
        <w:t>от 3 февраля 2014 г. № ВК-147/06</w:t>
      </w:r>
    </w:p>
    <w:p w:rsidR="004F5931" w:rsidRPr="004F5931" w:rsidRDefault="004F5931" w:rsidP="004F5931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spellStart"/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России по вопросу о формах государственной итоговой аттестации студентов, завершающих освоение образовательных программ среднего профессионального образования в соответствии с государственными образовательными стандартами, сообщает.</w:t>
      </w:r>
    </w:p>
    <w:p w:rsidR="004F5931" w:rsidRPr="004F5931" w:rsidRDefault="004F5931" w:rsidP="004F593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Согласно ч. 3 ст. 17 Федерального закона от 1 декабря 2007 г. №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обучение лиц, зачисленных до 31 декабря 2010 года в имеющие государственную аккредитацию образовательные учреждения для обучения по основным образовательным программам в соответствии с государственными образовательными стандартами, осуществляется в соответствии с указанными стандартами до завершения обучения. Данная норма продолжает действовать и после вступления в силу Федерального </w:t>
      </w:r>
      <w:hyperlink r:id="rId4" w:tooltip="Федеральный закон от 29.12.2012 № 273-ФЗ (ред. от 03.02.2014) &quot;Об образовании в Российской Федерации&quot;{КонсультантПлюс}" w:history="1">
        <w:r w:rsidRPr="004F5931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закона</w:t>
        </w:r>
      </w:hyperlink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от 29 декабря 2012 г. № 273-ФЗ "Об образовании в Российской Федерации" (далее - Федеральный закон).</w:t>
      </w:r>
    </w:p>
    <w:p w:rsidR="004F5931" w:rsidRPr="004F5931" w:rsidRDefault="004F5931" w:rsidP="004F593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Таким образом, студенты, обучающиеся по образовательным программам среднего профессионального образования в соответствии с государственными образовательными стандартами, и зачисленные на обучение до 31 декабря 2010 года, завершают обучение в соответствии с указанными стандартами и после вступления в силу </w:t>
      </w:r>
      <w:proofErr w:type="spellStart"/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Федерального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4F5931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закона</w:t>
        </w:r>
        <w:proofErr w:type="spellEnd"/>
      </w:hyperlink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.</w:t>
      </w:r>
    </w:p>
    <w:p w:rsidR="004F5931" w:rsidRPr="004F5931" w:rsidRDefault="004F5931" w:rsidP="004F593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Государственные образовательные стандарты начального профессионального образования и среднего профессионального образования содержат, в том числе, требования к видам (формам) государственной итоговой аттестации, которые не предусматриваются </w:t>
      </w:r>
      <w:hyperlink r:id="rId6" w:tooltip="Приказ Минобрнауки России от 16.08.2013 №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" w:history="1">
        <w:r w:rsidRPr="004F5931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Порядком</w:t>
        </w:r>
      </w:hyperlink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 г. № 968. В частности, некоторые государственные образовательные стандарты предусматривают проведение государственной итоговой аттестации исключительно в форме итогового междисциплинарного экзамена.</w:t>
      </w:r>
    </w:p>
    <w:p w:rsidR="004F5931" w:rsidRPr="004F5931" w:rsidRDefault="004F5931" w:rsidP="004F593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 связи с тем, что, исходя из общих принципов законодательства, Федеральный </w:t>
      </w:r>
      <w:proofErr w:type="spellStart"/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fldChar w:fldCharType="begin"/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 HYPERLINK "http://xn--273--84d1f.xn--p1ai/zakonodatelstvo/federalnyy-zakon-ot-29-dekabrya-2012-g-no-273-fz-ob-obrazovanii-v-rf" \o "</w:instrText>
      </w:r>
      <w:r w:rsidRPr="004F5931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Федеральный</w:instrText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 </w:instrText>
      </w:r>
      <w:r w:rsidRPr="004F5931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закон</w:instrText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 </w:instrText>
      </w:r>
      <w:r w:rsidRPr="004F5931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от</w:instrText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 29.12.2012 </w:instrText>
      </w:r>
      <w:r w:rsidRPr="004F5931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№</w:instrText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 273-</w:instrText>
      </w:r>
      <w:r w:rsidRPr="004F5931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ФЗ</w:instrText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 (</w:instrText>
      </w:r>
      <w:r w:rsidRPr="004F5931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ред</w:instrText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. </w:instrText>
      </w:r>
      <w:r w:rsidRPr="004F5931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от</w:instrText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 03.02.2014) \"</w:instrText>
      </w:r>
      <w:r w:rsidRPr="004F5931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Об</w:instrText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 </w:instrText>
      </w:r>
      <w:r w:rsidRPr="004F5931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образовании</w:instrText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 </w:instrText>
      </w:r>
      <w:r w:rsidRPr="004F5931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в</w:instrText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 </w:instrText>
      </w:r>
      <w:r w:rsidRPr="004F5931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Российской</w:instrText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 </w:instrText>
      </w:r>
      <w:r w:rsidRPr="004F5931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Федерации</w:instrText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>\"{</w:instrText>
      </w:r>
      <w:r w:rsidRPr="004F5931">
        <w:rPr>
          <w:rFonts w:ascii="PTSerifRegular" w:eastAsia="Times New Roman" w:hAnsi="PTSerifRegular" w:cs="Times New Roman" w:hint="eastAsia"/>
          <w:color w:val="000000"/>
          <w:sz w:val="23"/>
          <w:szCs w:val="23"/>
          <w:lang w:eastAsia="ru-RU"/>
        </w:rPr>
        <w:instrText>КонсультантПлюс</w:instrText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instrText xml:space="preserve">}" </w:instrText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fldChar w:fldCharType="separate"/>
      </w:r>
      <w:r w:rsidRPr="004F5931">
        <w:rPr>
          <w:rFonts w:ascii="inherit" w:eastAsia="Times New Roman" w:hAnsi="inherit" w:cs="Times New Roman"/>
          <w:color w:val="0079CC"/>
          <w:sz w:val="23"/>
          <w:szCs w:val="23"/>
          <w:bdr w:val="none" w:sz="0" w:space="0" w:color="auto" w:frame="1"/>
          <w:lang w:eastAsia="ru-RU"/>
        </w:rPr>
        <w:t>закон</w:t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fldChar w:fldCharType="end"/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и</w:t>
      </w:r>
      <w:proofErr w:type="spellEnd"/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принятые в соответствии с ним подзаконные нормативные акты не имеют обратной силы и применяется к отношениям, возникшим после его введения в действие, если иное прямо не предусмотрено законом, государственная итоговая аттестация студентов, завершающих освоение образовательных программ среднего профессионального образования в соответствии с государственными образовательными стандартами, проводится в формах, предусмотренных указанными стандартами.</w:t>
      </w:r>
    </w:p>
    <w:p w:rsidR="004F5931" w:rsidRPr="004F5931" w:rsidRDefault="004F5931" w:rsidP="004F5931">
      <w:pPr>
        <w:shd w:val="clear" w:color="auto" w:fill="FFFFFF"/>
        <w:spacing w:after="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4F5931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Заместитель министра</w:t>
      </w:r>
      <w:r w:rsidRPr="004F593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</w:r>
      <w:r w:rsidRPr="004F5931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В.Ш.КАГАНОВ</w:t>
      </w:r>
    </w:p>
    <w:p w:rsidR="009821F5" w:rsidRDefault="004F5931">
      <w:r>
        <w:t xml:space="preserve">Источник: </w:t>
      </w:r>
      <w:r w:rsidRPr="004F5931">
        <w:t>http://xn--273--84d1f.xn--p1ai/akty_minobrnauki_rossii/pismo-minobrnauki-rf-ot-03022014-no-vk-14706-0</w:t>
      </w:r>
      <w:bookmarkStart w:id="0" w:name="_GoBack"/>
      <w:bookmarkEnd w:id="0"/>
    </w:p>
    <w:sectPr w:rsidR="0098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31"/>
    <w:rsid w:val="004F5931"/>
    <w:rsid w:val="0098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9E198-A0E3-4DAB-AFD5-AF952BB8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5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5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9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5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cttext">
    <w:name w:val="norm_act_text"/>
    <w:basedOn w:val="a"/>
    <w:rsid w:val="004F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931"/>
  </w:style>
  <w:style w:type="character" w:styleId="a3">
    <w:name w:val="Hyperlink"/>
    <w:basedOn w:val="a0"/>
    <w:uiPriority w:val="99"/>
    <w:semiHidden/>
    <w:unhideWhenUsed/>
    <w:rsid w:val="004F5931"/>
    <w:rPr>
      <w:color w:val="0000FF"/>
      <w:u w:val="single"/>
    </w:rPr>
  </w:style>
  <w:style w:type="paragraph" w:customStyle="1" w:styleId="normactprilozhenie">
    <w:name w:val="norm_act_prilozhenie"/>
    <w:basedOn w:val="a"/>
    <w:rsid w:val="004F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minobrnauki_rossii/prikaz-minobrnauki-rf-ot-16082013-no-968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F0DD23B19F4B419372B724BB749324" ma:contentTypeVersion="49" ma:contentTypeDescription="Создание документа." ma:contentTypeScope="" ma:versionID="353a907fd9bf1192843ec3174183dcc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AWJJH2MPE6E2-1908883758-42</_dlc_DocId>
    <_dlc_DocIdUrl xmlns="4a252ca3-5a62-4c1c-90a6-29f4710e47f8">
      <Url>http://edu-sps.koiro.local/koiro/CROS/fros/KRPO/_layouts/15/DocIdRedir.aspx?ID=AWJJH2MPE6E2-1908883758-42</Url>
      <Description>AWJJH2MPE6E2-1908883758-42</Description>
    </_dlc_DocIdUrl>
  </documentManagement>
</p:properties>
</file>

<file path=customXml/itemProps1.xml><?xml version="1.0" encoding="utf-8"?>
<ds:datastoreItem xmlns:ds="http://schemas.openxmlformats.org/officeDocument/2006/customXml" ds:itemID="{7E5808A7-FE89-4876-B6C6-1DA2491B4669}"/>
</file>

<file path=customXml/itemProps2.xml><?xml version="1.0" encoding="utf-8"?>
<ds:datastoreItem xmlns:ds="http://schemas.openxmlformats.org/officeDocument/2006/customXml" ds:itemID="{3794CEFD-D62B-450A-91C1-427AA34FA490}"/>
</file>

<file path=customXml/itemProps3.xml><?xml version="1.0" encoding="utf-8"?>
<ds:datastoreItem xmlns:ds="http://schemas.openxmlformats.org/officeDocument/2006/customXml" ds:itemID="{C600F2C4-BF49-4823-A35A-8BB85C7B62D1}"/>
</file>

<file path=customXml/itemProps4.xml><?xml version="1.0" encoding="utf-8"?>
<ds:datastoreItem xmlns:ds="http://schemas.openxmlformats.org/officeDocument/2006/customXml" ds:itemID="{6C06F958-E46B-461E-B55F-3BAAB935F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2014-09-03T09:46:00Z</dcterms:created>
  <dcterms:modified xsi:type="dcterms:W3CDTF">2014-09-03T09:47:00Z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0x01010024F0DD23B19F4B419372B724BB749324</vt:lpwstr>
  </property>
  <property fmtid="{D5CDD505-2E9C-101B-9397-08002B2CF9AE}" pid="3" name="_dlc_DocIdItemGuid">
    <vt:lpwstr>60bc2341-98e4-4710-baab-88b67f2458f2</vt:lpwstr>
  </property>
</Properties>
</file>