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34" w:rsidRPr="00232934" w:rsidRDefault="00232934" w:rsidP="00232934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</w:pPr>
      <w:r w:rsidRPr="00232934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t>ОБ ОБРАЗОВАТЕЛЬНЫХ ОРГАНИЗАЦИЯХ,</w:t>
      </w:r>
      <w:r w:rsidRPr="00232934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УПОЛНОМОЧЕННЫХ НА ВЫДАЧУ ДОКУМЕНТОВ ОБ ОБРАЗОВАНИИ</w:t>
      </w:r>
      <w:r w:rsidRPr="00232934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ИЛИ ДОКУМЕНТОВ ОБ ОБРАЗОВАНИИ И О КВАЛИФИКАЦИИ,</w:t>
      </w:r>
      <w:r w:rsidRPr="00232934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ОБРАЗЦЫ КОТОРЫХ УСТАНОВЛЕНЫ</w:t>
      </w:r>
      <w:r w:rsidRPr="00232934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УПОЛНОМОЧЕННЫМИ ФЕДЕРАЛЬНЫМ ЗАКОНОМ</w:t>
      </w:r>
      <w:r w:rsidRPr="00232934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ОТ 29 ДЕКАБРЯ 2012 Г. № 273-ФЗ "ОБ ОБРАЗОВАНИИ В РОССИЙСКОЙ</w:t>
      </w:r>
      <w:r w:rsidRPr="00232934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ФЕДЕРАЦИИ" ФЕДЕРАЛЬНЫМИ ОРГАНАМИ ИСПОЛНИТЕЛЬНОЙ ВЛАСТИ</w:t>
      </w:r>
    </w:p>
    <w:p w:rsidR="00232934" w:rsidRPr="00232934" w:rsidRDefault="00232934" w:rsidP="00232934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</w:pPr>
      <w:r w:rsidRPr="00232934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t>Приказ Министерства образования и науки Российской Федерации</w:t>
      </w:r>
      <w:r w:rsidRPr="00232934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br/>
        <w:t>от 28 мая 2014 г. № 596</w:t>
      </w:r>
    </w:p>
    <w:p w:rsidR="00232934" w:rsidRPr="00232934" w:rsidRDefault="00232934" w:rsidP="00232934">
      <w:pPr>
        <w:shd w:val="clear" w:color="auto" w:fill="FFFFFF"/>
        <w:spacing w:after="150" w:line="293" w:lineRule="atLeast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</w:pPr>
      <w:r w:rsidRPr="00232934"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  <w:t>Зарегистрировано Министерством юстиции Российской Федерации</w:t>
      </w:r>
      <w:r w:rsidRPr="00232934"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  <w:br/>
        <w:t>4 июля 2014 г. Регистрационный № 32973</w:t>
      </w:r>
    </w:p>
    <w:p w:rsidR="00232934" w:rsidRPr="00232934" w:rsidRDefault="00232934" w:rsidP="002329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соответствии с </w:t>
      </w:r>
      <w:hyperlink r:id="rId4" w:anchor="st5_6" w:tooltip="Федеральный закон от 05.05.2014 № 84-ФЗ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" w:history="1">
        <w:r w:rsidRPr="00232934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частью 6 статьи 5</w:t>
        </w:r>
      </w:hyperlink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Федерального закона от 5 мая 2014 г. №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газета, 2014, № 101) приказываю:</w:t>
      </w:r>
    </w:p>
    <w:p w:rsidR="00232934" w:rsidRPr="00232934" w:rsidRDefault="00232934" w:rsidP="002329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Установить, что лицам, признанным гражданами Российской Федерации в соответствии с частью 1 статьи 4 Федерального конституционного закона от 21 марта 2014 г. №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(Собрание законодательства Российской Федерации, 2014, № 12, ст. 1201), успешно прошедшим государственную итоговую аттестацию в 2014 году на территории Украины и не получившим документы об образовании, образцы которых утверждены Кабинетом Министров Украины, выдача документов об образовании или документов об образовании и о квалификации, образцы которых утверждены приказами Министерства образования и науки Российской Федерации от 4 июля 2013 г. </w:t>
      </w:r>
      <w:hyperlink r:id="rId5" w:history="1">
        <w:r w:rsidRPr="00232934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№</w:t>
        </w:r>
      </w:hyperlink>
      <w:hyperlink r:id="rId6" w:tooltip="Приказ Минобрнауки России от 04.07.2013 № 531 (ред. от 19.05.2014) &quot;Об утверждении образцов и описаний диплома о среднем профессиональном образовании и приложения к нему&quot; (Зарегистрировано в Минюсте России 20.08.2013 № 29443)&lt;br /&gt;&#10;{КонсультантПлюс}" w:history="1">
        <w:r w:rsidRPr="00232934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 </w:t>
        </w:r>
      </w:hyperlink>
      <w:hyperlink r:id="rId7" w:history="1">
        <w:r w:rsidRPr="00232934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531</w:t>
        </w:r>
      </w:hyperlink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"Об утверждении образцов и описаний диплома о среднем профессиональном образовании и приложения к нему" (зарегистрирован Министерством юстиции Российской Федерации 20 августа 2013 г., регистрационный № 29443), от 27 августа 2013 г. </w:t>
      </w:r>
      <w:hyperlink r:id="rId8" w:history="1">
        <w:r w:rsidRPr="00232934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№</w:t>
        </w:r>
      </w:hyperlink>
      <w:hyperlink r:id="rId9" w:tooltip="Приказ Минобрнауки России от 27.08.2013 № 989 (ред. от 12.05.2014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08.10.2013 № 30109)&lt;br /&gt;&#10;{КонсультантПлюс}" w:history="1">
        <w:r w:rsidRPr="00232934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 </w:t>
        </w:r>
      </w:hyperlink>
      <w:hyperlink r:id="rId10" w:history="1">
        <w:r w:rsidRPr="00232934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989</w:t>
        </w:r>
      </w:hyperlink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№ 30109), от 1 октября 2013 г.</w:t>
      </w:r>
      <w:hyperlink r:id="rId11" w:history="1">
        <w:r w:rsidRPr="00232934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 №</w:t>
        </w:r>
      </w:hyperlink>
      <w:hyperlink r:id="rId12" w:tooltip="Приказ Минобрнауки России от 01.10.2013 № 1100 (ред. от 16.05.2014) &quot;Об утверждении образцов и описаний документов о высшем образовании и о квалификации и приложений к ним&quot; (Зарегистрировано в Минюсте России 29.11.2013 № 30505)&lt;br /&gt;&#10;{КонсультантПлюс}" w:history="1">
        <w:r w:rsidRPr="00232934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 </w:t>
        </w:r>
      </w:hyperlink>
      <w:hyperlink r:id="rId13" w:history="1">
        <w:r w:rsidRPr="00232934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1100</w:t>
        </w:r>
      </w:hyperlink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 "Об утверждении образцов и описаний документов о высшем образовании и о квалификации и приложений к ним" (зарегистрирован Министерством юстиции Российской Федерации 29 ноября 2013 г., регистрационный № 30505), Министерства здравоохранения Российской Федерации от 18 сентября 2012 г. № 190н "Об утверждении формы документа государственного образца о послевузовском профессиональном образовании, выданного лицам, получившим такое образование в интернатуре, и технических требований к нему" (зарегистрирован Министерством юстиции Российской Федерации 11 октября 2012 г., регистрационный № 25657), от 18 сентября 2012 г. N 191н "Об утверждении формы документа государственного образца о послевузовском профессиональном образовании, выданного лицам, получившим такое образование в ординатуре, и технических требований к нему" (зарегистрирован Министерством юстиции Российской Федерации 7 декабря 2012 г., регистрационный № 26041), Министерства культуры Российской Федерации от 19 августа 2013 г. № 1191 "Об утверждении образца и описания диплома об окончании ассистентуры-стажировки и приложения к нему" (зарегистрирован Министерством юстиции </w:t>
      </w: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Российской Федерации 19 ноября 2013 г., регистрационный № 30404), осуществляется образовательными организациями согласно приложению к настоящему приказу.</w:t>
      </w:r>
    </w:p>
    <w:p w:rsidR="00232934" w:rsidRPr="00232934" w:rsidRDefault="00232934" w:rsidP="00232934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Министр</w:t>
      </w: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Д.В.ЛИВАНОВ</w:t>
      </w:r>
    </w:p>
    <w:p w:rsidR="00232934" w:rsidRPr="00232934" w:rsidRDefault="00232934" w:rsidP="00232934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232934" w:rsidRPr="00232934" w:rsidRDefault="00232934" w:rsidP="00232934">
      <w:pPr>
        <w:shd w:val="clear" w:color="auto" w:fill="FFFFFF"/>
        <w:spacing w:after="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0" w:name="Par26"/>
      <w:bookmarkEnd w:id="0"/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</w:t>
      </w:r>
    </w:p>
    <w:p w:rsidR="00232934" w:rsidRPr="00232934" w:rsidRDefault="00232934" w:rsidP="00232934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к приказу Министерства образования</w:t>
      </w: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от 28 мая 2014 г. № 596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 Таврический национальный университет имени В.И. Вернадского.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2. Национальная академия природоохранного и курортного строительства.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3. Государственное учреждение "Крымский государственный медицинский университет им. С.И. Георгиевского".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4. Республиканское высшее учебное заведение "Крымский гуманитарный университет".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5. Республиканское высшее учебное заведение "Крымский университет культуры, искусств и туризма".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6. Керченский государственный морской технологический университет.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7. Республиканское высшее учебное заведение "Крымский инженерно-педагогический университет".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8. Севастопольский национальный технический университет.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9. Севастопольский городской гуманитарный университет (Севастопольский институт последипломного образования).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10. Севастопольский национальный университет ядерной энергии и промышленности.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11. Общеобразовательная школа I - III ступеней № 2 Симферопольского городского совета Автономной Республики Крым.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12. Общеобразовательная школа I - III ступеней № 10 Ялтинского городского совета Автономной Республики Крым.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13. Общеобразовательная школа I - III ступеней № 2 Евпаторийского городского совета Автономной Республики Крым.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14. Общеобразовательная школа I - III ступеней № 12 Керченского городского совета Автономной Республики Крым.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15. Севастопольская общеобразовательная школа I - III ступеней № 40 Севастопольского городского Совета.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16. Севастопольская общеобразовательная школа I - III ступеней № 42 Севастопольского городского Совета.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17. Севастопольская гимназия № 7 имени В.И. Великого Севастопольского городского Совета.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18. Севастопольский центр профессионально-технического образования им. Маршала инженерных войск А.В. Геловани.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19. Крымское республиканское высшее учебное заведение "Крымский медицинский колледж".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20. Крымское республиканское высшее учебное заведение "Симферопольское музыкальное училище имени П.И. Чайковского".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21. Симферопольский автотранспортный техникум.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22. Крымское республиканское высшее учебное заведение "Художественное училище им. Н.С. Самокиша".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23. Крымское республиканское высшее учебное заведение "Школа-студия при Крымском академическом русском драматическом театре имени М. Горького".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24. Крымское республиканское высшее учебное заведение "Симферопольский техникум радиоэлектроники".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25. Государственное высшее учебное заведение "Симферопольский колледж транспортной инфраструктуры".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26. Колледж Таврического национального университета имени В.И. Вернадского.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27. Крымское республиканское высшее учебное заведение "Феодосийский политехнический техникум".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28. Керченский политехнический колледж Национального университета пищевых технологий.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29. Крымское республиканское высшее учебное заведение "Ялтинский медицинский колледж".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30. Инженерно-педагогический колледж Республиканского высшего учебного заведения "Крымский инженерно-педагогический университет".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31. Крымское республиканское профессионально-техническое учебное заведение "Симферопольский профессиональный строительный лицей".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32. Крымское республиканское профессионально-техническое учебное заведение "Симферопольское высшее профессиональное училище железнодорожного транспорта".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33. Крымское республиканское профессионально-техническое учебное заведение "Керченское высшее профессиональное училище судостроения и деревообработки".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34. Крымское республиканское профессионально-техническое учебное заведение "Симферопольское высшее профессиональное училище сферы обслуживания и строительства".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35. Крымское республиканское профессионально-техническое учебное заведение "Ялтинское высшее профессиональное училище строительных и пищевых технологий".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36. Крымское республиканское профессионально-техническое учебное заведение "Симферопольское высшее профессиональное училище сервиса и дизайна".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37. Крымское республиканское профессионально-техническое учебное заведение "Калиновское профессионально-техническое аграрное училище".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38. Крымское республиканское профессионально-техническое учебное заведение "Керченское высшее морское профессиональное училище".</w:t>
      </w:r>
    </w:p>
    <w:p w:rsidR="00232934" w:rsidRPr="00232934" w:rsidRDefault="00232934" w:rsidP="002329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232934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39. Крымское республиканское профессионально-техническое учебное заведение "Симферопольское высшее профессиональное училище ресторанного сервиса и туризма".</w:t>
      </w:r>
    </w:p>
    <w:p w:rsidR="009821F5" w:rsidRDefault="009821F5"/>
    <w:p w:rsidR="00232934" w:rsidRDefault="00232934"/>
    <w:p w:rsidR="00232934" w:rsidRDefault="00232934">
      <w:r>
        <w:t xml:space="preserve">Источник: </w:t>
      </w:r>
      <w:hyperlink r:id="rId14" w:history="1">
        <w:r w:rsidRPr="006F552A">
          <w:rPr>
            <w:rStyle w:val="a3"/>
          </w:rPr>
          <w:t>http://xn--273--84d1f.xn--p1ai/akty_minobrnauki_rossii/prikaz-minobrnauki-rf-ot-28052014-no-596</w:t>
        </w:r>
      </w:hyperlink>
      <w:r>
        <w:t xml:space="preserve"> </w:t>
      </w:r>
      <w:bookmarkStart w:id="1" w:name="_GoBack"/>
      <w:bookmarkEnd w:id="1"/>
    </w:p>
    <w:sectPr w:rsidR="0023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34"/>
    <w:rsid w:val="00232934"/>
    <w:rsid w:val="009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2F0EC-B861-4CF0-9E6C-A97F59E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2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23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934"/>
  </w:style>
  <w:style w:type="character" w:styleId="a3">
    <w:name w:val="Hyperlink"/>
    <w:basedOn w:val="a0"/>
    <w:uiPriority w:val="99"/>
    <w:unhideWhenUsed/>
    <w:rsid w:val="00232934"/>
    <w:rPr>
      <w:color w:val="0000FF"/>
      <w:u w:val="single"/>
    </w:rPr>
  </w:style>
  <w:style w:type="paragraph" w:customStyle="1" w:styleId="normactprilozhenie">
    <w:name w:val="norm_act_prilozhenie"/>
    <w:basedOn w:val="a"/>
    <w:rsid w:val="0023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minobrnauki_rossii/prikaz-minobrnauki-rf-ot-27082013-no-989" TargetMode="External"/><Relationship Id="rId13" Type="http://schemas.openxmlformats.org/officeDocument/2006/relationships/hyperlink" Target="http://xn--273--84d1f.xn--p1ai/akty_minobrnauki_rossii/prikaz-minobrnauki-rf-ot-01102013-no-1100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akty_minobrnauki_rossii/prikaz-minobrnauki-rf-ot-04072013-no-531" TargetMode="External"/><Relationship Id="rId12" Type="http://schemas.openxmlformats.org/officeDocument/2006/relationships/hyperlink" Target="consultantplus://offline/ref=4BE08258808F9A7B782E23A0D1DDE707408A6E395F7B6CB58239A17962t3HBI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F24894F92A8165E5343E1539075453423BAECA786299CC071C4D6E0s7H7I" TargetMode="External"/><Relationship Id="rId11" Type="http://schemas.openxmlformats.org/officeDocument/2006/relationships/hyperlink" Target="http://xn--273--84d1f.xn--p1ai/akty_minobrnauki_rossii/prikaz-minobrnauki-rf-ot-01102013-no-1100" TargetMode="External"/><Relationship Id="rId5" Type="http://schemas.openxmlformats.org/officeDocument/2006/relationships/hyperlink" Target="http://xn--273--84d1f.xn--p1ai/akty_minobrnauki_rossii/prikaz-minobrnauki-rf-ot-04072013-no-5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xn--273--84d1f.xn--p1ai/akty_minobrnauki_rossii/prikaz-minobrnauki-rf-ot-27082013-no-989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xn--273--84d1f.xn--p1ai/zakonodatelstvo/federalnyy-zakon-ot-05052014-no-84-fz" TargetMode="External"/><Relationship Id="rId9" Type="http://schemas.openxmlformats.org/officeDocument/2006/relationships/hyperlink" Target="consultantplus://offline/ref=3DCF24894F92A8165E5343E1539075453423BAE3AB83299CC071C4D6E0s7H7I" TargetMode="External"/><Relationship Id="rId14" Type="http://schemas.openxmlformats.org/officeDocument/2006/relationships/hyperlink" Target="http://xn--273--84d1f.xn--p1ai/akty_minobrnauki_rossii/prikaz-minobrnauki-rf-ot-28052014-no-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F0DD23B19F4B419372B724BB749324" ma:contentTypeVersion="49" ma:contentTypeDescription="Создание документа." ma:contentTypeScope="" ma:versionID="353a907fd9bf1192843ec3174183dc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AWJJH2MPE6E2-1908883758-58</_dlc_DocId>
    <_dlc_DocIdUrl xmlns="4a252ca3-5a62-4c1c-90a6-29f4710e47f8">
      <Url>http://edu-sps.koiro.local/koiro/CROS/fros/KRPO/_layouts/15/DocIdRedir.aspx?ID=AWJJH2MPE6E2-1908883758-58</Url>
      <Description>AWJJH2MPE6E2-1908883758-58</Description>
    </_dlc_DocIdUrl>
  </documentManagement>
</p:properties>
</file>

<file path=customXml/itemProps1.xml><?xml version="1.0" encoding="utf-8"?>
<ds:datastoreItem xmlns:ds="http://schemas.openxmlformats.org/officeDocument/2006/customXml" ds:itemID="{1446831F-684B-4315-8739-C6FD1F23E367}"/>
</file>

<file path=customXml/itemProps2.xml><?xml version="1.0" encoding="utf-8"?>
<ds:datastoreItem xmlns:ds="http://schemas.openxmlformats.org/officeDocument/2006/customXml" ds:itemID="{1F7CD074-9C46-4F00-B7DC-17CAF82F5D19}"/>
</file>

<file path=customXml/itemProps3.xml><?xml version="1.0" encoding="utf-8"?>
<ds:datastoreItem xmlns:ds="http://schemas.openxmlformats.org/officeDocument/2006/customXml" ds:itemID="{5A1B45F3-9E47-417F-B97B-BEBFC237F6B8}"/>
</file>

<file path=customXml/itemProps4.xml><?xml version="1.0" encoding="utf-8"?>
<ds:datastoreItem xmlns:ds="http://schemas.openxmlformats.org/officeDocument/2006/customXml" ds:itemID="{6AE47AE2-9070-43CD-BBA8-E3D7388B1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1519</Words>
  <Characters>8662</Characters>
  <Application>Microsoft Office Word</Application>
  <DocSecurity>0</DocSecurity>
  <Lines>72</Lines>
  <Paragraphs>20</Paragraphs>
  <ScaleCrop>false</ScaleCrop>
  <Company>Hewlett-Packard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2014-09-03T10:55:00Z</dcterms:created>
  <dcterms:modified xsi:type="dcterms:W3CDTF">2014-09-03T10:55:00Z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0x01010024F0DD23B19F4B419372B724BB749324</vt:lpwstr>
  </property>
  <property fmtid="{D5CDD505-2E9C-101B-9397-08002B2CF9AE}" pid="3" name="_dlc_DocIdItemGuid">
    <vt:lpwstr>c76b3054-f17e-4953-9659-335bdaa7da1e</vt:lpwstr>
  </property>
</Properties>
</file>